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119D" w14:textId="54576499" w:rsidR="00A1131B" w:rsidRPr="00377C5A" w:rsidRDefault="00D01343">
      <w:pPr>
        <w:rPr>
          <w:b/>
          <w:color w:val="FF0000"/>
          <w:sz w:val="24"/>
          <w:szCs w:val="24"/>
          <w:u w:val="single"/>
        </w:rPr>
      </w:pPr>
      <w:r w:rsidRPr="00377C5A">
        <w:rPr>
          <w:b/>
          <w:color w:val="FF0000"/>
          <w:sz w:val="24"/>
          <w:szCs w:val="24"/>
          <w:u w:val="single"/>
        </w:rPr>
        <w:t>cp command:</w:t>
      </w:r>
    </w:p>
    <w:p w14:paraId="37BB229D" w14:textId="198961B5" w:rsidR="00D01343" w:rsidRDefault="003C4B7A">
      <w:r>
        <w:rPr>
          <w:noProof/>
        </w:rPr>
        <w:drawing>
          <wp:inline distT="0" distB="0" distL="0" distR="0" wp14:anchorId="02F88586" wp14:editId="424B0980">
            <wp:extent cx="5731510" cy="381000"/>
            <wp:effectExtent l="76200" t="76200" r="13589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761F5D" w14:textId="4801F027" w:rsidR="003C4B7A" w:rsidRDefault="003C4B7A">
      <w:r>
        <w:rPr>
          <w:noProof/>
        </w:rPr>
        <w:drawing>
          <wp:inline distT="0" distB="0" distL="0" distR="0" wp14:anchorId="16507F7B" wp14:editId="502470AE">
            <wp:extent cx="5486400" cy="1436335"/>
            <wp:effectExtent l="76200" t="76200" r="133350"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2492" cy="1440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66E887" w14:textId="6D02FCE1" w:rsidR="003C4B7A" w:rsidRDefault="00A177DA">
      <w:r w:rsidRPr="00A177DA">
        <w:t>cp command works on three principal modes of operation and these operations depend upon number and type of arguments passed in cp command</w:t>
      </w:r>
    </w:p>
    <w:p w14:paraId="26AC4059" w14:textId="35B5D67E" w:rsidR="00DE42A8" w:rsidRPr="00B51369" w:rsidRDefault="00DE42A8">
      <w:pPr>
        <w:rPr>
          <w:b/>
          <w:color w:val="FF0000"/>
          <w:u w:val="single"/>
        </w:rPr>
      </w:pPr>
      <w:r w:rsidRPr="00B51369">
        <w:rPr>
          <w:b/>
          <w:color w:val="FF0000"/>
          <w:u w:val="single"/>
        </w:rPr>
        <w:t>Two file names</w:t>
      </w:r>
      <w:r w:rsidR="00B51369" w:rsidRPr="00B51369">
        <w:rPr>
          <w:b/>
          <w:color w:val="FF0000"/>
          <w:u w:val="single"/>
        </w:rPr>
        <w:t>:</w:t>
      </w:r>
    </w:p>
    <w:p w14:paraId="6E9303D9" w14:textId="6E47C0DD" w:rsidR="00A177DA" w:rsidRDefault="006E23DD">
      <w:r>
        <w:rPr>
          <w:noProof/>
        </w:rPr>
        <w:drawing>
          <wp:inline distT="0" distB="0" distL="0" distR="0" wp14:anchorId="362F6A98" wp14:editId="6EA6F36C">
            <wp:extent cx="5731510" cy="844550"/>
            <wp:effectExtent l="76200" t="76200" r="135890"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4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ECBD4" w14:textId="21282D70" w:rsidR="006E23DD" w:rsidRDefault="009F7B5C">
      <w:r>
        <w:rPr>
          <w:noProof/>
        </w:rPr>
        <w:drawing>
          <wp:inline distT="0" distB="0" distL="0" distR="0" wp14:anchorId="6E236918" wp14:editId="4AEACFFB">
            <wp:extent cx="1571573" cy="1863437"/>
            <wp:effectExtent l="76200" t="76200" r="124460"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2910" cy="1876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63DBFC" w14:textId="06ADC2EA" w:rsidR="008F28AD" w:rsidRPr="00B51369" w:rsidRDefault="008F28AD">
      <w:pPr>
        <w:rPr>
          <w:b/>
          <w:color w:val="FF0000"/>
          <w:u w:val="single"/>
        </w:rPr>
      </w:pPr>
      <w:r w:rsidRPr="00B51369">
        <w:rPr>
          <w:b/>
          <w:color w:val="FF0000"/>
          <w:u w:val="single"/>
        </w:rPr>
        <w:t>One or more arguments</w:t>
      </w:r>
      <w:r w:rsidR="00B51369">
        <w:rPr>
          <w:b/>
          <w:color w:val="FF0000"/>
          <w:u w:val="single"/>
        </w:rPr>
        <w:t>:</w:t>
      </w:r>
    </w:p>
    <w:p w14:paraId="1E63FBF3" w14:textId="39EEB719" w:rsidR="009F7B5C" w:rsidRDefault="009C625B">
      <w:r>
        <w:rPr>
          <w:noProof/>
        </w:rPr>
        <w:drawing>
          <wp:inline distT="0" distB="0" distL="0" distR="0" wp14:anchorId="3D31D247" wp14:editId="4243759B">
            <wp:extent cx="5731510" cy="1492885"/>
            <wp:effectExtent l="76200" t="76200" r="13589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2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F317D2" w14:textId="7059A947" w:rsidR="009C625B" w:rsidRDefault="00F13581">
      <w:r>
        <w:rPr>
          <w:noProof/>
        </w:rPr>
        <w:lastRenderedPageBreak/>
        <w:drawing>
          <wp:inline distT="0" distB="0" distL="0" distR="0" wp14:anchorId="48A59C79" wp14:editId="404E534D">
            <wp:extent cx="4980709" cy="2208376"/>
            <wp:effectExtent l="76200" t="76200" r="125095" b="135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027" cy="22178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C00E64" w14:textId="73BF881E" w:rsidR="00F13581" w:rsidRPr="00B51369" w:rsidRDefault="00F70F7A">
      <w:pPr>
        <w:rPr>
          <w:b/>
          <w:color w:val="FF0000"/>
          <w:u w:val="single"/>
        </w:rPr>
      </w:pPr>
      <w:r w:rsidRPr="00B51369">
        <w:rPr>
          <w:b/>
          <w:color w:val="FF0000"/>
          <w:u w:val="single"/>
        </w:rPr>
        <w:t>Two directory names</w:t>
      </w:r>
      <w:r w:rsidR="00C22F23" w:rsidRPr="00B51369">
        <w:rPr>
          <w:b/>
          <w:color w:val="FF0000"/>
          <w:u w:val="single"/>
        </w:rPr>
        <w:t>:</w:t>
      </w:r>
    </w:p>
    <w:p w14:paraId="315EA0C9" w14:textId="56F127BC" w:rsidR="00F70F7A" w:rsidRDefault="00A16750">
      <w:r>
        <w:rPr>
          <w:noProof/>
        </w:rPr>
        <w:drawing>
          <wp:inline distT="0" distB="0" distL="0" distR="0" wp14:anchorId="7C37136C" wp14:editId="67D00A64">
            <wp:extent cx="5731510" cy="1543050"/>
            <wp:effectExtent l="76200" t="76200" r="13589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8E3B9F" w14:textId="0F333FDF" w:rsidR="00A16750" w:rsidRPr="00B51369" w:rsidRDefault="00B51369">
      <w:pPr>
        <w:rPr>
          <w:b/>
          <w:color w:val="FF0000"/>
          <w:u w:val="single"/>
        </w:rPr>
      </w:pPr>
      <w:r w:rsidRPr="00B51369">
        <w:rPr>
          <w:b/>
          <w:color w:val="FF0000"/>
          <w:u w:val="single"/>
        </w:rPr>
        <w:t>Options:</w:t>
      </w:r>
    </w:p>
    <w:p w14:paraId="3EBDD634" w14:textId="0A3AD659" w:rsidR="00F10094" w:rsidRDefault="00E45262">
      <w:r>
        <w:rPr>
          <w:noProof/>
        </w:rPr>
        <w:drawing>
          <wp:inline distT="0" distB="0" distL="0" distR="0" wp14:anchorId="5477619C" wp14:editId="29EF4A48">
            <wp:extent cx="5731510" cy="1090295"/>
            <wp:effectExtent l="76200" t="76200" r="135890" b="128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0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3DC5F0" w14:textId="3F87A6A4" w:rsidR="00E45262" w:rsidRDefault="007A0EC0">
      <w:r>
        <w:rPr>
          <w:noProof/>
        </w:rPr>
        <w:drawing>
          <wp:inline distT="0" distB="0" distL="0" distR="0" wp14:anchorId="3F3048AD" wp14:editId="7078D65A">
            <wp:extent cx="5731510" cy="1635125"/>
            <wp:effectExtent l="76200" t="76200" r="135890" b="136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5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0BCC4" w14:textId="0C81CDCB" w:rsidR="007A0EC0" w:rsidRDefault="0012445A">
      <w:r>
        <w:rPr>
          <w:noProof/>
        </w:rPr>
        <w:lastRenderedPageBreak/>
        <w:drawing>
          <wp:inline distT="0" distB="0" distL="0" distR="0" wp14:anchorId="358DC451" wp14:editId="3D53E94A">
            <wp:extent cx="5731510" cy="2592070"/>
            <wp:effectExtent l="76200" t="76200" r="135890" b="132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92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C08A6F" w14:textId="1D3A051C" w:rsidR="0012445A" w:rsidRDefault="00DE5BE6">
      <w:r>
        <w:rPr>
          <w:noProof/>
        </w:rPr>
        <w:drawing>
          <wp:inline distT="0" distB="0" distL="0" distR="0" wp14:anchorId="6700A197" wp14:editId="0F4B4FCB">
            <wp:extent cx="5731510" cy="2663825"/>
            <wp:effectExtent l="76200" t="76200" r="135890" b="136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3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E2B6A6" w14:textId="6C43C214" w:rsidR="00DE5BE6" w:rsidRDefault="0077353A">
      <w:r>
        <w:rPr>
          <w:noProof/>
        </w:rPr>
        <w:drawing>
          <wp:inline distT="0" distB="0" distL="0" distR="0" wp14:anchorId="04DD2EB6" wp14:editId="6D3241DA">
            <wp:extent cx="5731510" cy="2527935"/>
            <wp:effectExtent l="76200" t="76200" r="135890"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2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7978DD" w14:textId="0220A6F4" w:rsidR="0077353A" w:rsidRDefault="00A86E6F">
      <w:r>
        <w:rPr>
          <w:noProof/>
        </w:rPr>
        <w:lastRenderedPageBreak/>
        <w:drawing>
          <wp:inline distT="0" distB="0" distL="0" distR="0" wp14:anchorId="5DC91BDD" wp14:editId="1317D5D0">
            <wp:extent cx="5731510" cy="2192020"/>
            <wp:effectExtent l="76200" t="76200" r="135890" b="132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92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B17FD6" w14:textId="7A867DCD" w:rsidR="00070C82" w:rsidRDefault="00070C82">
      <w:r>
        <w:rPr>
          <w:noProof/>
        </w:rPr>
        <w:drawing>
          <wp:inline distT="0" distB="0" distL="0" distR="0" wp14:anchorId="22717194" wp14:editId="00799581">
            <wp:extent cx="5731510" cy="814705"/>
            <wp:effectExtent l="76200" t="76200" r="135890" b="137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14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952619" w14:textId="451A631E" w:rsidR="00070C82" w:rsidRDefault="001D1BBA">
      <w:r>
        <w:rPr>
          <w:noProof/>
        </w:rPr>
        <w:drawing>
          <wp:inline distT="0" distB="0" distL="0" distR="0" wp14:anchorId="1BF6A71C" wp14:editId="0713A976">
            <wp:extent cx="5659582" cy="1510516"/>
            <wp:effectExtent l="76200" t="76200" r="132080" b="128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2875" cy="1524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593E22" w14:textId="697ED82E" w:rsidR="00611768" w:rsidRDefault="00611768">
      <w:r>
        <w:rPr>
          <w:noProof/>
        </w:rPr>
        <w:drawing>
          <wp:inline distT="0" distB="0" distL="0" distR="0" wp14:anchorId="42385D10" wp14:editId="454A36D3">
            <wp:extent cx="5731510" cy="882015"/>
            <wp:effectExtent l="76200" t="76200" r="135890" b="127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82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3A05A7" w14:textId="135B1D5A" w:rsidR="00FD55DA" w:rsidRPr="00B51369" w:rsidRDefault="00FD55DA">
      <w:pPr>
        <w:rPr>
          <w:b/>
          <w:color w:val="FF0000"/>
          <w:sz w:val="28"/>
          <w:szCs w:val="28"/>
          <w:u w:val="single"/>
        </w:rPr>
      </w:pPr>
      <w:r w:rsidRPr="00B51369">
        <w:rPr>
          <w:b/>
          <w:color w:val="FF0000"/>
          <w:sz w:val="28"/>
          <w:szCs w:val="28"/>
          <w:u w:val="single"/>
        </w:rPr>
        <w:t>mv command:</w:t>
      </w:r>
    </w:p>
    <w:p w14:paraId="167B4D8F" w14:textId="3260B78C" w:rsidR="001D1BBA" w:rsidRDefault="002342DD">
      <w:r>
        <w:rPr>
          <w:noProof/>
        </w:rPr>
        <w:drawing>
          <wp:inline distT="0" distB="0" distL="0" distR="0" wp14:anchorId="5745761B" wp14:editId="5F1D9360">
            <wp:extent cx="6381583" cy="1267691"/>
            <wp:effectExtent l="76200" t="76200" r="133985"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4779" cy="1272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9C7330" w14:textId="77777777" w:rsidR="00B51369" w:rsidRDefault="00B51369"/>
    <w:p w14:paraId="15186649" w14:textId="77777777" w:rsidR="005A75F5" w:rsidRPr="005A75F5" w:rsidRDefault="005A75F5" w:rsidP="005A75F5">
      <w:pPr>
        <w:pStyle w:val="ListParagraph"/>
        <w:numPr>
          <w:ilvl w:val="0"/>
          <w:numId w:val="2"/>
        </w:numPr>
      </w:pPr>
      <w:r w:rsidRPr="005A75F5">
        <w:lastRenderedPageBreak/>
        <w:t xml:space="preserve">In order to move a file, you need to have permission to detach it from the directory where it was before, and to attach it to the directory where you're putting it. In other words, you need write (and execute) permission to both the source directory and the destination directory. You do not need to have any </w:t>
      </w:r>
      <w:proofErr w:type="gramStart"/>
      <w:r w:rsidRPr="005A75F5">
        <w:t>particular permission</w:t>
      </w:r>
      <w:proofErr w:type="gramEnd"/>
      <w:r w:rsidRPr="005A75F5">
        <w:t xml:space="preserve"> on the file, since you aren't modifying or accessing the file itself. (Analogy: you can move a locked box around even if you don't have the key do open the box.)</w:t>
      </w:r>
    </w:p>
    <w:p w14:paraId="436E3759" w14:textId="6C5E4935" w:rsidR="002342DD" w:rsidRDefault="003F3D22">
      <w:r>
        <w:t>To rename the file</w:t>
      </w:r>
    </w:p>
    <w:p w14:paraId="04E69ADA" w14:textId="3C312B6B" w:rsidR="003F3D22" w:rsidRDefault="00F4109D">
      <w:r>
        <w:rPr>
          <w:noProof/>
        </w:rPr>
        <w:drawing>
          <wp:inline distT="0" distB="0" distL="0" distR="0" wp14:anchorId="7375A99C" wp14:editId="6AD8ADB7">
            <wp:extent cx="5731510" cy="2412365"/>
            <wp:effectExtent l="76200" t="76200" r="135890" b="140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12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5B732D" w14:textId="62425E08" w:rsidR="00F4109D" w:rsidRDefault="009770FD">
      <w:r>
        <w:rPr>
          <w:noProof/>
        </w:rPr>
        <w:drawing>
          <wp:inline distT="0" distB="0" distL="0" distR="0" wp14:anchorId="757C87AA" wp14:editId="350E428A">
            <wp:extent cx="4710545" cy="3864638"/>
            <wp:effectExtent l="76200" t="76200" r="128270" b="135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1696" cy="3881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1E3392" w14:textId="3CC82D77" w:rsidR="0001670E" w:rsidRDefault="0001670E">
      <w:r>
        <w:t>If we give any existing file as destination, then the source file data will be overwritten in destination file as above</w:t>
      </w:r>
    </w:p>
    <w:p w14:paraId="6684FB1B" w14:textId="66441BA6" w:rsidR="0033149B" w:rsidRDefault="0033149B">
      <w:r>
        <w:rPr>
          <w:noProof/>
        </w:rPr>
        <w:lastRenderedPageBreak/>
        <w:drawing>
          <wp:inline distT="0" distB="0" distL="0" distR="0" wp14:anchorId="5AD9A129" wp14:editId="34DDC3F6">
            <wp:extent cx="4094018" cy="2497414"/>
            <wp:effectExtent l="76200" t="76200" r="135255" b="132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3773" cy="2509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E5AF21" w14:textId="5A992DB5" w:rsidR="0033149B" w:rsidRDefault="000D7B91">
      <w:r>
        <w:rPr>
          <w:noProof/>
        </w:rPr>
        <w:drawing>
          <wp:inline distT="0" distB="0" distL="0" distR="0" wp14:anchorId="3DF2EB63" wp14:editId="4B53CBAA">
            <wp:extent cx="4481945" cy="2552812"/>
            <wp:effectExtent l="76200" t="76200" r="128270" b="133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073" cy="25602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7B6985" w14:textId="39BD0BC6" w:rsidR="000D7B91" w:rsidRDefault="00657820">
      <w:r>
        <w:rPr>
          <w:noProof/>
        </w:rPr>
        <w:drawing>
          <wp:inline distT="0" distB="0" distL="0" distR="0" wp14:anchorId="6D71BCAC" wp14:editId="57C2EBAD">
            <wp:extent cx="4710545" cy="1972730"/>
            <wp:effectExtent l="76200" t="76200" r="128270" b="142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079" cy="1982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796E98" w14:textId="2FB27D6C" w:rsidR="00657820" w:rsidRDefault="000364EF">
      <w:r>
        <w:rPr>
          <w:noProof/>
        </w:rPr>
        <w:lastRenderedPageBreak/>
        <w:drawing>
          <wp:inline distT="0" distB="0" distL="0" distR="0" wp14:anchorId="51FFD63A" wp14:editId="410E7871">
            <wp:extent cx="4391891" cy="2369655"/>
            <wp:effectExtent l="76200" t="76200" r="123190" b="1263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7150" cy="23832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825FB7" w14:textId="44514C67" w:rsidR="00DF2769" w:rsidRDefault="00DF2769">
      <w:r>
        <w:rPr>
          <w:noProof/>
        </w:rPr>
        <w:drawing>
          <wp:inline distT="0" distB="0" distL="0" distR="0" wp14:anchorId="7DECD512" wp14:editId="0FBE039A">
            <wp:extent cx="4537002" cy="3990109"/>
            <wp:effectExtent l="76200" t="76200" r="130810" b="1250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6220" cy="3998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D5F236" w14:textId="5F0D6067" w:rsidR="009770FD" w:rsidRPr="00B51369" w:rsidRDefault="00B51369">
      <w:pPr>
        <w:rPr>
          <w:b/>
          <w:color w:val="FF0000"/>
          <w:sz w:val="24"/>
          <w:szCs w:val="24"/>
          <w:u w:val="single"/>
        </w:rPr>
      </w:pPr>
      <w:r w:rsidRPr="00B51369">
        <w:rPr>
          <w:b/>
          <w:color w:val="FF0000"/>
          <w:sz w:val="24"/>
          <w:szCs w:val="24"/>
          <w:u w:val="single"/>
        </w:rPr>
        <w:t>Options:</w:t>
      </w:r>
    </w:p>
    <w:p w14:paraId="24CBD114" w14:textId="0292C9D9" w:rsidR="00FE53F7" w:rsidRDefault="00FE53F7">
      <w:r w:rsidRPr="00B51369">
        <w:rPr>
          <w:b/>
          <w:color w:val="FF0000"/>
          <w:sz w:val="24"/>
          <w:szCs w:val="24"/>
        </w:rPr>
        <w:t>-</w:t>
      </w:r>
      <w:proofErr w:type="spellStart"/>
      <w:r w:rsidRPr="00B51369">
        <w:rPr>
          <w:b/>
          <w:color w:val="FF0000"/>
          <w:sz w:val="24"/>
          <w:szCs w:val="24"/>
        </w:rPr>
        <w:t>i</w:t>
      </w:r>
      <w:proofErr w:type="spellEnd"/>
      <w:r w:rsidRPr="00B51369">
        <w:rPr>
          <w:b/>
          <w:color w:val="FF0000"/>
          <w:sz w:val="24"/>
          <w:szCs w:val="24"/>
        </w:rPr>
        <w:t xml:space="preserve"> (Interactive):</w:t>
      </w:r>
      <w:r w:rsidRPr="00B51369">
        <w:rPr>
          <w:color w:val="FF0000"/>
        </w:rPr>
        <w:t xml:space="preserve"> </w:t>
      </w:r>
      <w:r w:rsidRPr="00FE53F7">
        <w:t>Like in cp, the -</w:t>
      </w:r>
      <w:proofErr w:type="spellStart"/>
      <w:r w:rsidRPr="00FE53F7">
        <w:t>i</w:t>
      </w:r>
      <w:proofErr w:type="spellEnd"/>
      <w:r w:rsidRPr="00FE53F7">
        <w:t xml:space="preserve"> option makes the command ask the user for confirmation before moving a file that would overwrite an existing file, you have to press y for confirm moving, any other key leaves the file as it is. This option doesn’t work if the file doesn’t exist, it simply </w:t>
      </w:r>
      <w:proofErr w:type="gramStart"/>
      <w:r w:rsidRPr="00FE53F7">
        <w:t>rename</w:t>
      </w:r>
      <w:proofErr w:type="gramEnd"/>
      <w:r w:rsidRPr="00FE53F7">
        <w:t xml:space="preserve"> it or move it to new location.</w:t>
      </w:r>
    </w:p>
    <w:p w14:paraId="545639B6" w14:textId="69CAC0D6" w:rsidR="00FE53F7" w:rsidRDefault="002104EC">
      <w:r w:rsidRPr="00B51369">
        <w:rPr>
          <w:b/>
          <w:color w:val="FF0000"/>
        </w:rPr>
        <w:t>-f (Force):</w:t>
      </w:r>
      <w:r w:rsidRPr="00B51369">
        <w:rPr>
          <w:color w:val="FF0000"/>
        </w:rPr>
        <w:t xml:space="preserve"> </w:t>
      </w:r>
      <w:r w:rsidRPr="002104EC">
        <w:t xml:space="preserve">mv prompts for confirmation overwriting the destination file if a file is </w:t>
      </w:r>
      <w:proofErr w:type="gramStart"/>
      <w:r w:rsidRPr="002104EC">
        <w:t>write</w:t>
      </w:r>
      <w:proofErr w:type="gramEnd"/>
      <w:r w:rsidRPr="002104EC">
        <w:t xml:space="preserve"> protected. The -f option overrides this minor protection and overwrite the destination file forcefully and delete the source file.</w:t>
      </w:r>
    </w:p>
    <w:p w14:paraId="2254CA74" w14:textId="03C816B6" w:rsidR="002104EC" w:rsidRDefault="005613EA">
      <w:r>
        <w:rPr>
          <w:noProof/>
        </w:rPr>
        <w:lastRenderedPageBreak/>
        <w:drawing>
          <wp:inline distT="0" distB="0" distL="0" distR="0" wp14:anchorId="5FA40259" wp14:editId="2C42D640">
            <wp:extent cx="3669983" cy="3927764"/>
            <wp:effectExtent l="76200" t="76200" r="140335" b="130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7426" cy="395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1BE7B6" w14:textId="09DFB23F" w:rsidR="005613EA" w:rsidRDefault="00EC5783" w:rsidP="00EC5783">
      <w:r w:rsidRPr="00B51369">
        <w:rPr>
          <w:b/>
          <w:color w:val="FF0000"/>
        </w:rPr>
        <w:t>-n (no-clobber):</w:t>
      </w:r>
      <w:r w:rsidRPr="00B51369">
        <w:rPr>
          <w:color w:val="FF0000"/>
        </w:rPr>
        <w:t xml:space="preserve"> </w:t>
      </w:r>
      <w:r>
        <w:t>With -n option, mv prevent an existing file from being overwritten.</w:t>
      </w:r>
      <w:r w:rsidR="00B51369">
        <w:t xml:space="preserve"> </w:t>
      </w:r>
      <w:r>
        <w:t>In the following example the effect is for nothing to happen as a file would be overwritten.</w:t>
      </w:r>
    </w:p>
    <w:p w14:paraId="3CB2BEA0" w14:textId="38916340" w:rsidR="00EC5783" w:rsidRDefault="00EC5783" w:rsidP="00EC5783">
      <w:r>
        <w:rPr>
          <w:noProof/>
        </w:rPr>
        <w:drawing>
          <wp:inline distT="0" distB="0" distL="0" distR="0" wp14:anchorId="696909AB" wp14:editId="2222C1C7">
            <wp:extent cx="2962275" cy="3286125"/>
            <wp:effectExtent l="76200" t="76200" r="142875"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275" cy="3286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995A01" w14:textId="1F981DC9" w:rsidR="00EC5783" w:rsidRDefault="000B5DD0" w:rsidP="00EC5783">
      <w:r w:rsidRPr="00B51369">
        <w:rPr>
          <w:b/>
          <w:color w:val="FF0000"/>
          <w:sz w:val="24"/>
          <w:szCs w:val="24"/>
        </w:rPr>
        <w:lastRenderedPageBreak/>
        <w:t>-b(backup):</w:t>
      </w:r>
      <w:r w:rsidRPr="00B51369">
        <w:rPr>
          <w:color w:val="FF0000"/>
        </w:rPr>
        <w:t xml:space="preserve"> </w:t>
      </w:r>
      <w:r w:rsidRPr="000B5DD0">
        <w:t xml:space="preserve">With this option it is easier to take a backup of an existing file that will be overwritten as a result of the mv command. This will create a backup file with the tilde </w:t>
      </w:r>
      <w:proofErr w:type="gramStart"/>
      <w:r w:rsidRPr="000B5DD0">
        <w:t>character(</w:t>
      </w:r>
      <w:proofErr w:type="gramEnd"/>
      <w:r w:rsidRPr="000B5DD0">
        <w:t>~) appended to it.</w:t>
      </w:r>
      <w:r>
        <w:t xml:space="preserve"> This works just like cp command</w:t>
      </w:r>
    </w:p>
    <w:p w14:paraId="29BB751F" w14:textId="400263B5" w:rsidR="000B5DD0" w:rsidRDefault="00B0129C" w:rsidP="00EC5783">
      <w:r>
        <w:rPr>
          <w:noProof/>
        </w:rPr>
        <w:drawing>
          <wp:inline distT="0" distB="0" distL="0" distR="0" wp14:anchorId="2EF5D909" wp14:editId="4373B3F0">
            <wp:extent cx="5731510" cy="1700530"/>
            <wp:effectExtent l="76200" t="76200" r="135890" b="128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700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B7E880" w14:textId="72728211" w:rsidR="002331BC" w:rsidRDefault="002331BC" w:rsidP="00EC5783">
      <w:r>
        <w:t>There is no need of “-r” option in mv command to move a directory.</w:t>
      </w:r>
    </w:p>
    <w:p w14:paraId="2DF4A94F" w14:textId="1ED64E79" w:rsidR="002331BC" w:rsidRPr="00B057B2" w:rsidRDefault="007F2D20" w:rsidP="00EC5783">
      <w:pPr>
        <w:rPr>
          <w:b/>
          <w:bCs/>
          <w:color w:val="FF0000"/>
          <w:sz w:val="24"/>
          <w:szCs w:val="24"/>
          <w:u w:val="single"/>
        </w:rPr>
      </w:pPr>
      <w:r w:rsidRPr="00B057B2">
        <w:rPr>
          <w:b/>
          <w:bCs/>
          <w:color w:val="FF0000"/>
          <w:sz w:val="24"/>
          <w:szCs w:val="24"/>
          <w:u w:val="single"/>
        </w:rPr>
        <w:t>Overwrite:</w:t>
      </w:r>
    </w:p>
    <w:p w14:paraId="1E8D4BA8" w14:textId="21417B17" w:rsidR="007F2D20" w:rsidRDefault="007F2D20" w:rsidP="00EC5783">
      <w:r>
        <w:t>Copy and move commands by default overwrites the data in destination path. If there are any extra files in destination path</w:t>
      </w:r>
      <w:bookmarkStart w:id="0" w:name="_GoBack"/>
      <w:bookmarkEnd w:id="0"/>
      <w:r>
        <w:t xml:space="preserve"> are not in source </w:t>
      </w:r>
      <w:r w:rsidR="00E31488">
        <w:t>path,</w:t>
      </w:r>
      <w:r>
        <w:t xml:space="preserve"> then it won’t touch those files. That files will not be removed.</w:t>
      </w:r>
    </w:p>
    <w:p w14:paraId="61E93829" w14:textId="3A01C85A" w:rsidR="007F2D20" w:rsidRDefault="007F2D20" w:rsidP="00EC5783">
      <w:r>
        <w:t xml:space="preserve">If we want to not overwrite any files or data inside it if the files are already </w:t>
      </w:r>
      <w:r w:rsidR="00E31488">
        <w:t>existing</w:t>
      </w:r>
      <w:r>
        <w:t xml:space="preserve">. Then we need to use </w:t>
      </w:r>
      <w:r w:rsidRPr="008050B2">
        <w:rPr>
          <w:b/>
          <w:bCs/>
        </w:rPr>
        <w:t>“-n”</w:t>
      </w:r>
      <w:r>
        <w:t xml:space="preserve"> option in cp or mv command</w:t>
      </w:r>
      <w:r w:rsidR="00267A91">
        <w:t xml:space="preserve"> as below.</w:t>
      </w:r>
    </w:p>
    <w:p w14:paraId="717004D3" w14:textId="60521870" w:rsidR="00267A91" w:rsidRPr="0026479C" w:rsidRDefault="00267A91" w:rsidP="00267A91">
      <w:pPr>
        <w:pStyle w:val="ListParagraph"/>
        <w:numPr>
          <w:ilvl w:val="0"/>
          <w:numId w:val="1"/>
        </w:numPr>
        <w:rPr>
          <w:b/>
          <w:bCs/>
        </w:rPr>
      </w:pPr>
      <w:r w:rsidRPr="0026479C">
        <w:rPr>
          <w:b/>
          <w:bCs/>
        </w:rPr>
        <w:t>cp -n file1.txt /</w:t>
      </w:r>
      <w:proofErr w:type="spellStart"/>
      <w:r w:rsidRPr="0026479C">
        <w:rPr>
          <w:b/>
          <w:bCs/>
        </w:rPr>
        <w:t>tmp</w:t>
      </w:r>
      <w:proofErr w:type="spellEnd"/>
      <w:r w:rsidRPr="0026479C">
        <w:rPr>
          <w:b/>
          <w:bCs/>
        </w:rPr>
        <w:t>/</w:t>
      </w:r>
    </w:p>
    <w:p w14:paraId="48806850" w14:textId="4FC50510" w:rsidR="00267A91" w:rsidRPr="0026479C" w:rsidRDefault="00267A91" w:rsidP="00267A91">
      <w:pPr>
        <w:pStyle w:val="ListParagraph"/>
        <w:numPr>
          <w:ilvl w:val="0"/>
          <w:numId w:val="1"/>
        </w:numPr>
        <w:rPr>
          <w:b/>
          <w:bCs/>
        </w:rPr>
      </w:pPr>
      <w:r w:rsidRPr="0026479C">
        <w:rPr>
          <w:b/>
          <w:bCs/>
        </w:rPr>
        <w:t>mv -n new/ /</w:t>
      </w:r>
      <w:proofErr w:type="spellStart"/>
      <w:r w:rsidRPr="0026479C">
        <w:rPr>
          <w:b/>
          <w:bCs/>
        </w:rPr>
        <w:t>tmp</w:t>
      </w:r>
      <w:proofErr w:type="spellEnd"/>
      <w:r w:rsidRPr="0026479C">
        <w:rPr>
          <w:b/>
          <w:bCs/>
        </w:rPr>
        <w:t>/</w:t>
      </w:r>
    </w:p>
    <w:p w14:paraId="54601ED0" w14:textId="77777777" w:rsidR="00267A91" w:rsidRDefault="00267A91" w:rsidP="00267A91"/>
    <w:p w14:paraId="000D51B8" w14:textId="5ACD78BE" w:rsidR="007F2D20" w:rsidRPr="00A13005" w:rsidRDefault="00F137EE" w:rsidP="00EC5783">
      <w:pPr>
        <w:rPr>
          <w:b/>
          <w:bCs/>
          <w:color w:val="FF0000"/>
          <w:sz w:val="24"/>
          <w:szCs w:val="24"/>
          <w:u w:val="single"/>
        </w:rPr>
      </w:pPr>
      <w:r w:rsidRPr="00A13005">
        <w:rPr>
          <w:b/>
          <w:bCs/>
          <w:color w:val="FF0000"/>
          <w:sz w:val="24"/>
          <w:szCs w:val="24"/>
          <w:u w:val="single"/>
        </w:rPr>
        <w:t>note:</w:t>
      </w:r>
    </w:p>
    <w:p w14:paraId="179DF3DB" w14:textId="704A178F" w:rsidR="00F137EE" w:rsidRPr="00A13005" w:rsidRDefault="00F137EE" w:rsidP="00EC5783">
      <w:pPr>
        <w:rPr>
          <w:b/>
          <w:bCs/>
          <w:color w:val="00B050"/>
        </w:rPr>
      </w:pPr>
      <w:r w:rsidRPr="00A13005">
        <w:rPr>
          <w:b/>
          <w:bCs/>
          <w:color w:val="00B050"/>
        </w:rPr>
        <w:t xml:space="preserve">we can’t do exclude in cp or mv command. We can use </w:t>
      </w:r>
      <w:proofErr w:type="spellStart"/>
      <w:r w:rsidRPr="00A13005">
        <w:rPr>
          <w:b/>
          <w:bCs/>
          <w:color w:val="00B050"/>
        </w:rPr>
        <w:t>rsysc</w:t>
      </w:r>
      <w:proofErr w:type="spellEnd"/>
      <w:r w:rsidRPr="00A13005">
        <w:rPr>
          <w:b/>
          <w:bCs/>
          <w:color w:val="00B050"/>
        </w:rPr>
        <w:t xml:space="preserve"> or fine command for that.</w:t>
      </w:r>
    </w:p>
    <w:p w14:paraId="6576C434" w14:textId="1AA5B81E" w:rsidR="00F137EE" w:rsidRPr="00A13005" w:rsidRDefault="00F137EE" w:rsidP="00EC5783">
      <w:pPr>
        <w:rPr>
          <w:b/>
          <w:bCs/>
          <w:color w:val="00B050"/>
        </w:rPr>
      </w:pPr>
      <w:r w:rsidRPr="00A13005">
        <w:rPr>
          <w:b/>
          <w:bCs/>
          <w:color w:val="00B050"/>
        </w:rPr>
        <w:t>Looks like we need root access to use preserve copy to set the ownership and all.</w:t>
      </w:r>
    </w:p>
    <w:p w14:paraId="62951D8E" w14:textId="77777777" w:rsidR="00F137EE" w:rsidRDefault="00F137EE" w:rsidP="00EC5783"/>
    <w:p w14:paraId="61E12A45" w14:textId="77777777" w:rsidR="00B0129C" w:rsidRDefault="00B0129C" w:rsidP="00EC5783"/>
    <w:sectPr w:rsidR="00B01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3DE4"/>
    <w:multiLevelType w:val="hybridMultilevel"/>
    <w:tmpl w:val="5EF40D84"/>
    <w:lvl w:ilvl="0" w:tplc="E0665F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17258A"/>
    <w:multiLevelType w:val="hybridMultilevel"/>
    <w:tmpl w:val="A9989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1B"/>
    <w:rsid w:val="0001670E"/>
    <w:rsid w:val="000364EF"/>
    <w:rsid w:val="00070C82"/>
    <w:rsid w:val="000B5DD0"/>
    <w:rsid w:val="000D7B91"/>
    <w:rsid w:val="0012445A"/>
    <w:rsid w:val="001D1BBA"/>
    <w:rsid w:val="002104EC"/>
    <w:rsid w:val="002331BC"/>
    <w:rsid w:val="002342DD"/>
    <w:rsid w:val="0026479C"/>
    <w:rsid w:val="00267A91"/>
    <w:rsid w:val="002E22CA"/>
    <w:rsid w:val="002E45B8"/>
    <w:rsid w:val="002F242B"/>
    <w:rsid w:val="0033149B"/>
    <w:rsid w:val="00377C5A"/>
    <w:rsid w:val="003C4B7A"/>
    <w:rsid w:val="003F3D22"/>
    <w:rsid w:val="005613EA"/>
    <w:rsid w:val="005A378B"/>
    <w:rsid w:val="005A75F5"/>
    <w:rsid w:val="00611768"/>
    <w:rsid w:val="00657820"/>
    <w:rsid w:val="006C2A49"/>
    <w:rsid w:val="006E23DD"/>
    <w:rsid w:val="0077353A"/>
    <w:rsid w:val="007A0EC0"/>
    <w:rsid w:val="007F2D20"/>
    <w:rsid w:val="008050B2"/>
    <w:rsid w:val="008F28AD"/>
    <w:rsid w:val="009770FD"/>
    <w:rsid w:val="009C625B"/>
    <w:rsid w:val="009F7B5C"/>
    <w:rsid w:val="00A13005"/>
    <w:rsid w:val="00A16750"/>
    <w:rsid w:val="00A177DA"/>
    <w:rsid w:val="00A86E6F"/>
    <w:rsid w:val="00B0129C"/>
    <w:rsid w:val="00B057B2"/>
    <w:rsid w:val="00B51369"/>
    <w:rsid w:val="00C22F23"/>
    <w:rsid w:val="00D01343"/>
    <w:rsid w:val="00D2011B"/>
    <w:rsid w:val="00DE42A8"/>
    <w:rsid w:val="00DE5BE6"/>
    <w:rsid w:val="00DF2769"/>
    <w:rsid w:val="00E31488"/>
    <w:rsid w:val="00E45262"/>
    <w:rsid w:val="00EC5783"/>
    <w:rsid w:val="00F10094"/>
    <w:rsid w:val="00F13581"/>
    <w:rsid w:val="00F137EE"/>
    <w:rsid w:val="00F4109D"/>
    <w:rsid w:val="00F70F7A"/>
    <w:rsid w:val="00FD55DA"/>
    <w:rsid w:val="00FE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B12D"/>
  <w15:chartTrackingRefBased/>
  <w15:docId w15:val="{249434B3-A32E-401D-AA28-DE73016C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77BF-CE1E-4315-8959-4022500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54</cp:revision>
  <dcterms:created xsi:type="dcterms:W3CDTF">2020-03-05T10:15:00Z</dcterms:created>
  <dcterms:modified xsi:type="dcterms:W3CDTF">2020-10-19T15:45:00Z</dcterms:modified>
</cp:coreProperties>
</file>