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BD4A7" w14:textId="44870526" w:rsidR="003E5CB8" w:rsidRDefault="00531EF0" w:rsidP="00AC7044">
      <w:pPr>
        <w:rPr>
          <w:b/>
          <w:bCs/>
          <w:color w:val="FF0000"/>
          <w:sz w:val="24"/>
          <w:szCs w:val="24"/>
          <w:u w:val="single"/>
        </w:rPr>
      </w:pPr>
      <w:r w:rsidRPr="0095057F">
        <w:rPr>
          <w:b/>
          <w:bCs/>
          <w:color w:val="FF0000"/>
          <w:sz w:val="24"/>
          <w:szCs w:val="24"/>
          <w:u w:val="single"/>
        </w:rPr>
        <w:t>Administration tasks:</w:t>
      </w:r>
    </w:p>
    <w:p w14:paraId="0ADD6437" w14:textId="6BA2F34F" w:rsidR="00982F24" w:rsidRDefault="00982F24" w:rsidP="00AC7044">
      <w:r w:rsidRPr="00EB4583">
        <w:t xml:space="preserve">To create users, go to </w:t>
      </w:r>
      <w:proofErr w:type="spellStart"/>
      <w:r w:rsidRPr="00EB4583">
        <w:t>subversion_dir</w:t>
      </w:r>
      <w:proofErr w:type="spellEnd"/>
      <w:r w:rsidRPr="00EB4583">
        <w:t>/apache2/bin and use the below command to create the user</w:t>
      </w:r>
    </w:p>
    <w:p w14:paraId="655D07CC" w14:textId="683938A3" w:rsidR="00EB4583" w:rsidRDefault="00CF0D69" w:rsidP="00CF0D69">
      <w:pPr>
        <w:pStyle w:val="ListParagraph"/>
        <w:numPr>
          <w:ilvl w:val="0"/>
          <w:numId w:val="1"/>
        </w:numPr>
      </w:pPr>
      <w:proofErr w:type="gramStart"/>
      <w:r>
        <w:t>./</w:t>
      </w:r>
      <w:proofErr w:type="spellStart"/>
      <w:proofErr w:type="gramEnd"/>
      <w:r>
        <w:t>htpasswd</w:t>
      </w:r>
      <w:proofErr w:type="spellEnd"/>
      <w:r>
        <w:t xml:space="preserve"> -m &lt;DIR/file name&gt; &lt;username&gt;   </w:t>
      </w:r>
      <w:r>
        <w:sym w:font="Wingdings" w:char="F0E0"/>
      </w:r>
      <w:r>
        <w:t xml:space="preserve"> it will ask for the password when we run this command</w:t>
      </w:r>
    </w:p>
    <w:p w14:paraId="763EC3FE" w14:textId="200C181D" w:rsidR="00CF0D69" w:rsidRDefault="00AB1AF4" w:rsidP="00CF0D69">
      <w:r>
        <w:rPr>
          <w:noProof/>
        </w:rPr>
        <w:drawing>
          <wp:inline distT="0" distB="0" distL="0" distR="0" wp14:anchorId="0BA582DE" wp14:editId="679A2862">
            <wp:extent cx="5619750" cy="112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1123950"/>
                    </a:xfrm>
                    <a:prstGeom prst="rect">
                      <a:avLst/>
                    </a:prstGeom>
                  </pic:spPr>
                </pic:pic>
              </a:graphicData>
            </a:graphic>
          </wp:inline>
        </w:drawing>
      </w:r>
    </w:p>
    <w:p w14:paraId="7A08F3BA" w14:textId="78FCC11F" w:rsidR="00BC1CB4" w:rsidRDefault="00BC1CB4" w:rsidP="00CF0D69">
      <w:r>
        <w:t>The file name is which we can use for storing the users. We need to create the file first and then we can check for the users in file as above</w:t>
      </w:r>
    </w:p>
    <w:p w14:paraId="1389CE02" w14:textId="6B13630D" w:rsidR="00D51381" w:rsidRDefault="00D51381" w:rsidP="00CF0D69">
      <w:r>
        <w:rPr>
          <w:noProof/>
        </w:rPr>
        <w:drawing>
          <wp:inline distT="0" distB="0" distL="0" distR="0" wp14:anchorId="61CBD7CA" wp14:editId="0EF42B06">
            <wp:extent cx="4762500" cy="904875"/>
            <wp:effectExtent l="76200" t="76200" r="13335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904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8D87DD" w14:textId="26973AA6" w:rsidR="00E92ED5" w:rsidRPr="00086EAD" w:rsidRDefault="00E92ED5" w:rsidP="00CF0D69">
      <w:pPr>
        <w:rPr>
          <w:b/>
          <w:bCs/>
          <w:color w:val="FF0000"/>
          <w:sz w:val="24"/>
          <w:szCs w:val="24"/>
          <w:u w:val="single"/>
        </w:rPr>
      </w:pPr>
      <w:r w:rsidRPr="00086EAD">
        <w:rPr>
          <w:b/>
          <w:bCs/>
          <w:color w:val="FF0000"/>
          <w:sz w:val="24"/>
          <w:szCs w:val="24"/>
          <w:u w:val="single"/>
        </w:rPr>
        <w:t>Authorization:</w:t>
      </w:r>
    </w:p>
    <w:p w14:paraId="28A82F69" w14:textId="12B1B6B8" w:rsidR="00BC1CB4" w:rsidRDefault="000B7A41" w:rsidP="00086EAD">
      <w:pPr>
        <w:pStyle w:val="ListParagraph"/>
        <w:numPr>
          <w:ilvl w:val="0"/>
          <w:numId w:val="10"/>
        </w:numPr>
      </w:pPr>
      <w:r>
        <w:t>And then for authorization also, we need to create another file which contains apache</w:t>
      </w:r>
      <w:r w:rsidR="00555C05">
        <w:t xml:space="preserve"> property file</w:t>
      </w:r>
      <w:r>
        <w:t xml:space="preserve"> syntax to restrict the users</w:t>
      </w:r>
    </w:p>
    <w:p w14:paraId="46BB5E1A" w14:textId="417AAE15" w:rsidR="00E92ED5" w:rsidRDefault="00E92ED5" w:rsidP="00086EAD">
      <w:pPr>
        <w:pStyle w:val="ListParagraph"/>
        <w:numPr>
          <w:ilvl w:val="0"/>
          <w:numId w:val="10"/>
        </w:numPr>
      </w:pPr>
      <w:r>
        <w:t xml:space="preserve">It is divided into two parts. One is groups and </w:t>
      </w:r>
      <w:r w:rsidR="00222FF4">
        <w:t>another is repository</w:t>
      </w:r>
    </w:p>
    <w:p w14:paraId="1A752450" w14:textId="37CDE359" w:rsidR="00222FF4" w:rsidRDefault="00E01FA7" w:rsidP="00086EAD">
      <w:pPr>
        <w:pStyle w:val="ListParagraph"/>
        <w:numPr>
          <w:ilvl w:val="0"/>
          <w:numId w:val="10"/>
        </w:numPr>
      </w:pPr>
      <w:r>
        <w:t>There are three types of access on SVN as below</w:t>
      </w:r>
    </w:p>
    <w:p w14:paraId="7097AD50" w14:textId="67908088" w:rsidR="00E01FA7" w:rsidRDefault="00E01FA7" w:rsidP="00CF0D69">
      <w:r>
        <w:rPr>
          <w:noProof/>
        </w:rPr>
        <w:drawing>
          <wp:inline distT="0" distB="0" distL="0" distR="0" wp14:anchorId="12596BAA" wp14:editId="5A4C545B">
            <wp:extent cx="3114675" cy="809625"/>
            <wp:effectExtent l="76200" t="76200" r="14287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809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9FC7AF" w14:textId="1EA32E65" w:rsidR="00E01FA7" w:rsidRDefault="000473C0" w:rsidP="00CF0D69">
      <w:r>
        <w:rPr>
          <w:noProof/>
        </w:rPr>
        <w:drawing>
          <wp:inline distT="0" distB="0" distL="0" distR="0" wp14:anchorId="3D84A2A4" wp14:editId="5169E3B9">
            <wp:extent cx="4838700" cy="163830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1638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37A950" w14:textId="208DA6DF" w:rsidR="000473C0" w:rsidRDefault="000473C0" w:rsidP="00086EAD">
      <w:pPr>
        <w:pStyle w:val="ListParagraph"/>
        <w:numPr>
          <w:ilvl w:val="0"/>
          <w:numId w:val="11"/>
        </w:numPr>
      </w:pPr>
      <w:r>
        <w:t>We can use as above syntax in authorization file</w:t>
      </w:r>
    </w:p>
    <w:p w14:paraId="7547824A" w14:textId="535E4373" w:rsidR="00AF5EF1" w:rsidRDefault="00AF5EF1" w:rsidP="00CF0D69"/>
    <w:p w14:paraId="624E6246" w14:textId="741D0CEA" w:rsidR="00AF5EF1" w:rsidRDefault="00AF5EF1" w:rsidP="00CF0D69"/>
    <w:p w14:paraId="19856605" w14:textId="77777777" w:rsidR="00AF5EF1" w:rsidRDefault="00AF5EF1" w:rsidP="00CF0D69"/>
    <w:p w14:paraId="29838DD6" w14:textId="0130E6E7" w:rsidR="000473C0" w:rsidRDefault="004D68F8" w:rsidP="00086EAD">
      <w:pPr>
        <w:pStyle w:val="ListParagraph"/>
        <w:numPr>
          <w:ilvl w:val="0"/>
          <w:numId w:val="11"/>
        </w:numPr>
      </w:pPr>
      <w:r>
        <w:t>Now we need to integrate authentication and authorization files with apache/conf/</w:t>
      </w:r>
      <w:proofErr w:type="spellStart"/>
      <w:r>
        <w:t>httpd.conf</w:t>
      </w:r>
      <w:proofErr w:type="spellEnd"/>
    </w:p>
    <w:p w14:paraId="558BC948" w14:textId="1BD644A9" w:rsidR="000B7A41" w:rsidRDefault="00AF5EF1" w:rsidP="00086EAD">
      <w:pPr>
        <w:pStyle w:val="ListParagraph"/>
        <w:numPr>
          <w:ilvl w:val="0"/>
          <w:numId w:val="11"/>
        </w:numPr>
      </w:pPr>
      <w:r>
        <w:t xml:space="preserve">So, go to </w:t>
      </w:r>
      <w:proofErr w:type="spellStart"/>
      <w:r>
        <w:t>subversion_dir</w:t>
      </w:r>
      <w:proofErr w:type="spellEnd"/>
      <w:r>
        <w:t xml:space="preserve">/apache2/conf and edit </w:t>
      </w:r>
      <w:proofErr w:type="spellStart"/>
      <w:r>
        <w:t>httpd.conf</w:t>
      </w:r>
      <w:proofErr w:type="spellEnd"/>
      <w:r>
        <w:t xml:space="preserve"> file</w:t>
      </w:r>
    </w:p>
    <w:p w14:paraId="0614D121" w14:textId="6772CFC9" w:rsidR="00AF5EF1" w:rsidRDefault="00E85269" w:rsidP="00086EAD">
      <w:pPr>
        <w:pStyle w:val="ListParagraph"/>
        <w:numPr>
          <w:ilvl w:val="0"/>
          <w:numId w:val="11"/>
        </w:numPr>
      </w:pPr>
      <w:r>
        <w:t>At the bottom of file, add the below lines with the paths of authentication and authorization files</w:t>
      </w:r>
    </w:p>
    <w:p w14:paraId="3A9A3DD8" w14:textId="56E5D724" w:rsidR="00E85269" w:rsidRDefault="00E85269" w:rsidP="00CF0D69">
      <w:r>
        <w:rPr>
          <w:noProof/>
        </w:rPr>
        <w:drawing>
          <wp:inline distT="0" distB="0" distL="0" distR="0" wp14:anchorId="14AAD074" wp14:editId="4B5F9629">
            <wp:extent cx="5172075" cy="13357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573" cy="1352108"/>
                    </a:xfrm>
                    <a:prstGeom prst="rect">
                      <a:avLst/>
                    </a:prstGeom>
                  </pic:spPr>
                </pic:pic>
              </a:graphicData>
            </a:graphic>
          </wp:inline>
        </w:drawing>
      </w:r>
    </w:p>
    <w:p w14:paraId="4A7B6229" w14:textId="079A1900" w:rsidR="00E85269" w:rsidRDefault="00FD75C4" w:rsidP="00CF0D69">
      <w:r>
        <w:t>And then restart the server as below</w:t>
      </w:r>
    </w:p>
    <w:p w14:paraId="3DBDC6C1" w14:textId="4B0ECDF9" w:rsidR="00FD75C4" w:rsidRPr="00086EAD" w:rsidRDefault="00FD75C4" w:rsidP="00FD75C4">
      <w:pPr>
        <w:pStyle w:val="ListParagraph"/>
        <w:numPr>
          <w:ilvl w:val="0"/>
          <w:numId w:val="1"/>
        </w:numPr>
        <w:rPr>
          <w:b/>
          <w:bCs/>
          <w:sz w:val="24"/>
          <w:szCs w:val="24"/>
        </w:rPr>
      </w:pPr>
      <w:r w:rsidRPr="00086EAD">
        <w:rPr>
          <w:b/>
          <w:bCs/>
          <w:sz w:val="24"/>
          <w:szCs w:val="24"/>
        </w:rPr>
        <w:t xml:space="preserve">./ctlscript.sh restart apache </w:t>
      </w:r>
    </w:p>
    <w:p w14:paraId="1200B9A1" w14:textId="436F102E" w:rsidR="00FD75C4" w:rsidRDefault="00C80083" w:rsidP="00FD75C4">
      <w:r>
        <w:t>Now, every time we connect to the browser or we checkout or commit the code, it will ask for the authentication</w:t>
      </w:r>
    </w:p>
    <w:p w14:paraId="16CC9DC3" w14:textId="0D22B95A" w:rsidR="00C80083" w:rsidRDefault="00441C59" w:rsidP="00FD75C4">
      <w:r>
        <w:t>Checkout along with the password, can be done as below</w:t>
      </w:r>
    </w:p>
    <w:p w14:paraId="199F53AC" w14:textId="43DB6884" w:rsidR="00461AB1" w:rsidRPr="00B359BF" w:rsidRDefault="001D54E0" w:rsidP="00461AB1">
      <w:pPr>
        <w:pStyle w:val="ListParagraph"/>
        <w:numPr>
          <w:ilvl w:val="0"/>
          <w:numId w:val="1"/>
        </w:numPr>
        <w:rPr>
          <w:b/>
          <w:bCs/>
          <w:sz w:val="24"/>
          <w:szCs w:val="24"/>
        </w:rPr>
      </w:pPr>
      <w:proofErr w:type="spellStart"/>
      <w:r>
        <w:rPr>
          <w:b/>
          <w:bCs/>
          <w:sz w:val="24"/>
          <w:szCs w:val="24"/>
        </w:rPr>
        <w:t>s</w:t>
      </w:r>
      <w:r w:rsidR="00461AB1" w:rsidRPr="00B359BF">
        <w:rPr>
          <w:b/>
          <w:bCs/>
          <w:sz w:val="24"/>
          <w:szCs w:val="24"/>
        </w:rPr>
        <w:t>vn</w:t>
      </w:r>
      <w:proofErr w:type="spellEnd"/>
      <w:r w:rsidR="00461AB1" w:rsidRPr="00B359BF">
        <w:rPr>
          <w:b/>
          <w:bCs/>
          <w:sz w:val="24"/>
          <w:szCs w:val="24"/>
        </w:rPr>
        <w:t xml:space="preserve"> checkout &lt;URL&gt; --username</w:t>
      </w:r>
    </w:p>
    <w:p w14:paraId="5D63133B" w14:textId="7C67F836" w:rsidR="00461AB1" w:rsidRDefault="006E43A6" w:rsidP="00461AB1">
      <w:r>
        <w:rPr>
          <w:noProof/>
        </w:rPr>
        <w:drawing>
          <wp:inline distT="0" distB="0" distL="0" distR="0" wp14:anchorId="3BAA2F85" wp14:editId="0AEDDD8F">
            <wp:extent cx="209550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1343025"/>
                    </a:xfrm>
                    <a:prstGeom prst="rect">
                      <a:avLst/>
                    </a:prstGeom>
                  </pic:spPr>
                </pic:pic>
              </a:graphicData>
            </a:graphic>
          </wp:inline>
        </w:drawing>
      </w:r>
    </w:p>
    <w:p w14:paraId="55F20112" w14:textId="782BEC32" w:rsidR="00E3759D" w:rsidRDefault="007E3559" w:rsidP="001D54E0">
      <w:pPr>
        <w:pStyle w:val="ListParagraph"/>
        <w:numPr>
          <w:ilvl w:val="0"/>
          <w:numId w:val="12"/>
        </w:numPr>
      </w:pPr>
      <w:r>
        <w:t>We can give the syntax as above if we want to give permission to only trunk</w:t>
      </w:r>
      <w:r w:rsidR="00DB31BD">
        <w:t xml:space="preserve"> or branches</w:t>
      </w:r>
    </w:p>
    <w:p w14:paraId="481142C2" w14:textId="5CEB8F6E" w:rsidR="006E43A6" w:rsidRDefault="008B4CCB" w:rsidP="001D54E0">
      <w:pPr>
        <w:pStyle w:val="ListParagraph"/>
        <w:numPr>
          <w:ilvl w:val="0"/>
          <w:numId w:val="12"/>
        </w:numPr>
      </w:pPr>
      <w:r>
        <w:t>If we have many users, instead of giving everyone separate access, we can create groups as below</w:t>
      </w:r>
    </w:p>
    <w:p w14:paraId="53EA54F0" w14:textId="51A75184" w:rsidR="008B4CCB" w:rsidRDefault="00577694" w:rsidP="00461AB1">
      <w:r>
        <w:rPr>
          <w:noProof/>
        </w:rPr>
        <w:drawing>
          <wp:inline distT="0" distB="0" distL="0" distR="0" wp14:anchorId="62C654AA" wp14:editId="6DAAEF32">
            <wp:extent cx="2857500" cy="981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981075"/>
                    </a:xfrm>
                    <a:prstGeom prst="rect">
                      <a:avLst/>
                    </a:prstGeom>
                  </pic:spPr>
                </pic:pic>
              </a:graphicData>
            </a:graphic>
          </wp:inline>
        </w:drawing>
      </w:r>
    </w:p>
    <w:p w14:paraId="1AEF14A4" w14:textId="635EA890" w:rsidR="00577694" w:rsidRDefault="00577694" w:rsidP="001D54E0">
      <w:pPr>
        <w:pStyle w:val="ListParagraph"/>
        <w:numPr>
          <w:ilvl w:val="0"/>
          <w:numId w:val="13"/>
        </w:numPr>
      </w:pPr>
      <w:r>
        <w:t>If it is a group that we are giving access, then we need to use ‘@’ symbol as above</w:t>
      </w:r>
    </w:p>
    <w:p w14:paraId="417574F4" w14:textId="675639D1" w:rsidR="00577694" w:rsidRDefault="00266A15" w:rsidP="001D54E0">
      <w:pPr>
        <w:pStyle w:val="ListParagraph"/>
        <w:numPr>
          <w:ilvl w:val="0"/>
          <w:numId w:val="13"/>
        </w:numPr>
      </w:pPr>
      <w:r>
        <w:t xml:space="preserve">Inside the </w:t>
      </w:r>
      <w:proofErr w:type="spellStart"/>
      <w:r>
        <w:t>svn</w:t>
      </w:r>
      <w:proofErr w:type="spellEnd"/>
      <w:r>
        <w:t xml:space="preserve"> directory, it stores the data in repository folder. If we want to create another directory, then create one and add it in </w:t>
      </w:r>
      <w:r w:rsidR="003256AF">
        <w:t>apache2/conf/</w:t>
      </w:r>
      <w:proofErr w:type="spellStart"/>
      <w:r w:rsidR="003256AF">
        <w:t>httpd.conf</w:t>
      </w:r>
      <w:proofErr w:type="spellEnd"/>
      <w:r w:rsidR="003256AF">
        <w:t xml:space="preserve"> file as below</w:t>
      </w:r>
    </w:p>
    <w:p w14:paraId="5A26C26C" w14:textId="21C5A11F" w:rsidR="00266A15" w:rsidRDefault="00266A15" w:rsidP="00461AB1">
      <w:r>
        <w:rPr>
          <w:noProof/>
        </w:rPr>
        <w:lastRenderedPageBreak/>
        <w:drawing>
          <wp:inline distT="0" distB="0" distL="0" distR="0" wp14:anchorId="10011A5B" wp14:editId="0AB9651E">
            <wp:extent cx="4500880" cy="701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956" cy="703232"/>
                    </a:xfrm>
                    <a:prstGeom prst="rect">
                      <a:avLst/>
                    </a:prstGeom>
                  </pic:spPr>
                </pic:pic>
              </a:graphicData>
            </a:graphic>
          </wp:inline>
        </w:drawing>
      </w:r>
    </w:p>
    <w:p w14:paraId="35C2DAA5" w14:textId="35335988" w:rsidR="00266A15" w:rsidRDefault="00996B64" w:rsidP="001D54E0">
      <w:pPr>
        <w:pStyle w:val="ListParagraph"/>
        <w:numPr>
          <w:ilvl w:val="0"/>
          <w:numId w:val="14"/>
        </w:numPr>
      </w:pPr>
      <w:r>
        <w:t>If we want multiple repositories, then we can add another location syntax as below. But the names should different</w:t>
      </w:r>
    </w:p>
    <w:p w14:paraId="378A0FD7" w14:textId="0DFE79FF" w:rsidR="00996B64" w:rsidRDefault="00996B64" w:rsidP="00461AB1">
      <w:r>
        <w:rPr>
          <w:noProof/>
        </w:rPr>
        <w:drawing>
          <wp:inline distT="0" distB="0" distL="0" distR="0" wp14:anchorId="284CD069" wp14:editId="25E41C52">
            <wp:extent cx="4514850" cy="3257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257550"/>
                    </a:xfrm>
                    <a:prstGeom prst="rect">
                      <a:avLst/>
                    </a:prstGeom>
                  </pic:spPr>
                </pic:pic>
              </a:graphicData>
            </a:graphic>
          </wp:inline>
        </w:drawing>
      </w:r>
    </w:p>
    <w:p w14:paraId="769AD8F7" w14:textId="30CDD7B5" w:rsidR="00996B64" w:rsidRDefault="005D700D" w:rsidP="008973ED">
      <w:pPr>
        <w:pStyle w:val="ListParagraph"/>
        <w:numPr>
          <w:ilvl w:val="0"/>
          <w:numId w:val="14"/>
        </w:numPr>
      </w:pPr>
      <w:r>
        <w:t>After adding this, restart the server again</w:t>
      </w:r>
    </w:p>
    <w:p w14:paraId="63D9175D" w14:textId="57E6C67F" w:rsidR="005D700D" w:rsidRPr="008973ED" w:rsidRDefault="00D01016" w:rsidP="00461AB1">
      <w:pPr>
        <w:rPr>
          <w:b/>
          <w:bCs/>
          <w:color w:val="FF0000"/>
          <w:sz w:val="24"/>
          <w:szCs w:val="24"/>
          <w:u w:val="single"/>
        </w:rPr>
      </w:pPr>
      <w:r w:rsidRPr="008973ED">
        <w:rPr>
          <w:b/>
          <w:bCs/>
          <w:color w:val="FF0000"/>
          <w:sz w:val="24"/>
          <w:szCs w:val="24"/>
          <w:u w:val="single"/>
        </w:rPr>
        <w:t>Backup:</w:t>
      </w:r>
    </w:p>
    <w:p w14:paraId="17983D12" w14:textId="269BD56F" w:rsidR="00D01016" w:rsidRDefault="00D01016" w:rsidP="008973ED">
      <w:pPr>
        <w:pStyle w:val="ListParagraph"/>
        <w:numPr>
          <w:ilvl w:val="0"/>
          <w:numId w:val="14"/>
        </w:numPr>
      </w:pPr>
      <w:r>
        <w:t xml:space="preserve">To take the </w:t>
      </w:r>
      <w:proofErr w:type="spellStart"/>
      <w:r>
        <w:t>svn</w:t>
      </w:r>
      <w:proofErr w:type="spellEnd"/>
      <w:r>
        <w:t xml:space="preserve"> backup, we can use the below command inside </w:t>
      </w:r>
      <w:proofErr w:type="spellStart"/>
      <w:r>
        <w:t>sv</w:t>
      </w:r>
      <w:bookmarkStart w:id="0" w:name="_GoBack"/>
      <w:bookmarkEnd w:id="0"/>
      <w:r>
        <w:t>n</w:t>
      </w:r>
      <w:proofErr w:type="spellEnd"/>
      <w:r>
        <w:t xml:space="preserve"> directory</w:t>
      </w:r>
    </w:p>
    <w:p w14:paraId="4357DB24" w14:textId="5FE3B7E9" w:rsidR="00D01016" w:rsidRDefault="000020C4" w:rsidP="00461AB1">
      <w:r>
        <w:rPr>
          <w:noProof/>
        </w:rPr>
        <w:drawing>
          <wp:inline distT="0" distB="0" distL="0" distR="0" wp14:anchorId="7F36CC24" wp14:editId="16AF5886">
            <wp:extent cx="6431316" cy="82867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5610" cy="829228"/>
                    </a:xfrm>
                    <a:prstGeom prst="rect">
                      <a:avLst/>
                    </a:prstGeom>
                  </pic:spPr>
                </pic:pic>
              </a:graphicData>
            </a:graphic>
          </wp:inline>
        </w:drawing>
      </w:r>
    </w:p>
    <w:p w14:paraId="3E135E6E" w14:textId="5396566E" w:rsidR="000020C4" w:rsidRDefault="00770B91" w:rsidP="008973ED">
      <w:pPr>
        <w:pStyle w:val="ListParagraph"/>
        <w:numPr>
          <w:ilvl w:val="0"/>
          <w:numId w:val="14"/>
        </w:numPr>
      </w:pPr>
      <w:r>
        <w:t xml:space="preserve">It is better to keep </w:t>
      </w:r>
      <w:proofErr w:type="spellStart"/>
      <w:r>
        <w:t>bkp</w:t>
      </w:r>
      <w:proofErr w:type="spellEnd"/>
      <w:r>
        <w:t xml:space="preserve"> files in other server or other location</w:t>
      </w:r>
    </w:p>
    <w:p w14:paraId="497E967F" w14:textId="71F4DCDC" w:rsidR="00770B91" w:rsidRPr="008973ED" w:rsidRDefault="00D014E0" w:rsidP="00461AB1">
      <w:pPr>
        <w:rPr>
          <w:b/>
          <w:bCs/>
          <w:color w:val="FF0000"/>
          <w:sz w:val="24"/>
          <w:szCs w:val="24"/>
          <w:u w:val="single"/>
        </w:rPr>
      </w:pPr>
      <w:r w:rsidRPr="008973ED">
        <w:rPr>
          <w:b/>
          <w:bCs/>
          <w:color w:val="FF0000"/>
          <w:sz w:val="24"/>
          <w:szCs w:val="24"/>
          <w:u w:val="single"/>
        </w:rPr>
        <w:t>Rollback:</w:t>
      </w:r>
    </w:p>
    <w:p w14:paraId="59C9CD0C" w14:textId="61275807" w:rsidR="00343B52" w:rsidRDefault="00343B52" w:rsidP="008973ED">
      <w:pPr>
        <w:pStyle w:val="ListParagraph"/>
        <w:numPr>
          <w:ilvl w:val="0"/>
          <w:numId w:val="14"/>
        </w:numPr>
      </w:pPr>
      <w:r>
        <w:t>Below are the steps to restore the SVN backup</w:t>
      </w:r>
    </w:p>
    <w:p w14:paraId="3D68F576" w14:textId="00002018" w:rsidR="00343B52" w:rsidRDefault="00343B52" w:rsidP="00461AB1">
      <w:r>
        <w:rPr>
          <w:noProof/>
        </w:rPr>
        <w:drawing>
          <wp:inline distT="0" distB="0" distL="0" distR="0" wp14:anchorId="1FDBE9E0" wp14:editId="5D9D8083">
            <wp:extent cx="5731510" cy="1040765"/>
            <wp:effectExtent l="76200" t="76200" r="135890" b="140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40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A33294" w14:textId="33DDE281" w:rsidR="00D014E0" w:rsidRDefault="00D014E0" w:rsidP="00461AB1">
      <w:r>
        <w:rPr>
          <w:noProof/>
        </w:rPr>
        <w:lastRenderedPageBreak/>
        <w:drawing>
          <wp:inline distT="0" distB="0" distL="0" distR="0" wp14:anchorId="7418A2BE" wp14:editId="505EDB8C">
            <wp:extent cx="6530340" cy="4760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00639" cy="481190"/>
                    </a:xfrm>
                    <a:prstGeom prst="rect">
                      <a:avLst/>
                    </a:prstGeom>
                  </pic:spPr>
                </pic:pic>
              </a:graphicData>
            </a:graphic>
          </wp:inline>
        </w:drawing>
      </w:r>
    </w:p>
    <w:p w14:paraId="1D3E571A" w14:textId="155D8291" w:rsidR="000A6E47" w:rsidRDefault="000A6E47" w:rsidP="00461AB1">
      <w:r>
        <w:t>We can also take the range of revision numbers backup. We can get all the commands with help</w:t>
      </w:r>
    </w:p>
    <w:p w14:paraId="4A9AB57B" w14:textId="2F5C841B" w:rsidR="000A6E47" w:rsidRPr="003E6F06" w:rsidRDefault="000A6E47" w:rsidP="000A6E47">
      <w:pPr>
        <w:pStyle w:val="ListParagraph"/>
        <w:numPr>
          <w:ilvl w:val="0"/>
          <w:numId w:val="1"/>
        </w:numPr>
        <w:rPr>
          <w:b/>
          <w:bCs/>
          <w:sz w:val="24"/>
          <w:szCs w:val="24"/>
        </w:rPr>
      </w:pPr>
      <w:proofErr w:type="gramStart"/>
      <w:r w:rsidRPr="003E6F06">
        <w:rPr>
          <w:b/>
          <w:bCs/>
          <w:sz w:val="24"/>
          <w:szCs w:val="24"/>
        </w:rPr>
        <w:t>./</w:t>
      </w:r>
      <w:proofErr w:type="gramEnd"/>
      <w:r w:rsidRPr="003E6F06">
        <w:rPr>
          <w:b/>
          <w:bCs/>
          <w:sz w:val="24"/>
          <w:szCs w:val="24"/>
        </w:rPr>
        <w:t>subversion/bin/</w:t>
      </w:r>
      <w:proofErr w:type="spellStart"/>
      <w:r w:rsidRPr="003E6F06">
        <w:rPr>
          <w:b/>
          <w:bCs/>
          <w:sz w:val="24"/>
          <w:szCs w:val="24"/>
        </w:rPr>
        <w:t>svnadmin</w:t>
      </w:r>
      <w:proofErr w:type="spellEnd"/>
      <w:r w:rsidRPr="003E6F06">
        <w:rPr>
          <w:b/>
          <w:bCs/>
          <w:sz w:val="24"/>
          <w:szCs w:val="24"/>
        </w:rPr>
        <w:t xml:space="preserve"> help dump</w:t>
      </w:r>
    </w:p>
    <w:p w14:paraId="0B44CCEA" w14:textId="4E7E330A" w:rsidR="00FE17A5" w:rsidRPr="003E6F06" w:rsidRDefault="00A232EF" w:rsidP="00FE17A5">
      <w:pPr>
        <w:rPr>
          <w:b/>
          <w:bCs/>
          <w:color w:val="FF0000"/>
          <w:sz w:val="24"/>
          <w:szCs w:val="24"/>
          <w:u w:val="single"/>
        </w:rPr>
      </w:pPr>
      <w:r w:rsidRPr="003E6F06">
        <w:rPr>
          <w:b/>
          <w:bCs/>
          <w:color w:val="FF0000"/>
          <w:sz w:val="24"/>
          <w:szCs w:val="24"/>
          <w:u w:val="single"/>
        </w:rPr>
        <w:t>Hooks:</w:t>
      </w:r>
    </w:p>
    <w:p w14:paraId="5A78F4DA" w14:textId="33BCB5A7" w:rsidR="00A232EF" w:rsidRDefault="00662575" w:rsidP="00FE17A5">
      <w:r>
        <w:rPr>
          <w:noProof/>
        </w:rPr>
        <w:drawing>
          <wp:inline distT="0" distB="0" distL="0" distR="0" wp14:anchorId="69919165" wp14:editId="21D7E17A">
            <wp:extent cx="6466163" cy="676275"/>
            <wp:effectExtent l="76200" t="76200" r="125730" b="1238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8935" cy="67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54AE86" w14:textId="54365C98" w:rsidR="00350293" w:rsidRDefault="00350293" w:rsidP="00FE17A5">
      <w:r>
        <w:t>With the hooks, we can restrict the user</w:t>
      </w:r>
    </w:p>
    <w:p w14:paraId="448B06FD" w14:textId="03B33F7E" w:rsidR="00350293" w:rsidRDefault="004F0096" w:rsidP="00FE17A5">
      <w:r>
        <w:t xml:space="preserve">There are two types of hooks. They reside on </w:t>
      </w:r>
      <w:r w:rsidR="0064103F">
        <w:t>repository</w:t>
      </w:r>
    </w:p>
    <w:p w14:paraId="727D67BE" w14:textId="0F4AED99" w:rsidR="004F0096" w:rsidRDefault="004F0096" w:rsidP="004F0096">
      <w:pPr>
        <w:pStyle w:val="ListParagraph"/>
        <w:numPr>
          <w:ilvl w:val="0"/>
          <w:numId w:val="9"/>
        </w:numPr>
      </w:pPr>
      <w:r>
        <w:t>Pre commit</w:t>
      </w:r>
    </w:p>
    <w:p w14:paraId="240DDB62" w14:textId="48089029" w:rsidR="004F0096" w:rsidRDefault="004F0096" w:rsidP="004F0096">
      <w:pPr>
        <w:pStyle w:val="ListParagraph"/>
        <w:numPr>
          <w:ilvl w:val="0"/>
          <w:numId w:val="9"/>
        </w:numPr>
      </w:pPr>
      <w:r>
        <w:t>Post commit</w:t>
      </w:r>
    </w:p>
    <w:p w14:paraId="0B8F56FB" w14:textId="083EBE11" w:rsidR="004F0096" w:rsidRDefault="00A6158F" w:rsidP="004F0096">
      <w:r>
        <w:rPr>
          <w:noProof/>
        </w:rPr>
        <w:drawing>
          <wp:inline distT="0" distB="0" distL="0" distR="0" wp14:anchorId="6A0E4CB1" wp14:editId="64871689">
            <wp:extent cx="5731510" cy="2893060"/>
            <wp:effectExtent l="76200" t="76200" r="135890" b="135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93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A76045" w14:textId="76F8DFF9" w:rsidR="00022557" w:rsidRDefault="00426527" w:rsidP="004F0096">
      <w:r>
        <w:t>We will write a script file for these</w:t>
      </w:r>
    </w:p>
    <w:p w14:paraId="44B55B27" w14:textId="0E8BDD83" w:rsidR="00942D2E" w:rsidRDefault="00942D2E" w:rsidP="004F0096">
      <w:r>
        <w:t>For the third step as above image, we need to w</w:t>
      </w:r>
      <w:r w:rsidR="00927FCE">
        <w:t>rite it on post commit script</w:t>
      </w:r>
    </w:p>
    <w:p w14:paraId="26BD9E11" w14:textId="3F71FA8F" w:rsidR="00927FCE" w:rsidRDefault="00606E5A" w:rsidP="004F0096">
      <w:r>
        <w:t>Inside repository, there will be a folder called hooks, and inside that we can find pre and post commit files</w:t>
      </w:r>
    </w:p>
    <w:p w14:paraId="12A60530" w14:textId="6A568B57" w:rsidR="00606E5A" w:rsidRDefault="00151DC8" w:rsidP="004F0096">
      <w:r>
        <w:t xml:space="preserve">Remove </w:t>
      </w:r>
      <w:proofErr w:type="gramStart"/>
      <w:r>
        <w:t>the .</w:t>
      </w:r>
      <w:proofErr w:type="spellStart"/>
      <w:r>
        <w:t>tmpl</w:t>
      </w:r>
      <w:proofErr w:type="spellEnd"/>
      <w:proofErr w:type="gramEnd"/>
      <w:r>
        <w:t xml:space="preserve"> at the end of file</w:t>
      </w:r>
    </w:p>
    <w:p w14:paraId="152C8956" w14:textId="3D0075D1" w:rsidR="000C4424" w:rsidRDefault="000C4424" w:rsidP="004F0096">
      <w:r>
        <w:rPr>
          <w:noProof/>
        </w:rPr>
        <w:lastRenderedPageBreak/>
        <w:drawing>
          <wp:inline distT="0" distB="0" distL="0" distR="0" wp14:anchorId="533E8477" wp14:editId="167C6376">
            <wp:extent cx="1390650" cy="9228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0509" cy="936065"/>
                    </a:xfrm>
                    <a:prstGeom prst="rect">
                      <a:avLst/>
                    </a:prstGeom>
                  </pic:spPr>
                </pic:pic>
              </a:graphicData>
            </a:graphic>
          </wp:inline>
        </w:drawing>
      </w:r>
    </w:p>
    <w:p w14:paraId="55B4A57F" w14:textId="7470ED05" w:rsidR="000C4424" w:rsidRDefault="000C4424" w:rsidP="004F0096">
      <w:r>
        <w:t xml:space="preserve">As per the above example metadata can be read with </w:t>
      </w:r>
      <w:proofErr w:type="spellStart"/>
      <w:r>
        <w:t>svnlook</w:t>
      </w:r>
      <w:proofErr w:type="spellEnd"/>
      <w:r>
        <w:t xml:space="preserve"> command</w:t>
      </w:r>
    </w:p>
    <w:p w14:paraId="2B41BE6C" w14:textId="5D0B162D" w:rsidR="000C4424" w:rsidRDefault="004D597C" w:rsidP="004F0096">
      <w:r>
        <w:t xml:space="preserve">To see those </w:t>
      </w:r>
      <w:proofErr w:type="gramStart"/>
      <w:r>
        <w:t>command</w:t>
      </w:r>
      <w:proofErr w:type="gramEnd"/>
      <w:r>
        <w:t xml:space="preserve"> we can use below command inside </w:t>
      </w:r>
      <w:proofErr w:type="spellStart"/>
      <w:r>
        <w:t>svn</w:t>
      </w:r>
      <w:proofErr w:type="spellEnd"/>
      <w:r>
        <w:t xml:space="preserve"> directory</w:t>
      </w:r>
    </w:p>
    <w:p w14:paraId="50D6E9AE" w14:textId="05376ABB" w:rsidR="004D597C" w:rsidRDefault="00882FC8" w:rsidP="004D597C">
      <w:pPr>
        <w:pStyle w:val="ListParagraph"/>
        <w:numPr>
          <w:ilvl w:val="0"/>
          <w:numId w:val="1"/>
        </w:numPr>
      </w:pPr>
      <w:proofErr w:type="gramStart"/>
      <w:r>
        <w:t>./</w:t>
      </w:r>
      <w:proofErr w:type="gramEnd"/>
      <w:r>
        <w:t>subversion/bin/</w:t>
      </w:r>
      <w:proofErr w:type="spellStart"/>
      <w:r>
        <w:t>svnlook</w:t>
      </w:r>
      <w:proofErr w:type="spellEnd"/>
      <w:r>
        <w:t xml:space="preserve"> help</w:t>
      </w:r>
    </w:p>
    <w:p w14:paraId="3A063784" w14:textId="6614388B" w:rsidR="00B97B7F" w:rsidRDefault="00B97B7F" w:rsidP="00B97B7F">
      <w:r>
        <w:rPr>
          <w:noProof/>
        </w:rPr>
        <w:drawing>
          <wp:inline distT="0" distB="0" distL="0" distR="0" wp14:anchorId="033F9D22" wp14:editId="5C23D7A2">
            <wp:extent cx="5731510" cy="17170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17040"/>
                    </a:xfrm>
                    <a:prstGeom prst="rect">
                      <a:avLst/>
                    </a:prstGeom>
                  </pic:spPr>
                </pic:pic>
              </a:graphicData>
            </a:graphic>
          </wp:inline>
        </w:drawing>
      </w:r>
    </w:p>
    <w:p w14:paraId="30CA0C68" w14:textId="11CDE5F6" w:rsidR="00B97B7F" w:rsidRDefault="00F1636C" w:rsidP="00B97B7F">
      <w:r>
        <w:t xml:space="preserve">As above, ‘.’ Means the characters. If the message matches </w:t>
      </w:r>
      <w:proofErr w:type="gramStart"/>
      <w:r>
        <w:t>to .</w:t>
      </w:r>
      <w:proofErr w:type="gramEnd"/>
      <w:r>
        <w:t xml:space="preserve"> then it will display the message. Otherwise it won’t</w:t>
      </w:r>
    </w:p>
    <w:p w14:paraId="22FBC06C" w14:textId="1158EDB0" w:rsidR="00F1636C" w:rsidRDefault="005574E0" w:rsidP="00B97B7F">
      <w:r>
        <w:rPr>
          <w:noProof/>
        </w:rPr>
        <w:drawing>
          <wp:inline distT="0" distB="0" distL="0" distR="0" wp14:anchorId="2E9CACB8" wp14:editId="4B9AEBE8">
            <wp:extent cx="4943475" cy="962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962025"/>
                    </a:xfrm>
                    <a:prstGeom prst="rect">
                      <a:avLst/>
                    </a:prstGeom>
                  </pic:spPr>
                </pic:pic>
              </a:graphicData>
            </a:graphic>
          </wp:inline>
        </w:drawing>
      </w:r>
    </w:p>
    <w:p w14:paraId="1BA33A94" w14:textId="36D3EB7F" w:rsidR="005574E0" w:rsidRDefault="005574E0" w:rsidP="00B97B7F">
      <w:r>
        <w:t>$? Is used to see the response of previous command</w:t>
      </w:r>
    </w:p>
    <w:p w14:paraId="7AFE3CB4" w14:textId="690175CC" w:rsidR="005574E0" w:rsidRDefault="005574E0" w:rsidP="00B97B7F">
      <w:r>
        <w:t>If the response is 0 then the command is successful, otherwise it is failed as above</w:t>
      </w:r>
    </w:p>
    <w:p w14:paraId="78111149" w14:textId="4F330149" w:rsidR="005574E0" w:rsidRDefault="007E5259" w:rsidP="00B97B7F">
      <w:r>
        <w:t>Now we can clear all the data in pre commit file and write the script as above</w:t>
      </w:r>
    </w:p>
    <w:p w14:paraId="72C53AB0" w14:textId="5C393EFE" w:rsidR="007E5259" w:rsidRDefault="00EB404E" w:rsidP="00B97B7F">
      <w:r>
        <w:rPr>
          <w:noProof/>
        </w:rPr>
        <w:drawing>
          <wp:inline distT="0" distB="0" distL="0" distR="0" wp14:anchorId="717C3601" wp14:editId="4530CB4F">
            <wp:extent cx="3914775" cy="1638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4775" cy="1638300"/>
                    </a:xfrm>
                    <a:prstGeom prst="rect">
                      <a:avLst/>
                    </a:prstGeom>
                  </pic:spPr>
                </pic:pic>
              </a:graphicData>
            </a:graphic>
          </wp:inline>
        </w:drawing>
      </w:r>
    </w:p>
    <w:p w14:paraId="1B326DDE" w14:textId="1C4EC28B" w:rsidR="00731907" w:rsidRDefault="007A6B5B" w:rsidP="00B97B7F">
      <w:r>
        <w:rPr>
          <w:noProof/>
        </w:rPr>
        <w:lastRenderedPageBreak/>
        <w:drawing>
          <wp:inline distT="0" distB="0" distL="0" distR="0" wp14:anchorId="148A1E39" wp14:editId="42484418">
            <wp:extent cx="5731510" cy="156781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67815"/>
                    </a:xfrm>
                    <a:prstGeom prst="rect">
                      <a:avLst/>
                    </a:prstGeom>
                  </pic:spPr>
                </pic:pic>
              </a:graphicData>
            </a:graphic>
          </wp:inline>
        </w:drawing>
      </w:r>
    </w:p>
    <w:p w14:paraId="6C3109C0" w14:textId="5EE02345" w:rsidR="00EB404E" w:rsidRDefault="00FB5F52" w:rsidP="00B97B7F">
      <w:r>
        <w:t xml:space="preserve">$1 and $2 are the two parameters will be passed at runtime at the time on </w:t>
      </w:r>
      <w:proofErr w:type="spellStart"/>
      <w:r>
        <w:t>svn</w:t>
      </w:r>
      <w:proofErr w:type="spellEnd"/>
      <w:r>
        <w:t xml:space="preserve"> commit</w:t>
      </w:r>
    </w:p>
    <w:p w14:paraId="57B5EAC0" w14:textId="768B6A59" w:rsidR="00FB5F52" w:rsidRDefault="005A20D5" w:rsidP="00B97B7F">
      <w:r>
        <w:rPr>
          <w:noProof/>
        </w:rPr>
        <w:drawing>
          <wp:inline distT="0" distB="0" distL="0" distR="0" wp14:anchorId="418F1ECD" wp14:editId="1E066633">
            <wp:extent cx="5731510" cy="62928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29285"/>
                    </a:xfrm>
                    <a:prstGeom prst="rect">
                      <a:avLst/>
                    </a:prstGeom>
                  </pic:spPr>
                </pic:pic>
              </a:graphicData>
            </a:graphic>
          </wp:inline>
        </w:drawing>
      </w:r>
    </w:p>
    <w:p w14:paraId="5D7BBE88" w14:textId="318A8AC4" w:rsidR="005A20D5" w:rsidRDefault="005A20D5" w:rsidP="00B97B7F">
      <w:r>
        <w:t>Now we can see it won’t allow to commit less than 5 characters of commit message</w:t>
      </w:r>
    </w:p>
    <w:p w14:paraId="2AFA5726" w14:textId="6755B5CC" w:rsidR="005A20D5" w:rsidRDefault="00C2078E" w:rsidP="00B97B7F">
      <w:r>
        <w:t>Like this we can add hooks to restrict the user</w:t>
      </w:r>
    </w:p>
    <w:p w14:paraId="777C80A3" w14:textId="77777777" w:rsidR="00426527" w:rsidRDefault="00426527" w:rsidP="004F0096"/>
    <w:p w14:paraId="09A03E3A" w14:textId="77777777" w:rsidR="000A6E47" w:rsidRDefault="000A6E47" w:rsidP="000A6E47"/>
    <w:p w14:paraId="4F7F80B2" w14:textId="77777777" w:rsidR="00D014E0" w:rsidRDefault="00D014E0" w:rsidP="00461AB1"/>
    <w:p w14:paraId="77B0602A" w14:textId="48234086" w:rsidR="00CE59C3" w:rsidRDefault="00E3759D" w:rsidP="00CE59C3">
      <w:r>
        <w:br w:type="page"/>
      </w:r>
    </w:p>
    <w:p w14:paraId="12DE1792" w14:textId="77777777" w:rsidR="00480E89" w:rsidRDefault="00480E89" w:rsidP="0060576F"/>
    <w:p w14:paraId="5EA893C4" w14:textId="77777777" w:rsidR="00C91BE1" w:rsidRDefault="00C91BE1" w:rsidP="0060576F"/>
    <w:p w14:paraId="3D99FE74" w14:textId="77777777" w:rsidR="0060576F" w:rsidRDefault="0060576F" w:rsidP="0060576F"/>
    <w:p w14:paraId="4280E908" w14:textId="77777777" w:rsidR="00661CA5" w:rsidRDefault="00661CA5" w:rsidP="00D636FC"/>
    <w:p w14:paraId="2DCE3991" w14:textId="77777777" w:rsidR="001D45BD" w:rsidRDefault="001D45BD" w:rsidP="00D636FC"/>
    <w:p w14:paraId="2B660647" w14:textId="77777777" w:rsidR="00D636FC" w:rsidRDefault="00D636FC" w:rsidP="00D636FC"/>
    <w:sectPr w:rsidR="00D63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DBA"/>
    <w:multiLevelType w:val="hybridMultilevel"/>
    <w:tmpl w:val="E59C189A"/>
    <w:lvl w:ilvl="0" w:tplc="2E0CEE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82271"/>
    <w:multiLevelType w:val="hybridMultilevel"/>
    <w:tmpl w:val="E7484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5D61BA"/>
    <w:multiLevelType w:val="hybridMultilevel"/>
    <w:tmpl w:val="992CA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070A0A"/>
    <w:multiLevelType w:val="hybridMultilevel"/>
    <w:tmpl w:val="FAFAE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110E4"/>
    <w:multiLevelType w:val="hybridMultilevel"/>
    <w:tmpl w:val="5C76A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B876B2"/>
    <w:multiLevelType w:val="hybridMultilevel"/>
    <w:tmpl w:val="5F9C7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F41880"/>
    <w:multiLevelType w:val="hybridMultilevel"/>
    <w:tmpl w:val="D974C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8F252E"/>
    <w:multiLevelType w:val="hybridMultilevel"/>
    <w:tmpl w:val="6E286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AC2A29"/>
    <w:multiLevelType w:val="hybridMultilevel"/>
    <w:tmpl w:val="0B366420"/>
    <w:lvl w:ilvl="0" w:tplc="8F2AD09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385395"/>
    <w:multiLevelType w:val="hybridMultilevel"/>
    <w:tmpl w:val="A3F47024"/>
    <w:lvl w:ilvl="0" w:tplc="529C816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426B9"/>
    <w:multiLevelType w:val="hybridMultilevel"/>
    <w:tmpl w:val="BF0A5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0816E9"/>
    <w:multiLevelType w:val="hybridMultilevel"/>
    <w:tmpl w:val="D0109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517365"/>
    <w:multiLevelType w:val="hybridMultilevel"/>
    <w:tmpl w:val="E1680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1D6C82"/>
    <w:multiLevelType w:val="hybridMultilevel"/>
    <w:tmpl w:val="090A0EC4"/>
    <w:lvl w:ilvl="0" w:tplc="762044C0">
      <w:numFmt w:val="bullet"/>
      <w:lvlText w:val=""/>
      <w:lvlJc w:val="left"/>
      <w:pPr>
        <w:ind w:left="405" w:hanging="360"/>
      </w:pPr>
      <w:rPr>
        <w:rFonts w:ascii="Wingdings" w:eastAsiaTheme="minorHAnsi" w:hAnsi="Wingdings"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abstractNumId w:val="8"/>
  </w:num>
  <w:num w:numId="2">
    <w:abstractNumId w:val="4"/>
  </w:num>
  <w:num w:numId="3">
    <w:abstractNumId w:val="9"/>
  </w:num>
  <w:num w:numId="4">
    <w:abstractNumId w:val="13"/>
  </w:num>
  <w:num w:numId="5">
    <w:abstractNumId w:val="5"/>
  </w:num>
  <w:num w:numId="6">
    <w:abstractNumId w:val="0"/>
  </w:num>
  <w:num w:numId="7">
    <w:abstractNumId w:val="11"/>
  </w:num>
  <w:num w:numId="8">
    <w:abstractNumId w:val="7"/>
  </w:num>
  <w:num w:numId="9">
    <w:abstractNumId w:val="3"/>
  </w:num>
  <w:num w:numId="10">
    <w:abstractNumId w:val="6"/>
  </w:num>
  <w:num w:numId="11">
    <w:abstractNumId w:val="12"/>
  </w:num>
  <w:num w:numId="12">
    <w:abstractNumId w:val="1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50"/>
    <w:rsid w:val="000020C4"/>
    <w:rsid w:val="00022557"/>
    <w:rsid w:val="000349E8"/>
    <w:rsid w:val="00036492"/>
    <w:rsid w:val="00043E25"/>
    <w:rsid w:val="000473C0"/>
    <w:rsid w:val="00057E10"/>
    <w:rsid w:val="00075A4B"/>
    <w:rsid w:val="00082A6A"/>
    <w:rsid w:val="00086EAD"/>
    <w:rsid w:val="000A6E47"/>
    <w:rsid w:val="000B162A"/>
    <w:rsid w:val="000B7A41"/>
    <w:rsid w:val="000C4424"/>
    <w:rsid w:val="000E3CED"/>
    <w:rsid w:val="0012583B"/>
    <w:rsid w:val="00136312"/>
    <w:rsid w:val="00143539"/>
    <w:rsid w:val="00151DC8"/>
    <w:rsid w:val="00172FAF"/>
    <w:rsid w:val="001D45BD"/>
    <w:rsid w:val="001D54E0"/>
    <w:rsid w:val="001F60DD"/>
    <w:rsid w:val="002162AC"/>
    <w:rsid w:val="00222FF4"/>
    <w:rsid w:val="00266A15"/>
    <w:rsid w:val="002A0AC7"/>
    <w:rsid w:val="002F5102"/>
    <w:rsid w:val="00310760"/>
    <w:rsid w:val="003256AF"/>
    <w:rsid w:val="00343B52"/>
    <w:rsid w:val="00350293"/>
    <w:rsid w:val="00357D3F"/>
    <w:rsid w:val="003A64DF"/>
    <w:rsid w:val="003A704D"/>
    <w:rsid w:val="003A75D0"/>
    <w:rsid w:val="003E5CB8"/>
    <w:rsid w:val="003E6F06"/>
    <w:rsid w:val="00426527"/>
    <w:rsid w:val="00441C59"/>
    <w:rsid w:val="00461A51"/>
    <w:rsid w:val="00461AB1"/>
    <w:rsid w:val="00480E89"/>
    <w:rsid w:val="004816A5"/>
    <w:rsid w:val="004C238C"/>
    <w:rsid w:val="004D597C"/>
    <w:rsid w:val="004D68F8"/>
    <w:rsid w:val="004E6455"/>
    <w:rsid w:val="004F0096"/>
    <w:rsid w:val="005162B8"/>
    <w:rsid w:val="00531EF0"/>
    <w:rsid w:val="00555C05"/>
    <w:rsid w:val="005574E0"/>
    <w:rsid w:val="00561E89"/>
    <w:rsid w:val="00565575"/>
    <w:rsid w:val="005707B8"/>
    <w:rsid w:val="00577694"/>
    <w:rsid w:val="005824DB"/>
    <w:rsid w:val="00584A22"/>
    <w:rsid w:val="005A20D5"/>
    <w:rsid w:val="005D700D"/>
    <w:rsid w:val="005F1D30"/>
    <w:rsid w:val="005F2B00"/>
    <w:rsid w:val="0060576F"/>
    <w:rsid w:val="00606E5A"/>
    <w:rsid w:val="0064103F"/>
    <w:rsid w:val="00661CA5"/>
    <w:rsid w:val="00662575"/>
    <w:rsid w:val="006654C5"/>
    <w:rsid w:val="006732FA"/>
    <w:rsid w:val="006B376C"/>
    <w:rsid w:val="006E43A6"/>
    <w:rsid w:val="006F73D9"/>
    <w:rsid w:val="007240F6"/>
    <w:rsid w:val="00724C58"/>
    <w:rsid w:val="00731907"/>
    <w:rsid w:val="00770B91"/>
    <w:rsid w:val="007A6B5B"/>
    <w:rsid w:val="007B3B48"/>
    <w:rsid w:val="007D46B6"/>
    <w:rsid w:val="007E3559"/>
    <w:rsid w:val="007E5259"/>
    <w:rsid w:val="00804AD2"/>
    <w:rsid w:val="008169F6"/>
    <w:rsid w:val="00821D11"/>
    <w:rsid w:val="008624A6"/>
    <w:rsid w:val="00880954"/>
    <w:rsid w:val="00880CDF"/>
    <w:rsid w:val="00882FC8"/>
    <w:rsid w:val="0088614C"/>
    <w:rsid w:val="008973ED"/>
    <w:rsid w:val="008A196C"/>
    <w:rsid w:val="008B4CCB"/>
    <w:rsid w:val="008C7315"/>
    <w:rsid w:val="008E62D1"/>
    <w:rsid w:val="008F3327"/>
    <w:rsid w:val="00906898"/>
    <w:rsid w:val="00922238"/>
    <w:rsid w:val="00927FCE"/>
    <w:rsid w:val="009309FA"/>
    <w:rsid w:val="00934B14"/>
    <w:rsid w:val="00942D2E"/>
    <w:rsid w:val="00945568"/>
    <w:rsid w:val="00945BA6"/>
    <w:rsid w:val="0095057F"/>
    <w:rsid w:val="00982F24"/>
    <w:rsid w:val="00996B64"/>
    <w:rsid w:val="009C377B"/>
    <w:rsid w:val="009C7EBA"/>
    <w:rsid w:val="00A13859"/>
    <w:rsid w:val="00A17923"/>
    <w:rsid w:val="00A232EF"/>
    <w:rsid w:val="00A506A7"/>
    <w:rsid w:val="00A608C4"/>
    <w:rsid w:val="00A6158F"/>
    <w:rsid w:val="00A7628D"/>
    <w:rsid w:val="00A84F8C"/>
    <w:rsid w:val="00AB1AF4"/>
    <w:rsid w:val="00AC7044"/>
    <w:rsid w:val="00AE6463"/>
    <w:rsid w:val="00AF5EF1"/>
    <w:rsid w:val="00B341F0"/>
    <w:rsid w:val="00B359BF"/>
    <w:rsid w:val="00B51A5B"/>
    <w:rsid w:val="00B80BA3"/>
    <w:rsid w:val="00B916F5"/>
    <w:rsid w:val="00B91A9E"/>
    <w:rsid w:val="00B97B7F"/>
    <w:rsid w:val="00BA12F3"/>
    <w:rsid w:val="00BA2305"/>
    <w:rsid w:val="00BA27E8"/>
    <w:rsid w:val="00BA4D5E"/>
    <w:rsid w:val="00BC1CB4"/>
    <w:rsid w:val="00BE335F"/>
    <w:rsid w:val="00BF13D3"/>
    <w:rsid w:val="00C10CF6"/>
    <w:rsid w:val="00C11049"/>
    <w:rsid w:val="00C2078E"/>
    <w:rsid w:val="00C340FA"/>
    <w:rsid w:val="00C47A04"/>
    <w:rsid w:val="00C80083"/>
    <w:rsid w:val="00C91BE1"/>
    <w:rsid w:val="00C942B3"/>
    <w:rsid w:val="00CE003C"/>
    <w:rsid w:val="00CE59C3"/>
    <w:rsid w:val="00CF0D69"/>
    <w:rsid w:val="00CF0F3B"/>
    <w:rsid w:val="00D01016"/>
    <w:rsid w:val="00D014E0"/>
    <w:rsid w:val="00D51381"/>
    <w:rsid w:val="00D56217"/>
    <w:rsid w:val="00D636FC"/>
    <w:rsid w:val="00D86C3E"/>
    <w:rsid w:val="00DB31BD"/>
    <w:rsid w:val="00DC6591"/>
    <w:rsid w:val="00E01FA7"/>
    <w:rsid w:val="00E053B3"/>
    <w:rsid w:val="00E1317E"/>
    <w:rsid w:val="00E132C7"/>
    <w:rsid w:val="00E237D2"/>
    <w:rsid w:val="00E3759D"/>
    <w:rsid w:val="00E4193F"/>
    <w:rsid w:val="00E46B33"/>
    <w:rsid w:val="00E85269"/>
    <w:rsid w:val="00E85EA0"/>
    <w:rsid w:val="00E92ED5"/>
    <w:rsid w:val="00EA18EA"/>
    <w:rsid w:val="00EA3B50"/>
    <w:rsid w:val="00EB404E"/>
    <w:rsid w:val="00EB4583"/>
    <w:rsid w:val="00ED618F"/>
    <w:rsid w:val="00F1636C"/>
    <w:rsid w:val="00F534BF"/>
    <w:rsid w:val="00F775DE"/>
    <w:rsid w:val="00F800E3"/>
    <w:rsid w:val="00FB5F52"/>
    <w:rsid w:val="00FB6D59"/>
    <w:rsid w:val="00FD6D87"/>
    <w:rsid w:val="00FD75C4"/>
    <w:rsid w:val="00FE0EC3"/>
    <w:rsid w:val="00FE17A5"/>
    <w:rsid w:val="00FF1554"/>
    <w:rsid w:val="00FF2BAD"/>
    <w:rsid w:val="00FF49B3"/>
    <w:rsid w:val="00FF5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FE60"/>
  <w15:chartTrackingRefBased/>
  <w15:docId w15:val="{9D8E5846-C027-4C33-8AC6-4A677072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2B8"/>
    <w:pPr>
      <w:ind w:left="720"/>
      <w:contextualSpacing/>
    </w:pPr>
  </w:style>
  <w:style w:type="character" w:styleId="Hyperlink">
    <w:name w:val="Hyperlink"/>
    <w:basedOn w:val="DefaultParagraphFont"/>
    <w:uiPriority w:val="99"/>
    <w:unhideWhenUsed/>
    <w:rsid w:val="006F73D9"/>
    <w:rPr>
      <w:color w:val="0563C1" w:themeColor="hyperlink"/>
      <w:u w:val="single"/>
    </w:rPr>
  </w:style>
  <w:style w:type="character" w:styleId="UnresolvedMention">
    <w:name w:val="Unresolved Mention"/>
    <w:basedOn w:val="DefaultParagraphFont"/>
    <w:uiPriority w:val="99"/>
    <w:semiHidden/>
    <w:unhideWhenUsed/>
    <w:rsid w:val="006F7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7</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Akhil</dc:creator>
  <cp:keywords/>
  <dc:description/>
  <cp:lastModifiedBy>Akhil D</cp:lastModifiedBy>
  <cp:revision>297</cp:revision>
  <dcterms:created xsi:type="dcterms:W3CDTF">2019-06-12T05:08:00Z</dcterms:created>
  <dcterms:modified xsi:type="dcterms:W3CDTF">2020-08-30T11:12:00Z</dcterms:modified>
</cp:coreProperties>
</file>