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2F962" w14:textId="734E3F89" w:rsidR="00BE2639" w:rsidRPr="00D82B20" w:rsidRDefault="00BE2639">
      <w:pPr>
        <w:rPr>
          <w:b/>
          <w:bCs/>
          <w:color w:val="FF0000"/>
          <w:sz w:val="24"/>
          <w:szCs w:val="24"/>
          <w:u w:val="single"/>
        </w:rPr>
      </w:pPr>
      <w:r w:rsidRPr="00D82B20">
        <w:rPr>
          <w:b/>
          <w:bCs/>
          <w:color w:val="FF0000"/>
          <w:sz w:val="24"/>
          <w:szCs w:val="24"/>
          <w:u w:val="single"/>
        </w:rPr>
        <w:t>Service module:</w:t>
      </w:r>
    </w:p>
    <w:p w14:paraId="7BB5E25F" w14:textId="77777777" w:rsidR="00FD7414" w:rsidRDefault="00FD7414" w:rsidP="00D82B20">
      <w:pPr>
        <w:pStyle w:val="ListParagraph"/>
        <w:numPr>
          <w:ilvl w:val="0"/>
          <w:numId w:val="1"/>
        </w:numPr>
      </w:pPr>
      <w:r>
        <w:t xml:space="preserve">Controls services on remote hosts. Supported </w:t>
      </w:r>
      <w:proofErr w:type="spellStart"/>
      <w:r>
        <w:t>init</w:t>
      </w:r>
      <w:proofErr w:type="spellEnd"/>
      <w:r>
        <w:t xml:space="preserve"> systems include BSD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OpenRC</w:t>
      </w:r>
      <w:proofErr w:type="spellEnd"/>
      <w:r>
        <w:t xml:space="preserve">, </w:t>
      </w:r>
      <w:proofErr w:type="spellStart"/>
      <w:r>
        <w:t>SysV</w:t>
      </w:r>
      <w:proofErr w:type="spellEnd"/>
      <w:r>
        <w:t xml:space="preserve">, Solaris SMF, </w:t>
      </w:r>
      <w:proofErr w:type="spellStart"/>
      <w:r>
        <w:t>systemd</w:t>
      </w:r>
      <w:proofErr w:type="spellEnd"/>
      <w:r>
        <w:t>, upstart.</w:t>
      </w:r>
    </w:p>
    <w:p w14:paraId="1BE86EDF" w14:textId="0BBA4808" w:rsidR="00FD7414" w:rsidRDefault="00FD7414" w:rsidP="00D82B20">
      <w:pPr>
        <w:pStyle w:val="ListParagraph"/>
        <w:numPr>
          <w:ilvl w:val="0"/>
          <w:numId w:val="1"/>
        </w:numPr>
      </w:pPr>
      <w:r>
        <w:t xml:space="preserve">For Windows targets, use the </w:t>
      </w:r>
      <w:proofErr w:type="spellStart"/>
      <w:r>
        <w:t>win_service</w:t>
      </w:r>
      <w:proofErr w:type="spellEnd"/>
      <w:r>
        <w:t xml:space="preserve"> module instead</w:t>
      </w:r>
    </w:p>
    <w:p w14:paraId="55687D9E" w14:textId="30E654FD" w:rsidR="00BE2639" w:rsidRDefault="00BE2639">
      <w:r>
        <w:rPr>
          <w:noProof/>
        </w:rPr>
        <w:drawing>
          <wp:inline distT="0" distB="0" distL="0" distR="0" wp14:anchorId="648DD42D" wp14:editId="03301445">
            <wp:extent cx="3740727" cy="2912862"/>
            <wp:effectExtent l="76200" t="76200" r="127000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412" cy="2922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572C7B" w14:textId="490BF938" w:rsidR="00BE2639" w:rsidRDefault="001447D9">
      <w:r>
        <w:rPr>
          <w:noProof/>
        </w:rPr>
        <w:drawing>
          <wp:inline distT="0" distB="0" distL="0" distR="0" wp14:anchorId="7ABE1738" wp14:editId="4A437360">
            <wp:extent cx="5112327" cy="4137552"/>
            <wp:effectExtent l="76200" t="76200" r="127000" b="130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9168" cy="41430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722266" w14:textId="77777777" w:rsidR="00D82B20" w:rsidRDefault="00D82B20">
      <w:pPr>
        <w:rPr>
          <w:b/>
          <w:bCs/>
          <w:color w:val="FF0000"/>
          <w:sz w:val="24"/>
          <w:szCs w:val="24"/>
          <w:u w:val="single"/>
        </w:rPr>
      </w:pPr>
    </w:p>
    <w:p w14:paraId="6B64C28A" w14:textId="18AE0E95" w:rsidR="001447D9" w:rsidRPr="00D82B20" w:rsidRDefault="00FD7414">
      <w:pPr>
        <w:rPr>
          <w:b/>
          <w:bCs/>
          <w:color w:val="FF0000"/>
          <w:sz w:val="24"/>
          <w:szCs w:val="24"/>
          <w:u w:val="single"/>
        </w:rPr>
      </w:pPr>
      <w:r w:rsidRPr="00D82B20">
        <w:rPr>
          <w:b/>
          <w:bCs/>
          <w:color w:val="FF0000"/>
          <w:sz w:val="24"/>
          <w:szCs w:val="24"/>
          <w:u w:val="single"/>
        </w:rPr>
        <w:lastRenderedPageBreak/>
        <w:t>Options:</w:t>
      </w:r>
    </w:p>
    <w:p w14:paraId="0E689159" w14:textId="29CC9FF1" w:rsidR="00FD7414" w:rsidRPr="00D82B20" w:rsidRDefault="00114A96">
      <w:pPr>
        <w:rPr>
          <w:b/>
          <w:bCs/>
          <w:color w:val="00B050"/>
          <w:sz w:val="24"/>
          <w:szCs w:val="24"/>
        </w:rPr>
      </w:pPr>
      <w:r w:rsidRPr="00D82B20">
        <w:rPr>
          <w:b/>
          <w:bCs/>
          <w:color w:val="00B050"/>
          <w:sz w:val="24"/>
          <w:szCs w:val="24"/>
        </w:rPr>
        <w:t>enabled</w:t>
      </w:r>
    </w:p>
    <w:p w14:paraId="33969504" w14:textId="74E5E934" w:rsidR="00114A96" w:rsidRDefault="00114A96">
      <w:r>
        <w:rPr>
          <w:noProof/>
        </w:rPr>
        <w:drawing>
          <wp:inline distT="0" distB="0" distL="0" distR="0" wp14:anchorId="1F807C76" wp14:editId="5804AD16">
            <wp:extent cx="5731510" cy="1009650"/>
            <wp:effectExtent l="76200" t="76200" r="13589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305F4F" w14:textId="58F721D3" w:rsidR="00114A96" w:rsidRDefault="005630E0">
      <w:r>
        <w:t>If we enable, service will be started automatically when node gets restarted.</w:t>
      </w:r>
    </w:p>
    <w:p w14:paraId="1BD9830E" w14:textId="74F96BC1" w:rsidR="005630E0" w:rsidRPr="00D82B20" w:rsidRDefault="0004499A">
      <w:pPr>
        <w:rPr>
          <w:b/>
          <w:bCs/>
          <w:color w:val="00B050"/>
          <w:sz w:val="24"/>
          <w:szCs w:val="24"/>
        </w:rPr>
      </w:pPr>
      <w:r w:rsidRPr="00D82B20">
        <w:rPr>
          <w:b/>
          <w:bCs/>
          <w:color w:val="00B050"/>
          <w:sz w:val="24"/>
          <w:szCs w:val="24"/>
        </w:rPr>
        <w:t>state</w:t>
      </w:r>
    </w:p>
    <w:p w14:paraId="24596662" w14:textId="545CEB52" w:rsidR="0004499A" w:rsidRDefault="0004499A">
      <w:r>
        <w:rPr>
          <w:noProof/>
        </w:rPr>
        <w:drawing>
          <wp:inline distT="0" distB="0" distL="0" distR="0" wp14:anchorId="3E802EEC" wp14:editId="77156CBF">
            <wp:extent cx="5731510" cy="1210310"/>
            <wp:effectExtent l="76200" t="76200" r="135890" b="142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BC8853" w14:textId="65FE4DFA" w:rsidR="0004499A" w:rsidRPr="00D82B20" w:rsidRDefault="002C5EDD">
      <w:pPr>
        <w:rPr>
          <w:b/>
          <w:bCs/>
          <w:color w:val="FF0000"/>
          <w:sz w:val="24"/>
          <w:szCs w:val="24"/>
          <w:u w:val="single"/>
        </w:rPr>
      </w:pPr>
      <w:proofErr w:type="spellStart"/>
      <w:r w:rsidRPr="00D82B20">
        <w:rPr>
          <w:b/>
          <w:bCs/>
          <w:color w:val="FF0000"/>
          <w:sz w:val="24"/>
          <w:szCs w:val="24"/>
          <w:u w:val="single"/>
        </w:rPr>
        <w:t>Get_url</w:t>
      </w:r>
      <w:proofErr w:type="spellEnd"/>
      <w:r w:rsidRPr="00D82B20">
        <w:rPr>
          <w:b/>
          <w:bCs/>
          <w:color w:val="FF0000"/>
          <w:sz w:val="24"/>
          <w:szCs w:val="24"/>
          <w:u w:val="single"/>
        </w:rPr>
        <w:t xml:space="preserve"> module:</w:t>
      </w:r>
    </w:p>
    <w:p w14:paraId="66FEADC2" w14:textId="77777777" w:rsidR="009D0FF2" w:rsidRDefault="009D0FF2" w:rsidP="00D82B20">
      <w:pPr>
        <w:pStyle w:val="ListParagraph"/>
        <w:numPr>
          <w:ilvl w:val="0"/>
          <w:numId w:val="2"/>
        </w:numPr>
      </w:pPr>
      <w:r>
        <w:t>Downloads files from HTTP, HTTPS, or FTP to the remote server. The remote server must have direct access to the remote resource.</w:t>
      </w:r>
    </w:p>
    <w:p w14:paraId="535CE89B" w14:textId="77777777" w:rsidR="009D0FF2" w:rsidRDefault="009D0FF2" w:rsidP="00D82B20">
      <w:pPr>
        <w:pStyle w:val="ListParagraph"/>
        <w:numPr>
          <w:ilvl w:val="0"/>
          <w:numId w:val="2"/>
        </w:numPr>
      </w:pPr>
      <w:r>
        <w:t xml:space="preserve">By default, if an environment variable &lt;protocol&gt;_proxy is set on the target host, requests will be sent through that proxy. This behaviour can be overridden by setting a variable for this task (see setting the environment), or by using the </w:t>
      </w:r>
      <w:proofErr w:type="spellStart"/>
      <w:r>
        <w:t>use_proxy</w:t>
      </w:r>
      <w:proofErr w:type="spellEnd"/>
      <w:r>
        <w:t xml:space="preserve"> option.</w:t>
      </w:r>
    </w:p>
    <w:p w14:paraId="2E546930" w14:textId="77777777" w:rsidR="009D0FF2" w:rsidRDefault="009D0FF2" w:rsidP="00D82B20">
      <w:pPr>
        <w:pStyle w:val="ListParagraph"/>
        <w:numPr>
          <w:ilvl w:val="0"/>
          <w:numId w:val="2"/>
        </w:numPr>
      </w:pPr>
      <w:r>
        <w:t>HTTP redirects can redirect from HTTP to HTTPS so you should be sure that your proxy environment for both protocols is correct.</w:t>
      </w:r>
    </w:p>
    <w:p w14:paraId="775418F9" w14:textId="77777777" w:rsidR="009D0FF2" w:rsidRDefault="009D0FF2" w:rsidP="00D82B20">
      <w:pPr>
        <w:pStyle w:val="ListParagraph"/>
        <w:numPr>
          <w:ilvl w:val="0"/>
          <w:numId w:val="2"/>
        </w:numPr>
      </w:pPr>
      <w:r>
        <w:t>From Ansible 2.4 when run with --check, it will do a HEAD request to validate the URL but will not download the entire file or verify it against hashes.</w:t>
      </w:r>
    </w:p>
    <w:p w14:paraId="68024D07" w14:textId="1F013BB3" w:rsidR="002C5EDD" w:rsidRDefault="009D0FF2" w:rsidP="00D82B20">
      <w:pPr>
        <w:pStyle w:val="ListParagraph"/>
        <w:numPr>
          <w:ilvl w:val="0"/>
          <w:numId w:val="2"/>
        </w:numPr>
      </w:pPr>
      <w:r>
        <w:t xml:space="preserve">For Windows targets, use the </w:t>
      </w:r>
      <w:proofErr w:type="spellStart"/>
      <w:r>
        <w:t>win_get_url</w:t>
      </w:r>
      <w:proofErr w:type="spellEnd"/>
      <w:r>
        <w:t xml:space="preserve"> module instead</w:t>
      </w:r>
    </w:p>
    <w:p w14:paraId="0D5C15E0" w14:textId="1DCDA304" w:rsidR="009D0FF2" w:rsidRDefault="00DF4039" w:rsidP="009D0FF2">
      <w:r>
        <w:rPr>
          <w:noProof/>
        </w:rPr>
        <w:lastRenderedPageBreak/>
        <w:drawing>
          <wp:inline distT="0" distB="0" distL="0" distR="0" wp14:anchorId="26A3396C" wp14:editId="22950C06">
            <wp:extent cx="4074968" cy="4116213"/>
            <wp:effectExtent l="76200" t="76200" r="135255" b="132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809" cy="41180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F37F6E" w14:textId="6A2D1082" w:rsidR="00DF4039" w:rsidRPr="00D82B20" w:rsidRDefault="004C28D1" w:rsidP="009D0FF2">
      <w:pPr>
        <w:rPr>
          <w:b/>
          <w:bCs/>
          <w:color w:val="FF0000"/>
          <w:sz w:val="24"/>
          <w:szCs w:val="24"/>
          <w:u w:val="single"/>
        </w:rPr>
      </w:pPr>
      <w:r w:rsidRPr="00D82B20">
        <w:rPr>
          <w:b/>
          <w:bCs/>
          <w:color w:val="FF0000"/>
          <w:sz w:val="24"/>
          <w:szCs w:val="24"/>
          <w:u w:val="single"/>
        </w:rPr>
        <w:t>Options:</w:t>
      </w:r>
    </w:p>
    <w:p w14:paraId="5DDF49EE" w14:textId="452B9322" w:rsidR="004C28D1" w:rsidRDefault="004C28D1" w:rsidP="009D0FF2">
      <w:r w:rsidRPr="00D82B20">
        <w:rPr>
          <w:b/>
          <w:bCs/>
        </w:rPr>
        <w:t>“owner”, “group” &amp; “mode”</w:t>
      </w:r>
      <w:r>
        <w:t xml:space="preserve"> options are available here also.</w:t>
      </w:r>
    </w:p>
    <w:p w14:paraId="33B851C6" w14:textId="7E9B7E63" w:rsidR="004C28D1" w:rsidRPr="00D82B20" w:rsidRDefault="00544C23" w:rsidP="009D0FF2">
      <w:pPr>
        <w:rPr>
          <w:b/>
          <w:bCs/>
          <w:color w:val="00B050"/>
          <w:sz w:val="24"/>
          <w:szCs w:val="24"/>
        </w:rPr>
      </w:pPr>
      <w:r w:rsidRPr="00D82B20">
        <w:rPr>
          <w:b/>
          <w:bCs/>
          <w:color w:val="00B050"/>
          <w:sz w:val="24"/>
          <w:szCs w:val="24"/>
        </w:rPr>
        <w:t>backup</w:t>
      </w:r>
    </w:p>
    <w:p w14:paraId="603C7518" w14:textId="27217611" w:rsidR="00544C23" w:rsidRDefault="00544C23" w:rsidP="009D0FF2">
      <w:r>
        <w:rPr>
          <w:noProof/>
        </w:rPr>
        <w:drawing>
          <wp:inline distT="0" distB="0" distL="0" distR="0" wp14:anchorId="15B0AEB0" wp14:editId="2615BC91">
            <wp:extent cx="6180810" cy="775854"/>
            <wp:effectExtent l="76200" t="76200" r="125095" b="139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7886" cy="7779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BB3015" w14:textId="133E1246" w:rsidR="00544C23" w:rsidRPr="00D82B20" w:rsidRDefault="00E357FF" w:rsidP="009D0FF2">
      <w:pPr>
        <w:rPr>
          <w:b/>
          <w:bCs/>
          <w:color w:val="00B050"/>
          <w:sz w:val="24"/>
          <w:szCs w:val="24"/>
        </w:rPr>
      </w:pPr>
      <w:proofErr w:type="spellStart"/>
      <w:r w:rsidRPr="00D82B20">
        <w:rPr>
          <w:b/>
          <w:bCs/>
          <w:color w:val="00B050"/>
          <w:sz w:val="24"/>
          <w:szCs w:val="24"/>
        </w:rPr>
        <w:t>dest</w:t>
      </w:r>
      <w:proofErr w:type="spellEnd"/>
    </w:p>
    <w:p w14:paraId="5217B1D6" w14:textId="0CD565A5" w:rsidR="00E357FF" w:rsidRDefault="00E357FF" w:rsidP="009D0FF2">
      <w:r>
        <w:rPr>
          <w:noProof/>
        </w:rPr>
        <w:drawing>
          <wp:inline distT="0" distB="0" distL="0" distR="0" wp14:anchorId="078D7AB5" wp14:editId="4E630C2C">
            <wp:extent cx="6170102" cy="1503219"/>
            <wp:effectExtent l="76200" t="76200" r="135890" b="135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994" cy="15085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A9229C" w14:textId="2017A7D2" w:rsidR="00E357FF" w:rsidRPr="00D82B20" w:rsidRDefault="008B0715" w:rsidP="009D0FF2">
      <w:pPr>
        <w:rPr>
          <w:b/>
          <w:bCs/>
          <w:color w:val="00B050"/>
          <w:sz w:val="24"/>
          <w:szCs w:val="24"/>
        </w:rPr>
      </w:pPr>
      <w:r w:rsidRPr="00D82B20">
        <w:rPr>
          <w:b/>
          <w:bCs/>
          <w:color w:val="00B050"/>
          <w:sz w:val="24"/>
          <w:szCs w:val="24"/>
        </w:rPr>
        <w:t>force</w:t>
      </w:r>
    </w:p>
    <w:p w14:paraId="611F6C92" w14:textId="01EDF062" w:rsidR="008B0715" w:rsidRDefault="008B0715" w:rsidP="009D0FF2">
      <w:r>
        <w:rPr>
          <w:noProof/>
        </w:rPr>
        <w:lastRenderedPageBreak/>
        <w:drawing>
          <wp:inline distT="0" distB="0" distL="0" distR="0" wp14:anchorId="47C53F33" wp14:editId="6D1C8954">
            <wp:extent cx="6061364" cy="1419646"/>
            <wp:effectExtent l="76200" t="76200" r="13017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1202" cy="14242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2B9FD1" w14:textId="7E06D58B" w:rsidR="008B0715" w:rsidRDefault="008B0715" w:rsidP="008D6D81">
      <w:pPr>
        <w:pStyle w:val="ListParagraph"/>
        <w:numPr>
          <w:ilvl w:val="0"/>
          <w:numId w:val="3"/>
        </w:numPr>
      </w:pPr>
      <w:r>
        <w:t xml:space="preserve">If the option is set to yes, then it will forcefully </w:t>
      </w:r>
      <w:r w:rsidR="008D6D81">
        <w:t>replace</w:t>
      </w:r>
      <w:r>
        <w:t xml:space="preserve"> the file in destination if the file already exists. This will be applicable only if the content is changed in the file.</w:t>
      </w:r>
    </w:p>
    <w:p w14:paraId="53580795" w14:textId="39185540" w:rsidR="008B0715" w:rsidRDefault="008B0715" w:rsidP="008D6D81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Otherwise, it will just ignore if the file already </w:t>
      </w:r>
      <w:r w:rsidR="008D6D81">
        <w:t>exists</w:t>
      </w:r>
      <w:r>
        <w:t>.</w:t>
      </w:r>
    </w:p>
    <w:p w14:paraId="5D08BF86" w14:textId="4887618F" w:rsidR="008B0715" w:rsidRPr="00D82B20" w:rsidRDefault="0006680B" w:rsidP="009D0FF2">
      <w:pPr>
        <w:rPr>
          <w:b/>
          <w:bCs/>
          <w:color w:val="00B050"/>
          <w:sz w:val="24"/>
          <w:szCs w:val="24"/>
        </w:rPr>
      </w:pPr>
      <w:proofErr w:type="spellStart"/>
      <w:r w:rsidRPr="00D82B20">
        <w:rPr>
          <w:b/>
          <w:bCs/>
          <w:color w:val="00B050"/>
          <w:sz w:val="24"/>
          <w:szCs w:val="24"/>
        </w:rPr>
        <w:t>url</w:t>
      </w:r>
      <w:proofErr w:type="spellEnd"/>
    </w:p>
    <w:p w14:paraId="0CB69281" w14:textId="039C4513" w:rsidR="0006680B" w:rsidRDefault="0006680B" w:rsidP="009D0FF2">
      <w:r>
        <w:rPr>
          <w:noProof/>
        </w:rPr>
        <w:drawing>
          <wp:inline distT="0" distB="0" distL="0" distR="0" wp14:anchorId="2E9B05D9" wp14:editId="0E02B024">
            <wp:extent cx="5731510" cy="709930"/>
            <wp:effectExtent l="76200" t="76200" r="135890" b="128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C84673" w14:textId="4A906A0D" w:rsidR="003A68CA" w:rsidRPr="00D82B20" w:rsidRDefault="003A68CA" w:rsidP="009D0FF2">
      <w:pPr>
        <w:rPr>
          <w:b/>
          <w:bCs/>
          <w:color w:val="00B050"/>
          <w:sz w:val="24"/>
          <w:szCs w:val="24"/>
        </w:rPr>
      </w:pPr>
      <w:proofErr w:type="spellStart"/>
      <w:r w:rsidRPr="00D82B20">
        <w:rPr>
          <w:b/>
          <w:bCs/>
          <w:color w:val="00B050"/>
          <w:sz w:val="24"/>
          <w:szCs w:val="24"/>
        </w:rPr>
        <w:t>url_username</w:t>
      </w:r>
      <w:proofErr w:type="spellEnd"/>
    </w:p>
    <w:p w14:paraId="21416112" w14:textId="5D962736" w:rsidR="003A68CA" w:rsidRDefault="003A68CA" w:rsidP="009D0FF2">
      <w:r>
        <w:rPr>
          <w:noProof/>
        </w:rPr>
        <w:drawing>
          <wp:inline distT="0" distB="0" distL="0" distR="0" wp14:anchorId="646B3BC6" wp14:editId="6FDD5863">
            <wp:extent cx="5731510" cy="1248410"/>
            <wp:effectExtent l="76200" t="76200" r="135890" b="142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129BCF" w14:textId="0958913B" w:rsidR="0006680B" w:rsidRPr="00D82B20" w:rsidRDefault="003A68CA" w:rsidP="009D0FF2">
      <w:pPr>
        <w:rPr>
          <w:b/>
          <w:bCs/>
          <w:color w:val="00B050"/>
          <w:sz w:val="24"/>
          <w:szCs w:val="24"/>
        </w:rPr>
      </w:pPr>
      <w:proofErr w:type="spellStart"/>
      <w:r w:rsidRPr="00D82B20">
        <w:rPr>
          <w:b/>
          <w:bCs/>
          <w:color w:val="00B050"/>
          <w:sz w:val="24"/>
          <w:szCs w:val="24"/>
        </w:rPr>
        <w:t>url_password</w:t>
      </w:r>
      <w:proofErr w:type="spellEnd"/>
    </w:p>
    <w:p w14:paraId="516E2399" w14:textId="5B8633D2" w:rsidR="003A68CA" w:rsidRDefault="003A68CA" w:rsidP="009D0FF2">
      <w:r>
        <w:rPr>
          <w:noProof/>
        </w:rPr>
        <w:drawing>
          <wp:inline distT="0" distB="0" distL="0" distR="0" wp14:anchorId="2C5C037D" wp14:editId="7CF55685">
            <wp:extent cx="5731510" cy="1268095"/>
            <wp:effectExtent l="76200" t="76200" r="135890" b="141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7EE172" w14:textId="6B4634AC" w:rsidR="003A68CA" w:rsidRPr="00D82B20" w:rsidRDefault="00C52CA4" w:rsidP="009D0FF2">
      <w:pPr>
        <w:rPr>
          <w:b/>
          <w:bCs/>
          <w:color w:val="00B050"/>
          <w:sz w:val="24"/>
          <w:szCs w:val="24"/>
        </w:rPr>
      </w:pPr>
      <w:proofErr w:type="spellStart"/>
      <w:r w:rsidRPr="00D82B20">
        <w:rPr>
          <w:b/>
          <w:bCs/>
          <w:color w:val="00B050"/>
          <w:sz w:val="24"/>
          <w:szCs w:val="24"/>
        </w:rPr>
        <w:t>use_proxy</w:t>
      </w:r>
      <w:proofErr w:type="spellEnd"/>
    </w:p>
    <w:p w14:paraId="03E6C86D" w14:textId="33C639BF" w:rsidR="00C52CA4" w:rsidRDefault="00C52CA4" w:rsidP="009D0FF2">
      <w:r>
        <w:rPr>
          <w:noProof/>
        </w:rPr>
        <w:drawing>
          <wp:inline distT="0" distB="0" distL="0" distR="0" wp14:anchorId="29607001" wp14:editId="3F6D28CB">
            <wp:extent cx="5731510" cy="763905"/>
            <wp:effectExtent l="76200" t="76200" r="135890" b="131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A23591" w14:textId="77777777" w:rsidR="00C52CA4" w:rsidRDefault="00C52CA4" w:rsidP="009D0FF2"/>
    <w:sectPr w:rsidR="00C5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E48B0"/>
    <w:multiLevelType w:val="hybridMultilevel"/>
    <w:tmpl w:val="AB986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21F2D"/>
    <w:multiLevelType w:val="hybridMultilevel"/>
    <w:tmpl w:val="63960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A7A93"/>
    <w:multiLevelType w:val="hybridMultilevel"/>
    <w:tmpl w:val="658AB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7F"/>
    <w:rsid w:val="0004499A"/>
    <w:rsid w:val="0006680B"/>
    <w:rsid w:val="00114A96"/>
    <w:rsid w:val="001447D9"/>
    <w:rsid w:val="001A577F"/>
    <w:rsid w:val="002C5EDD"/>
    <w:rsid w:val="002E22CA"/>
    <w:rsid w:val="002E45B8"/>
    <w:rsid w:val="002F242B"/>
    <w:rsid w:val="003A68CA"/>
    <w:rsid w:val="004C28D1"/>
    <w:rsid w:val="00544C23"/>
    <w:rsid w:val="005630E0"/>
    <w:rsid w:val="006C2A49"/>
    <w:rsid w:val="008B0715"/>
    <w:rsid w:val="008D6D81"/>
    <w:rsid w:val="009D0FF2"/>
    <w:rsid w:val="00BE2639"/>
    <w:rsid w:val="00C52CA4"/>
    <w:rsid w:val="00D82B20"/>
    <w:rsid w:val="00DF4039"/>
    <w:rsid w:val="00E357FF"/>
    <w:rsid w:val="00FD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02B5"/>
  <w15:chartTrackingRefBased/>
  <w15:docId w15:val="{F9313FDC-7B79-430C-B64F-526528D9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18</cp:revision>
  <dcterms:created xsi:type="dcterms:W3CDTF">2020-09-10T15:09:00Z</dcterms:created>
  <dcterms:modified xsi:type="dcterms:W3CDTF">2020-09-10T15:47:00Z</dcterms:modified>
</cp:coreProperties>
</file>