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93CEEC" w14:textId="77777777" w:rsidR="00A62077" w:rsidRPr="00874735" w:rsidRDefault="00A62077" w:rsidP="00A62077">
      <w:pPr>
        <w:rPr>
          <w:b/>
          <w:bCs/>
          <w:color w:val="FF0000"/>
          <w:sz w:val="24"/>
          <w:szCs w:val="24"/>
          <w:u w:val="single"/>
        </w:rPr>
      </w:pPr>
      <w:r w:rsidRPr="00874735">
        <w:rPr>
          <w:b/>
          <w:bCs/>
          <w:color w:val="FF0000"/>
          <w:sz w:val="24"/>
          <w:szCs w:val="24"/>
          <w:u w:val="single"/>
        </w:rPr>
        <w:t>Logging:</w:t>
      </w:r>
    </w:p>
    <w:p w14:paraId="48760974" w14:textId="77777777" w:rsidR="00A62077" w:rsidRDefault="00A62077" w:rsidP="00A62077">
      <w:r>
        <w:rPr>
          <w:noProof/>
        </w:rPr>
        <w:drawing>
          <wp:inline distT="0" distB="0" distL="0" distR="0" wp14:anchorId="5CF2F5ED" wp14:editId="6FD169CC">
            <wp:extent cx="6644226" cy="975360"/>
            <wp:effectExtent l="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51266" cy="97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792F" w14:textId="77777777" w:rsidR="00A62077" w:rsidRDefault="00A62077" w:rsidP="00A62077">
      <w:pPr>
        <w:pStyle w:val="ListParagraph"/>
        <w:numPr>
          <w:ilvl w:val="0"/>
          <w:numId w:val="1"/>
        </w:numPr>
      </w:pPr>
      <w:r>
        <w:t xml:space="preserve">By default, nginx comes with above configuration. It stores the error and access logs by default in </w:t>
      </w:r>
      <w:r w:rsidRPr="00874735">
        <w:rPr>
          <w:b/>
          <w:bCs/>
        </w:rPr>
        <w:t>/var/log/nginx</w:t>
      </w:r>
      <w:r>
        <w:t xml:space="preserve"> folder.</w:t>
      </w:r>
    </w:p>
    <w:p w14:paraId="3116FC4E" w14:textId="77777777" w:rsidR="00A62077" w:rsidRDefault="00A62077" w:rsidP="00A62077">
      <w:pPr>
        <w:pStyle w:val="ListParagraph"/>
        <w:numPr>
          <w:ilvl w:val="0"/>
          <w:numId w:val="1"/>
        </w:numPr>
      </w:pPr>
      <w:r>
        <w:t xml:space="preserve">We can get the above information with </w:t>
      </w:r>
      <w:r w:rsidRPr="00874735">
        <w:rPr>
          <w:b/>
          <w:bCs/>
        </w:rPr>
        <w:t>“nginx -V”</w:t>
      </w:r>
      <w:r>
        <w:t xml:space="preserve"> command.</w:t>
      </w:r>
    </w:p>
    <w:p w14:paraId="59DA1C78" w14:textId="77777777" w:rsidR="00A62077" w:rsidRDefault="00A62077" w:rsidP="00A62077">
      <w:pPr>
        <w:pStyle w:val="ListParagraph"/>
        <w:numPr>
          <w:ilvl w:val="0"/>
          <w:numId w:val="1"/>
        </w:numPr>
      </w:pPr>
      <w:r>
        <w:t>Access logs stores the information of client hitting the server. The log files be like as below.</w:t>
      </w:r>
    </w:p>
    <w:p w14:paraId="1F830329" w14:textId="77777777" w:rsidR="00A62077" w:rsidRDefault="00A62077" w:rsidP="00A62077">
      <w:r>
        <w:rPr>
          <w:noProof/>
        </w:rPr>
        <w:drawing>
          <wp:inline distT="0" distB="0" distL="0" distR="0" wp14:anchorId="4FD4BC1B" wp14:editId="2F414189">
            <wp:extent cx="6544065" cy="7620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61681" cy="76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EE07" w14:textId="77777777" w:rsidR="00A62077" w:rsidRDefault="00A62077" w:rsidP="00A62077">
      <w:pPr>
        <w:pStyle w:val="ListParagraph"/>
        <w:numPr>
          <w:ilvl w:val="0"/>
          <w:numId w:val="2"/>
        </w:numPr>
      </w:pPr>
      <w:r>
        <w:t>We can also create custom logs or disable the logs for particular context.</w:t>
      </w:r>
    </w:p>
    <w:p w14:paraId="70E42382" w14:textId="77777777" w:rsidR="00A62077" w:rsidRDefault="00A62077" w:rsidP="00A62077">
      <w:pPr>
        <w:pStyle w:val="ListParagraph"/>
        <w:numPr>
          <w:ilvl w:val="0"/>
          <w:numId w:val="2"/>
        </w:numPr>
      </w:pPr>
      <w:r>
        <w:t xml:space="preserve">Let’s say we want to create a separate log for the all requests to </w:t>
      </w:r>
      <w:r w:rsidRPr="00874735">
        <w:rPr>
          <w:b/>
          <w:bCs/>
        </w:rPr>
        <w:t>“/secure”.</w:t>
      </w:r>
      <w:r>
        <w:t xml:space="preserve"> Then we need to edit the config file as below.</w:t>
      </w:r>
    </w:p>
    <w:p w14:paraId="7B332F6E" w14:textId="77777777" w:rsidR="00A62077" w:rsidRDefault="00A62077" w:rsidP="00A62077">
      <w:r>
        <w:rPr>
          <w:noProof/>
        </w:rPr>
        <w:drawing>
          <wp:inline distT="0" distB="0" distL="0" distR="0" wp14:anchorId="757BE38E" wp14:editId="2CD5C708">
            <wp:extent cx="5090160" cy="1536184"/>
            <wp:effectExtent l="76200" t="76200" r="129540" b="1403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9638" cy="15511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AF8B44" w14:textId="77777777" w:rsidR="00A62077" w:rsidRDefault="00A62077" w:rsidP="00A62077">
      <w:pPr>
        <w:pStyle w:val="ListParagraph"/>
        <w:numPr>
          <w:ilvl w:val="0"/>
          <w:numId w:val="3"/>
        </w:numPr>
      </w:pPr>
      <w:r>
        <w:t>We need to give the path of the logfile. Then save it and reload the configuration.</w:t>
      </w:r>
    </w:p>
    <w:p w14:paraId="6A7E96BA" w14:textId="77777777" w:rsidR="00A62077" w:rsidRDefault="00A62077" w:rsidP="00A62077">
      <w:pPr>
        <w:pStyle w:val="ListParagraph"/>
        <w:numPr>
          <w:ilvl w:val="0"/>
          <w:numId w:val="3"/>
        </w:numPr>
      </w:pPr>
      <w:r>
        <w:t xml:space="preserve">When we immediately check the </w:t>
      </w:r>
      <w:r w:rsidRPr="00A325C7">
        <w:rPr>
          <w:b/>
          <w:bCs/>
        </w:rPr>
        <w:t>“/var/log/nginx”</w:t>
      </w:r>
      <w:r>
        <w:t xml:space="preserve"> directory. We can see the new logfile created as below.</w:t>
      </w:r>
    </w:p>
    <w:p w14:paraId="1569547C" w14:textId="77777777" w:rsidR="00A62077" w:rsidRDefault="00A62077" w:rsidP="00A62077">
      <w:r>
        <w:rPr>
          <w:noProof/>
        </w:rPr>
        <w:drawing>
          <wp:inline distT="0" distB="0" distL="0" distR="0" wp14:anchorId="20414EE8" wp14:editId="047CDB53">
            <wp:extent cx="5731510" cy="1408430"/>
            <wp:effectExtent l="0" t="0" r="254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D6A4" w14:textId="77777777" w:rsidR="00A62077" w:rsidRDefault="00A62077" w:rsidP="00A62077">
      <w:pPr>
        <w:pStyle w:val="ListParagraph"/>
        <w:numPr>
          <w:ilvl w:val="0"/>
          <w:numId w:val="4"/>
        </w:numPr>
      </w:pPr>
      <w:r>
        <w:t xml:space="preserve">And when we hit the URL with </w:t>
      </w:r>
      <w:r w:rsidRPr="00A325C7">
        <w:rPr>
          <w:b/>
          <w:bCs/>
        </w:rPr>
        <w:t>“/secure”</w:t>
      </w:r>
      <w:r>
        <w:t xml:space="preserve"> context, we can see the new log file getting modified with the access logs.</w:t>
      </w:r>
    </w:p>
    <w:p w14:paraId="5A6910E4" w14:textId="77777777" w:rsidR="00A62077" w:rsidRDefault="00A62077" w:rsidP="00A62077">
      <w:pPr>
        <w:pStyle w:val="ListParagraph"/>
        <w:numPr>
          <w:ilvl w:val="0"/>
          <w:numId w:val="4"/>
        </w:numPr>
      </w:pPr>
      <w:r>
        <w:t>We can also use it for multiple logs as below.</w:t>
      </w:r>
    </w:p>
    <w:p w14:paraId="0BB9E754" w14:textId="77777777" w:rsidR="00A62077" w:rsidRDefault="00A62077" w:rsidP="00A62077">
      <w:r>
        <w:rPr>
          <w:noProof/>
        </w:rPr>
        <w:lastRenderedPageBreak/>
        <w:drawing>
          <wp:inline distT="0" distB="0" distL="0" distR="0" wp14:anchorId="44F6A5BE" wp14:editId="45413267">
            <wp:extent cx="4693920" cy="1808832"/>
            <wp:effectExtent l="76200" t="76200" r="125730" b="134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3285" cy="18162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EC3596" w14:textId="77777777" w:rsidR="00A62077" w:rsidRDefault="00A62077" w:rsidP="00A62077">
      <w:pPr>
        <w:pStyle w:val="ListParagraph"/>
        <w:numPr>
          <w:ilvl w:val="0"/>
          <w:numId w:val="5"/>
        </w:numPr>
      </w:pPr>
      <w:r>
        <w:t>We can also disable the logs for a particular context as below.</w:t>
      </w:r>
    </w:p>
    <w:p w14:paraId="01D0C4EA" w14:textId="77777777" w:rsidR="00A62077" w:rsidRDefault="00A62077" w:rsidP="00A62077">
      <w:r>
        <w:rPr>
          <w:noProof/>
        </w:rPr>
        <w:drawing>
          <wp:inline distT="0" distB="0" distL="0" distR="0" wp14:anchorId="71378516" wp14:editId="79F99DDE">
            <wp:extent cx="4238625" cy="1628775"/>
            <wp:effectExtent l="76200" t="76200" r="142875" b="1428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628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1EFD94" w14:textId="019B8F63" w:rsidR="00A62077" w:rsidRDefault="00A62077" w:rsidP="00A62077">
      <w:pPr>
        <w:pStyle w:val="ListParagraph"/>
        <w:numPr>
          <w:ilvl w:val="0"/>
          <w:numId w:val="5"/>
        </w:numPr>
      </w:pPr>
      <w:r>
        <w:t xml:space="preserve">We can use the same way configurations for error logs as well with </w:t>
      </w:r>
      <w:r w:rsidRPr="00A325C7">
        <w:rPr>
          <w:b/>
          <w:bCs/>
        </w:rPr>
        <w:t>“error_log”</w:t>
      </w:r>
      <w:r>
        <w:t xml:space="preserve"> in config file.</w:t>
      </w:r>
    </w:p>
    <w:p w14:paraId="47D88582" w14:textId="2E0991EA" w:rsidR="009F39B1" w:rsidRDefault="009F39B1" w:rsidP="00A62077">
      <w:pPr>
        <w:pStyle w:val="ListParagraph"/>
        <w:numPr>
          <w:ilvl w:val="0"/>
          <w:numId w:val="5"/>
        </w:numPr>
      </w:pPr>
      <w:r>
        <w:t>We can also set these configurations above the event context which is default.</w:t>
      </w:r>
      <w:bookmarkStart w:id="0" w:name="_GoBack"/>
      <w:bookmarkEnd w:id="0"/>
    </w:p>
    <w:p w14:paraId="22B9C37D" w14:textId="128E7F88" w:rsidR="00C33C8D" w:rsidRPr="003C17DB" w:rsidRDefault="00C33C8D" w:rsidP="00C33C8D">
      <w:pPr>
        <w:rPr>
          <w:b/>
          <w:bCs/>
          <w:color w:val="FF0000"/>
          <w:sz w:val="24"/>
          <w:szCs w:val="24"/>
          <w:u w:val="single"/>
        </w:rPr>
      </w:pPr>
      <w:r w:rsidRPr="003C17DB">
        <w:rPr>
          <w:b/>
          <w:bCs/>
          <w:color w:val="FF0000"/>
          <w:sz w:val="24"/>
          <w:szCs w:val="24"/>
          <w:u w:val="single"/>
        </w:rPr>
        <w:t>Setting up error log:</w:t>
      </w:r>
    </w:p>
    <w:p w14:paraId="7FBF2F7D" w14:textId="22817D62" w:rsidR="00C33C8D" w:rsidRDefault="00A00615" w:rsidP="00C33C8D">
      <w:r>
        <w:rPr>
          <w:noProof/>
        </w:rPr>
        <w:drawing>
          <wp:inline distT="0" distB="0" distL="0" distR="0" wp14:anchorId="5CB3E374" wp14:editId="3EFF7FA7">
            <wp:extent cx="6518128" cy="2720340"/>
            <wp:effectExtent l="76200" t="76200" r="130810" b="137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26239" cy="2723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892F05" w14:textId="77777777" w:rsidR="003C17DB" w:rsidRDefault="003C17DB" w:rsidP="00C33C8D">
      <w:pPr>
        <w:rPr>
          <w:b/>
          <w:bCs/>
          <w:color w:val="FF0000"/>
          <w:sz w:val="24"/>
          <w:szCs w:val="24"/>
          <w:u w:val="single"/>
        </w:rPr>
      </w:pPr>
    </w:p>
    <w:p w14:paraId="1782EBC7" w14:textId="77777777" w:rsidR="003C17DB" w:rsidRDefault="003C17DB" w:rsidP="00C33C8D">
      <w:pPr>
        <w:rPr>
          <w:b/>
          <w:bCs/>
          <w:color w:val="FF0000"/>
          <w:sz w:val="24"/>
          <w:szCs w:val="24"/>
          <w:u w:val="single"/>
        </w:rPr>
      </w:pPr>
    </w:p>
    <w:p w14:paraId="3FB79C4B" w14:textId="77777777" w:rsidR="003C17DB" w:rsidRDefault="003C17DB" w:rsidP="00C33C8D">
      <w:pPr>
        <w:rPr>
          <w:b/>
          <w:bCs/>
          <w:color w:val="FF0000"/>
          <w:sz w:val="24"/>
          <w:szCs w:val="24"/>
          <w:u w:val="single"/>
        </w:rPr>
      </w:pPr>
    </w:p>
    <w:p w14:paraId="4C76F858" w14:textId="149BFFF8" w:rsidR="00C33C8D" w:rsidRPr="003C17DB" w:rsidRDefault="00A00615" w:rsidP="00C33C8D">
      <w:pPr>
        <w:rPr>
          <w:b/>
          <w:bCs/>
          <w:color w:val="FF0000"/>
          <w:sz w:val="24"/>
          <w:szCs w:val="24"/>
          <w:u w:val="single"/>
        </w:rPr>
      </w:pPr>
      <w:r w:rsidRPr="003C17DB">
        <w:rPr>
          <w:b/>
          <w:bCs/>
          <w:color w:val="FF0000"/>
          <w:sz w:val="24"/>
          <w:szCs w:val="24"/>
          <w:u w:val="single"/>
        </w:rPr>
        <w:t>Setting up the access log:</w:t>
      </w:r>
    </w:p>
    <w:p w14:paraId="5EE181B5" w14:textId="213A460D" w:rsidR="00A00615" w:rsidRDefault="002920B9" w:rsidP="00C33C8D">
      <w:r>
        <w:rPr>
          <w:noProof/>
        </w:rPr>
        <w:drawing>
          <wp:inline distT="0" distB="0" distL="0" distR="0" wp14:anchorId="5824E990" wp14:editId="6BC38568">
            <wp:extent cx="6393180" cy="3082553"/>
            <wp:effectExtent l="76200" t="76200" r="140970" b="137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8799" cy="30852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9E24E8" w14:textId="123AB86F" w:rsidR="002920B9" w:rsidRDefault="0007752D" w:rsidP="00C33C8D">
      <w:r>
        <w:rPr>
          <w:noProof/>
        </w:rPr>
        <w:drawing>
          <wp:inline distT="0" distB="0" distL="0" distR="0" wp14:anchorId="35316BAB" wp14:editId="48B0032D">
            <wp:extent cx="6362700" cy="3287794"/>
            <wp:effectExtent l="76200" t="76200" r="133350" b="141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1861" cy="32925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C23BE2" w14:textId="79FE2140" w:rsidR="0007752D" w:rsidRDefault="000C6C00" w:rsidP="00C33C8D">
      <w:r>
        <w:rPr>
          <w:noProof/>
        </w:rPr>
        <w:lastRenderedPageBreak/>
        <w:drawing>
          <wp:inline distT="0" distB="0" distL="0" distR="0" wp14:anchorId="5E3917B9" wp14:editId="77631B6C">
            <wp:extent cx="6456974" cy="2385060"/>
            <wp:effectExtent l="76200" t="76200" r="134620" b="129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69351" cy="23896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4E9A60" w14:textId="0152F33E" w:rsidR="000C6C00" w:rsidRPr="003C17DB" w:rsidRDefault="00666DF0" w:rsidP="00C33C8D">
      <w:pPr>
        <w:rPr>
          <w:b/>
          <w:bCs/>
          <w:color w:val="FF0000"/>
          <w:sz w:val="24"/>
          <w:szCs w:val="24"/>
          <w:u w:val="single"/>
        </w:rPr>
      </w:pPr>
      <w:r w:rsidRPr="003C17DB">
        <w:rPr>
          <w:b/>
          <w:bCs/>
          <w:color w:val="FF0000"/>
          <w:sz w:val="24"/>
          <w:szCs w:val="24"/>
          <w:u w:val="single"/>
        </w:rPr>
        <w:t>Enabling conditional logging:</w:t>
      </w:r>
    </w:p>
    <w:p w14:paraId="664A3C88" w14:textId="2B6A46F6" w:rsidR="00666DF0" w:rsidRDefault="00666DF0" w:rsidP="00C33C8D">
      <w:r>
        <w:rPr>
          <w:noProof/>
        </w:rPr>
        <w:drawing>
          <wp:inline distT="0" distB="0" distL="0" distR="0" wp14:anchorId="0A73A537" wp14:editId="22C2708D">
            <wp:extent cx="6372998" cy="2125980"/>
            <wp:effectExtent l="76200" t="76200" r="142240" b="140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6099" cy="21270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3118FF" w14:textId="3405F302" w:rsidR="00666DF0" w:rsidRPr="003C17DB" w:rsidRDefault="00730B44" w:rsidP="00C33C8D">
      <w:pPr>
        <w:rPr>
          <w:b/>
          <w:bCs/>
          <w:color w:val="FF0000"/>
          <w:sz w:val="24"/>
          <w:szCs w:val="24"/>
          <w:u w:val="single"/>
        </w:rPr>
      </w:pPr>
      <w:r w:rsidRPr="003C17DB">
        <w:rPr>
          <w:b/>
          <w:bCs/>
          <w:color w:val="FF0000"/>
          <w:sz w:val="24"/>
          <w:szCs w:val="24"/>
          <w:u w:val="single"/>
        </w:rPr>
        <w:t>Logging to syslog:</w:t>
      </w:r>
    </w:p>
    <w:p w14:paraId="63487402" w14:textId="1129BDDD" w:rsidR="00730B44" w:rsidRDefault="00730B44" w:rsidP="00C33C8D">
      <w:r>
        <w:rPr>
          <w:noProof/>
        </w:rPr>
        <w:lastRenderedPageBreak/>
        <w:drawing>
          <wp:inline distT="0" distB="0" distL="0" distR="0" wp14:anchorId="3168FCF1" wp14:editId="7ED01E5C">
            <wp:extent cx="6271260" cy="2964015"/>
            <wp:effectExtent l="76200" t="76200" r="129540" b="141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79524" cy="29679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65864E" w14:textId="691EBDED" w:rsidR="003C17DB" w:rsidRDefault="003C17DB" w:rsidP="00C33C8D">
      <w:r>
        <w:object w:dxaOrig="1705" w:dyaOrig="817" w14:anchorId="5B690F1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4pt;height:42pt" o:ole="">
            <v:imagedata r:id="rId17" o:title=""/>
          </v:shape>
          <o:OLEObject Type="Embed" ProgID="Package" ShapeID="_x0000_i1025" DrawAspect="Content" ObjectID="_1658778356" r:id="rId18"/>
        </w:object>
      </w:r>
    </w:p>
    <w:p w14:paraId="74EDFFCD" w14:textId="77777777" w:rsidR="00730B44" w:rsidRDefault="00730B44" w:rsidP="00C33C8D"/>
    <w:p w14:paraId="59FE3CD8" w14:textId="77777777" w:rsidR="00A00615" w:rsidRDefault="00A00615" w:rsidP="00C33C8D"/>
    <w:p w14:paraId="3BF9B042" w14:textId="77777777" w:rsidR="00A1131B" w:rsidRDefault="009F39B1"/>
    <w:sectPr w:rsidR="00A113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D032F"/>
    <w:multiLevelType w:val="hybridMultilevel"/>
    <w:tmpl w:val="5EE84F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A33A1C"/>
    <w:multiLevelType w:val="hybridMultilevel"/>
    <w:tmpl w:val="9B6642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F531BD"/>
    <w:multiLevelType w:val="hybridMultilevel"/>
    <w:tmpl w:val="632032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434C0C"/>
    <w:multiLevelType w:val="hybridMultilevel"/>
    <w:tmpl w:val="0AF84D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B62A17"/>
    <w:multiLevelType w:val="hybridMultilevel"/>
    <w:tmpl w:val="140EB7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E92"/>
    <w:rsid w:val="0007752D"/>
    <w:rsid w:val="000C6C00"/>
    <w:rsid w:val="002920B9"/>
    <w:rsid w:val="002E22CA"/>
    <w:rsid w:val="002E45B8"/>
    <w:rsid w:val="002F242B"/>
    <w:rsid w:val="003C17DB"/>
    <w:rsid w:val="004264C2"/>
    <w:rsid w:val="00666DF0"/>
    <w:rsid w:val="006C2A49"/>
    <w:rsid w:val="00730B44"/>
    <w:rsid w:val="009F39B1"/>
    <w:rsid w:val="00A00615"/>
    <w:rsid w:val="00A62077"/>
    <w:rsid w:val="00C33C8D"/>
    <w:rsid w:val="00EA0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A6399"/>
  <w15:chartTrackingRefBased/>
  <w15:docId w15:val="{A0204CA5-1B1E-487D-B922-5688D3AF6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620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20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182</Words>
  <Characters>1040</Characters>
  <Application>Microsoft Office Word</Application>
  <DocSecurity>0</DocSecurity>
  <Lines>8</Lines>
  <Paragraphs>2</Paragraphs>
  <ScaleCrop>false</ScaleCrop>
  <Company/>
  <LinksUpToDate>false</LinksUpToDate>
  <CharactersWithSpaces>1220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12</cp:revision>
  <dcterms:created xsi:type="dcterms:W3CDTF">2020-07-30T15:37:00Z</dcterms:created>
  <dcterms:modified xsi:type="dcterms:W3CDTF">2020-08-12T17:28:00Z</dcterms:modified>
</cp:coreProperties>
</file>