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9E4895" w14:textId="2D63B267" w:rsidR="00A1131B" w:rsidRDefault="008E3B06" w:rsidP="007E3388">
      <w:pPr>
        <w:pStyle w:val="ListParagraph"/>
        <w:numPr>
          <w:ilvl w:val="0"/>
          <w:numId w:val="1"/>
        </w:numPr>
      </w:pPr>
      <w:r>
        <w:t xml:space="preserve">Below is the example </w:t>
      </w:r>
      <w:proofErr w:type="spellStart"/>
      <w:r>
        <w:t>nginx.conf</w:t>
      </w:r>
      <w:proofErr w:type="spellEnd"/>
      <w:r>
        <w:t xml:space="preserve"> file.</w:t>
      </w:r>
    </w:p>
    <w:p w14:paraId="64BFD97B" w14:textId="7E582040" w:rsidR="008E3B06" w:rsidRDefault="008E3B06">
      <w:r>
        <w:rPr>
          <w:noProof/>
        </w:rPr>
        <w:drawing>
          <wp:inline distT="0" distB="0" distL="0" distR="0" wp14:anchorId="38B67FD0" wp14:editId="49174797">
            <wp:extent cx="6423660" cy="2540712"/>
            <wp:effectExtent l="76200" t="76200" r="129540" b="1263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47460" cy="2550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DA4132" w14:textId="4903B371" w:rsidR="008E3B06" w:rsidRDefault="008E3B06" w:rsidP="007E3388">
      <w:pPr>
        <w:pStyle w:val="ListParagraph"/>
        <w:numPr>
          <w:ilvl w:val="0"/>
          <w:numId w:val="1"/>
        </w:numPr>
      </w:pPr>
      <w:r>
        <w:t xml:space="preserve">User </w:t>
      </w:r>
      <w:proofErr w:type="spellStart"/>
      <w:r>
        <w:t>nginx</w:t>
      </w:r>
      <w:proofErr w:type="spellEnd"/>
      <w:r>
        <w:t xml:space="preserve"> means that the </w:t>
      </w:r>
      <w:proofErr w:type="spellStart"/>
      <w:r>
        <w:t>nginx</w:t>
      </w:r>
      <w:proofErr w:type="spellEnd"/>
      <w:r>
        <w:t xml:space="preserve"> is owned by the user </w:t>
      </w:r>
      <w:proofErr w:type="spellStart"/>
      <w:r>
        <w:t>nginx</w:t>
      </w:r>
      <w:proofErr w:type="spellEnd"/>
      <w:r>
        <w:t xml:space="preserve">. All the </w:t>
      </w:r>
      <w:proofErr w:type="spellStart"/>
      <w:r>
        <w:t>nginx</w:t>
      </w:r>
      <w:proofErr w:type="spellEnd"/>
      <w:r>
        <w:t xml:space="preserve"> processes will run by that user.</w:t>
      </w:r>
    </w:p>
    <w:p w14:paraId="2E07C5B3" w14:textId="1EE98535" w:rsidR="008E3B06" w:rsidRDefault="008E3B06">
      <w:r>
        <w:rPr>
          <w:noProof/>
        </w:rPr>
        <w:drawing>
          <wp:inline distT="0" distB="0" distL="0" distR="0" wp14:anchorId="0B555F72" wp14:editId="6C04B511">
            <wp:extent cx="6416040" cy="3962221"/>
            <wp:effectExtent l="76200" t="76200" r="137160" b="133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37071" cy="39752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A80A8E" w14:textId="00EAC9AC" w:rsidR="008E3B06" w:rsidRDefault="00E25E3E" w:rsidP="007E3388">
      <w:pPr>
        <w:pStyle w:val="ListParagraph"/>
        <w:numPr>
          <w:ilvl w:val="0"/>
          <w:numId w:val="1"/>
        </w:numPr>
      </w:pPr>
      <w:r>
        <w:t>Then under http, we configure the buffers and timeouts.</w:t>
      </w:r>
    </w:p>
    <w:p w14:paraId="4A4772BF" w14:textId="075D8ACE" w:rsidR="00E25E3E" w:rsidRDefault="00E25E3E">
      <w:r>
        <w:rPr>
          <w:noProof/>
        </w:rPr>
        <w:lastRenderedPageBreak/>
        <w:drawing>
          <wp:inline distT="0" distB="0" distL="0" distR="0" wp14:anchorId="71E7B3B8" wp14:editId="162827B7">
            <wp:extent cx="4724400" cy="2095500"/>
            <wp:effectExtent l="76200" t="76200" r="133350" b="133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095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A2BCEE" w14:textId="2B0586F8" w:rsidR="00E25E3E" w:rsidRDefault="00E25E3E" w:rsidP="007E3388">
      <w:pPr>
        <w:pStyle w:val="ListParagraph"/>
        <w:numPr>
          <w:ilvl w:val="0"/>
          <w:numId w:val="1"/>
        </w:numPr>
      </w:pPr>
      <w:r>
        <w:t xml:space="preserve">Under server, we configure the port on which the </w:t>
      </w:r>
      <w:proofErr w:type="spellStart"/>
      <w:r>
        <w:t>nginx</w:t>
      </w:r>
      <w:proofErr w:type="spellEnd"/>
      <w:r>
        <w:t xml:space="preserve"> </w:t>
      </w:r>
      <w:proofErr w:type="spellStart"/>
      <w:r>
        <w:t>listents</w:t>
      </w:r>
      <w:proofErr w:type="spellEnd"/>
      <w:r>
        <w:t>.</w:t>
      </w:r>
    </w:p>
    <w:p w14:paraId="0E17AD4A" w14:textId="284B2C89" w:rsidR="00E25E3E" w:rsidRDefault="00E25E3E" w:rsidP="007E3388">
      <w:pPr>
        <w:pStyle w:val="ListParagraph"/>
        <w:numPr>
          <w:ilvl w:val="0"/>
          <w:numId w:val="1"/>
        </w:numPr>
      </w:pPr>
      <w:r>
        <w:t xml:space="preserve">If </w:t>
      </w:r>
      <w:proofErr w:type="spellStart"/>
      <w:r>
        <w:t>ssl</w:t>
      </w:r>
      <w:proofErr w:type="spellEnd"/>
      <w:r>
        <w:t xml:space="preserve"> is there, we need to give that as well with the path of certificate and key</w:t>
      </w:r>
    </w:p>
    <w:p w14:paraId="66F850B8" w14:textId="45474600" w:rsidR="00E25E3E" w:rsidRDefault="006555D7" w:rsidP="007E3388">
      <w:pPr>
        <w:pStyle w:val="ListParagraph"/>
        <w:numPr>
          <w:ilvl w:val="0"/>
          <w:numId w:val="1"/>
        </w:numPr>
      </w:pPr>
      <w:r>
        <w:t>Also,</w:t>
      </w:r>
      <w:r w:rsidR="00E25E3E">
        <w:t xml:space="preserve"> the DNS name as </w:t>
      </w:r>
      <w:proofErr w:type="spellStart"/>
      <w:r w:rsidR="00E25E3E">
        <w:t>server_name</w:t>
      </w:r>
      <w:proofErr w:type="spellEnd"/>
      <w:r w:rsidR="00E25E3E">
        <w:t>.</w:t>
      </w:r>
    </w:p>
    <w:p w14:paraId="6D8C13B2" w14:textId="2F129D1A" w:rsidR="00E25E3E" w:rsidRDefault="000861F0">
      <w:r>
        <w:rPr>
          <w:noProof/>
        </w:rPr>
        <w:drawing>
          <wp:inline distT="0" distB="0" distL="0" distR="0" wp14:anchorId="31AFCE7F" wp14:editId="5C6C69F1">
            <wp:extent cx="4850606" cy="5334000"/>
            <wp:effectExtent l="76200" t="76200" r="140970" b="133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5596" cy="53394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21ABCF" w14:textId="7E3390B6" w:rsidR="000861F0" w:rsidRDefault="003856EA" w:rsidP="007E3388">
      <w:pPr>
        <w:pStyle w:val="ListParagraph"/>
        <w:numPr>
          <w:ilvl w:val="0"/>
          <w:numId w:val="2"/>
        </w:numPr>
      </w:pPr>
      <w:r>
        <w:lastRenderedPageBreak/>
        <w:t>As above, if we hit the URL with “/”</w:t>
      </w:r>
      <w:r w:rsidR="009250D8">
        <w:t xml:space="preserve"> and login, then </w:t>
      </w:r>
      <w:r>
        <w:t xml:space="preserve">it will redirect to </w:t>
      </w:r>
      <w:proofErr w:type="spellStart"/>
      <w:r>
        <w:t>prelogin</w:t>
      </w:r>
      <w:proofErr w:type="spellEnd"/>
      <w:r>
        <w:t xml:space="preserve"> page with ‘prelogin.html” file.</w:t>
      </w:r>
    </w:p>
    <w:p w14:paraId="1B438E28" w14:textId="3D201748" w:rsidR="009250D8" w:rsidRDefault="009250D8" w:rsidP="007E3388">
      <w:pPr>
        <w:pStyle w:val="ListParagraph"/>
        <w:numPr>
          <w:ilvl w:val="0"/>
          <w:numId w:val="2"/>
        </w:numPr>
      </w:pPr>
      <w:r>
        <w:t>After that when we select the app which we want to go into as below.</w:t>
      </w:r>
    </w:p>
    <w:p w14:paraId="1329FA47" w14:textId="66BD6621" w:rsidR="009250D8" w:rsidRDefault="009250D8">
      <w:r>
        <w:rPr>
          <w:noProof/>
        </w:rPr>
        <w:drawing>
          <wp:inline distT="0" distB="0" distL="0" distR="0" wp14:anchorId="784F9B1F" wp14:editId="1238B2D4">
            <wp:extent cx="6461760" cy="3033290"/>
            <wp:effectExtent l="76200" t="76200" r="129540" b="129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1940" cy="30380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03ED89" w14:textId="2E998D81" w:rsidR="009250D8" w:rsidRDefault="00A94923" w:rsidP="007E3388">
      <w:pPr>
        <w:pStyle w:val="ListParagraph"/>
        <w:numPr>
          <w:ilvl w:val="0"/>
          <w:numId w:val="3"/>
        </w:numPr>
      </w:pPr>
      <w:r>
        <w:t xml:space="preserve">When we sign out, </w:t>
      </w:r>
      <w:proofErr w:type="gramStart"/>
      <w:r>
        <w:t>It</w:t>
      </w:r>
      <w:proofErr w:type="gramEnd"/>
      <w:r>
        <w:t xml:space="preserve"> will take us to *.do file as we have already defined that location in config file as above.</w:t>
      </w:r>
    </w:p>
    <w:p w14:paraId="40E0A4A5" w14:textId="7C10B27E" w:rsidR="00A94923" w:rsidRDefault="00A94923">
      <w:r>
        <w:rPr>
          <w:noProof/>
        </w:rPr>
        <w:drawing>
          <wp:inline distT="0" distB="0" distL="0" distR="0" wp14:anchorId="4E064C6B" wp14:editId="70E3AB4D">
            <wp:extent cx="6390989" cy="2110740"/>
            <wp:effectExtent l="76200" t="76200" r="124460" b="137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377" cy="2113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9C7C8B" w14:textId="39402C04" w:rsidR="00A94923" w:rsidRDefault="00093206">
      <w:r>
        <w:rPr>
          <w:noProof/>
        </w:rPr>
        <w:lastRenderedPageBreak/>
        <w:drawing>
          <wp:inline distT="0" distB="0" distL="0" distR="0" wp14:anchorId="06491BD8" wp14:editId="4B5E7383">
            <wp:extent cx="5593080" cy="3023821"/>
            <wp:effectExtent l="76200" t="76200" r="140970" b="139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8240" cy="30266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E570CA" w14:textId="3177E10E" w:rsidR="00093206" w:rsidRDefault="00093206" w:rsidP="007E3388">
      <w:pPr>
        <w:pStyle w:val="ListParagraph"/>
        <w:numPr>
          <w:ilvl w:val="0"/>
          <w:numId w:val="3"/>
        </w:numPr>
      </w:pPr>
      <w:r>
        <w:t>The same way we can configure for backend Kubernetes also</w:t>
      </w:r>
    </w:p>
    <w:p w14:paraId="32DBE0BA" w14:textId="15F25162" w:rsidR="00093206" w:rsidRDefault="00093206" w:rsidP="007E3388">
      <w:pPr>
        <w:pStyle w:val="ListParagraph"/>
        <w:numPr>
          <w:ilvl w:val="0"/>
          <w:numId w:val="3"/>
        </w:numPr>
      </w:pPr>
      <w:r>
        <w:t>As above, the http URL and http DNS are the ingress layer configurations from Kubernetes.</w:t>
      </w:r>
    </w:p>
    <w:p w14:paraId="0C28D51A" w14:textId="7325E68F" w:rsidR="007C30EC" w:rsidRDefault="007C30EC">
      <w:r>
        <w:rPr>
          <w:noProof/>
        </w:rPr>
        <w:drawing>
          <wp:inline distT="0" distB="0" distL="0" distR="0" wp14:anchorId="03D626BC" wp14:editId="7583DA1D">
            <wp:extent cx="6393180" cy="2871477"/>
            <wp:effectExtent l="76200" t="76200" r="140970" b="138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5992" cy="28817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0AFB1B" w14:textId="42609250" w:rsidR="007C30EC" w:rsidRDefault="007C30EC" w:rsidP="007E3388">
      <w:pPr>
        <w:pStyle w:val="ListParagraph"/>
        <w:numPr>
          <w:ilvl w:val="0"/>
          <w:numId w:val="4"/>
        </w:numPr>
      </w:pPr>
      <w:r>
        <w:t xml:space="preserve">At the end, we finally can give the mime types inclusion, access log path and </w:t>
      </w:r>
      <w:proofErr w:type="spellStart"/>
      <w:r>
        <w:t>gzip</w:t>
      </w:r>
      <w:proofErr w:type="spellEnd"/>
      <w:r>
        <w:t xml:space="preserve"> on etc as above.</w:t>
      </w:r>
    </w:p>
    <w:p w14:paraId="080DFFAB" w14:textId="6F2505E5" w:rsidR="00EB226E" w:rsidRPr="00991881" w:rsidRDefault="00EB226E">
      <w:pPr>
        <w:rPr>
          <w:b/>
          <w:bCs/>
          <w:color w:val="FF0000"/>
          <w:sz w:val="24"/>
          <w:szCs w:val="24"/>
          <w:u w:val="single"/>
        </w:rPr>
      </w:pPr>
      <w:r w:rsidRPr="00991881">
        <w:rPr>
          <w:b/>
          <w:bCs/>
          <w:color w:val="FF0000"/>
          <w:sz w:val="24"/>
          <w:szCs w:val="24"/>
          <w:u w:val="single"/>
        </w:rPr>
        <w:t>Include:</w:t>
      </w:r>
    </w:p>
    <w:p w14:paraId="7A6010B5" w14:textId="4FFBA07E" w:rsidR="00EB226E" w:rsidRDefault="00EB226E" w:rsidP="00991881">
      <w:pPr>
        <w:pStyle w:val="ListParagraph"/>
        <w:numPr>
          <w:ilvl w:val="0"/>
          <w:numId w:val="4"/>
        </w:numPr>
      </w:pPr>
      <w:r>
        <w:t xml:space="preserve">We can include the files in </w:t>
      </w:r>
      <w:proofErr w:type="spellStart"/>
      <w:r>
        <w:t>nginx</w:t>
      </w:r>
      <w:proofErr w:type="spellEnd"/>
      <w:r>
        <w:t xml:space="preserve"> conf file as below.</w:t>
      </w:r>
    </w:p>
    <w:p w14:paraId="0348D1BA" w14:textId="5099F783" w:rsidR="00EB226E" w:rsidRDefault="00517BD4">
      <w:r>
        <w:rPr>
          <w:noProof/>
        </w:rPr>
        <w:lastRenderedPageBreak/>
        <w:drawing>
          <wp:inline distT="0" distB="0" distL="0" distR="0" wp14:anchorId="3DB942A5" wp14:editId="4159E83E">
            <wp:extent cx="6316980" cy="4952943"/>
            <wp:effectExtent l="76200" t="76200" r="140970" b="133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24772" cy="49590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DAEC7D" w14:textId="6F7C5823" w:rsidR="00EB226E" w:rsidRDefault="005672FE">
      <w:r>
        <w:rPr>
          <w:noProof/>
        </w:rPr>
        <w:drawing>
          <wp:inline distT="0" distB="0" distL="0" distR="0" wp14:anchorId="3A6FBF07" wp14:editId="46F4772A">
            <wp:extent cx="6362700" cy="2554667"/>
            <wp:effectExtent l="76200" t="76200" r="133350" b="131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6381" cy="2560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4E3040" w14:textId="21C8FBA0" w:rsidR="005672FE" w:rsidRDefault="00517BD4">
      <w:bookmarkStart w:id="0" w:name="_GoBack"/>
      <w:r>
        <w:rPr>
          <w:noProof/>
        </w:rPr>
        <w:lastRenderedPageBreak/>
        <w:drawing>
          <wp:inline distT="0" distB="0" distL="0" distR="0" wp14:anchorId="162D70C8" wp14:editId="54618EE2">
            <wp:extent cx="6316980" cy="4573617"/>
            <wp:effectExtent l="76200" t="76200" r="140970" b="132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20042" cy="45758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p w14:paraId="3669E12C" w14:textId="77777777" w:rsidR="00517BD4" w:rsidRDefault="00517BD4"/>
    <w:sectPr w:rsidR="00517B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A3125E"/>
    <w:multiLevelType w:val="hybridMultilevel"/>
    <w:tmpl w:val="4D16B8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99280A"/>
    <w:multiLevelType w:val="hybridMultilevel"/>
    <w:tmpl w:val="94FABC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C3769B"/>
    <w:multiLevelType w:val="hybridMultilevel"/>
    <w:tmpl w:val="32E278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8412CA"/>
    <w:multiLevelType w:val="hybridMultilevel"/>
    <w:tmpl w:val="5588C2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3E9"/>
    <w:rsid w:val="000861F0"/>
    <w:rsid w:val="00093206"/>
    <w:rsid w:val="002E22CA"/>
    <w:rsid w:val="002E45B8"/>
    <w:rsid w:val="002F242B"/>
    <w:rsid w:val="003856EA"/>
    <w:rsid w:val="00517BD4"/>
    <w:rsid w:val="005243E9"/>
    <w:rsid w:val="005672FE"/>
    <w:rsid w:val="006555D7"/>
    <w:rsid w:val="006C2A49"/>
    <w:rsid w:val="007C30EC"/>
    <w:rsid w:val="007E3388"/>
    <w:rsid w:val="008E3B06"/>
    <w:rsid w:val="009250D8"/>
    <w:rsid w:val="00991881"/>
    <w:rsid w:val="00A94923"/>
    <w:rsid w:val="00E25E3E"/>
    <w:rsid w:val="00EB2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BE223"/>
  <w15:chartTrackingRefBased/>
  <w15:docId w15:val="{ABF52A34-36BA-409C-B41A-A3B54F016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33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6</Pages>
  <Words>151</Words>
  <Characters>863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14</cp:revision>
  <dcterms:created xsi:type="dcterms:W3CDTF">2020-08-13T07:24:00Z</dcterms:created>
  <dcterms:modified xsi:type="dcterms:W3CDTF">2020-08-13T16:36:00Z</dcterms:modified>
</cp:coreProperties>
</file>