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BCA3D" w14:textId="6ED6CC66" w:rsidR="00DD4346" w:rsidRDefault="00DD4346">
      <w:pPr>
        <w:rPr>
          <w:rFonts w:ascii="Times" w:hAnsi="Times"/>
        </w:rPr>
      </w:pPr>
    </w:p>
    <w:p w14:paraId="416C46D6" w14:textId="71E65B3A" w:rsidR="009402AA" w:rsidRDefault="009402AA">
      <w:pPr>
        <w:rPr>
          <w:rFonts w:ascii="Times" w:hAnsi="Times"/>
        </w:rPr>
      </w:pPr>
    </w:p>
    <w:p w14:paraId="2D46B7F5" w14:textId="0D0BFD76" w:rsidR="009402AA" w:rsidRDefault="009402AA">
      <w:pPr>
        <w:rPr>
          <w:rFonts w:ascii="Times" w:hAnsi="Times"/>
        </w:rPr>
      </w:pPr>
    </w:p>
    <w:p w14:paraId="200747F9" w14:textId="5260E676" w:rsidR="009402AA" w:rsidRDefault="009402AA">
      <w:pPr>
        <w:rPr>
          <w:rFonts w:ascii="Times" w:hAnsi="Times"/>
        </w:rPr>
      </w:pPr>
    </w:p>
    <w:p w14:paraId="6A760FE3" w14:textId="4E4C5B32" w:rsidR="009402AA" w:rsidRDefault="009402AA">
      <w:pPr>
        <w:rPr>
          <w:rFonts w:ascii="Times" w:hAnsi="Times"/>
        </w:rPr>
      </w:pPr>
    </w:p>
    <w:p w14:paraId="62535DEF" w14:textId="334792AF" w:rsidR="009402AA" w:rsidRDefault="009402AA">
      <w:pPr>
        <w:rPr>
          <w:rFonts w:ascii="Times" w:hAnsi="Times"/>
        </w:rPr>
      </w:pPr>
    </w:p>
    <w:p w14:paraId="5BD31CE3" w14:textId="4D081E16" w:rsidR="009402AA" w:rsidRDefault="009402AA">
      <w:pPr>
        <w:rPr>
          <w:rFonts w:ascii="Times" w:hAnsi="Times"/>
        </w:rPr>
      </w:pPr>
    </w:p>
    <w:p w14:paraId="4B7701DE" w14:textId="2F8F6D41" w:rsidR="009402AA" w:rsidRDefault="009402AA">
      <w:pPr>
        <w:rPr>
          <w:rFonts w:ascii="Times" w:hAnsi="Times"/>
        </w:rPr>
      </w:pPr>
    </w:p>
    <w:p w14:paraId="2C5F14A8" w14:textId="56A833CB" w:rsidR="009402AA" w:rsidRDefault="009402AA">
      <w:pPr>
        <w:rPr>
          <w:rFonts w:ascii="Times" w:hAnsi="Times"/>
        </w:rPr>
      </w:pPr>
    </w:p>
    <w:p w14:paraId="0DD7C685" w14:textId="29E792A4" w:rsidR="009402AA" w:rsidRDefault="009402AA">
      <w:pPr>
        <w:rPr>
          <w:rFonts w:ascii="Times" w:hAnsi="Times"/>
        </w:rPr>
      </w:pPr>
    </w:p>
    <w:p w14:paraId="33F16B81" w14:textId="4FB60A1B" w:rsidR="009402AA" w:rsidRDefault="009402AA">
      <w:pPr>
        <w:rPr>
          <w:rFonts w:ascii="Times" w:hAnsi="Times"/>
        </w:rPr>
      </w:pPr>
    </w:p>
    <w:p w14:paraId="15AE8A46" w14:textId="63FB5873" w:rsidR="009402AA" w:rsidRDefault="009402AA">
      <w:pPr>
        <w:rPr>
          <w:rFonts w:ascii="Times" w:hAnsi="Times"/>
        </w:rPr>
      </w:pPr>
    </w:p>
    <w:p w14:paraId="3C7D1662" w14:textId="25D088F1" w:rsidR="009402AA" w:rsidRDefault="009402AA">
      <w:pPr>
        <w:rPr>
          <w:rFonts w:ascii="Times" w:hAnsi="Times"/>
        </w:rPr>
      </w:pPr>
    </w:p>
    <w:p w14:paraId="4C224923" w14:textId="5A5C9769" w:rsidR="009402AA" w:rsidRDefault="009402AA">
      <w:pPr>
        <w:rPr>
          <w:rFonts w:ascii="Times" w:hAnsi="Times"/>
        </w:rPr>
      </w:pPr>
    </w:p>
    <w:p w14:paraId="2D296CDD" w14:textId="29422C55" w:rsidR="009402AA" w:rsidRDefault="009402AA">
      <w:pPr>
        <w:rPr>
          <w:rFonts w:ascii="Times" w:hAnsi="Times"/>
        </w:rPr>
      </w:pPr>
    </w:p>
    <w:p w14:paraId="6AAB8EBF" w14:textId="5290155E" w:rsidR="009402AA" w:rsidRDefault="009402AA">
      <w:pPr>
        <w:rPr>
          <w:rFonts w:ascii="Times" w:hAnsi="Times"/>
        </w:rPr>
      </w:pPr>
    </w:p>
    <w:p w14:paraId="7C90AB22" w14:textId="55023E72" w:rsidR="009402AA" w:rsidRDefault="009402AA">
      <w:pPr>
        <w:rPr>
          <w:rFonts w:ascii="Times" w:hAnsi="Times"/>
        </w:rPr>
      </w:pPr>
    </w:p>
    <w:p w14:paraId="5222886F" w14:textId="11D8EF2E" w:rsidR="009402AA" w:rsidRDefault="009402AA">
      <w:pPr>
        <w:rPr>
          <w:rFonts w:ascii="Times" w:hAnsi="Times"/>
        </w:rPr>
      </w:pPr>
    </w:p>
    <w:p w14:paraId="7BFA7322" w14:textId="694763ED" w:rsidR="009402AA" w:rsidRDefault="0054012A" w:rsidP="00D92A9D">
      <w:pPr>
        <w:jc w:val="center"/>
        <w:rPr>
          <w:rFonts w:ascii="Times" w:hAnsi="Times"/>
        </w:rPr>
      </w:pPr>
      <w:r>
        <w:rPr>
          <w:rFonts w:ascii="Times" w:hAnsi="Times"/>
        </w:rPr>
        <w:t xml:space="preserve">Mortality and health risk factors of hospitalised COVID-19 patients: a statistical </w:t>
      </w:r>
      <w:r w:rsidR="00D92A9D">
        <w:rPr>
          <w:rFonts w:ascii="Times" w:hAnsi="Times"/>
        </w:rPr>
        <w:t>analysis</w:t>
      </w:r>
      <w:r>
        <w:rPr>
          <w:rFonts w:ascii="Times" w:hAnsi="Times"/>
        </w:rPr>
        <w:t xml:space="preserve"> </w:t>
      </w:r>
      <w:r w:rsidR="00D92A9D">
        <w:rPr>
          <w:rFonts w:ascii="Times" w:hAnsi="Times"/>
        </w:rPr>
        <w:t>of</w:t>
      </w:r>
      <w:r>
        <w:rPr>
          <w:rFonts w:ascii="Times" w:hAnsi="Times"/>
        </w:rPr>
        <w:t xml:space="preserve"> </w:t>
      </w:r>
      <w:r w:rsidRPr="00354D4E">
        <w:rPr>
          <w:rFonts w:ascii="Times" w:hAnsi="Times"/>
        </w:rPr>
        <w:t>the</w:t>
      </w:r>
      <w:r>
        <w:rPr>
          <w:rFonts w:ascii="Times" w:hAnsi="Times"/>
        </w:rPr>
        <w:t xml:space="preserve"> Brazilian private health insurance portfolio</w:t>
      </w:r>
    </w:p>
    <w:p w14:paraId="651B0550" w14:textId="58A7AF65" w:rsidR="00D92A9D" w:rsidRDefault="00D92A9D">
      <w:pPr>
        <w:rPr>
          <w:rFonts w:ascii="Times" w:hAnsi="Times"/>
        </w:rPr>
      </w:pPr>
    </w:p>
    <w:p w14:paraId="34008DA9" w14:textId="207B8D09" w:rsidR="00D92A9D" w:rsidRDefault="00D92A9D">
      <w:pPr>
        <w:rPr>
          <w:rFonts w:ascii="Times" w:hAnsi="Times"/>
        </w:rPr>
      </w:pPr>
      <w:r>
        <w:rPr>
          <w:rFonts w:ascii="Times" w:hAnsi="Times"/>
          <w:noProof/>
        </w:rPr>
        <mc:AlternateContent>
          <mc:Choice Requires="wps">
            <w:drawing>
              <wp:anchor distT="0" distB="0" distL="114300" distR="114300" simplePos="0" relativeHeight="251659264" behindDoc="0" locked="0" layoutInCell="1" allowOverlap="1" wp14:anchorId="3EDE442C" wp14:editId="72D16C9C">
                <wp:simplePos x="0" y="0"/>
                <wp:positionH relativeFrom="column">
                  <wp:posOffset>17584</wp:posOffset>
                </wp:positionH>
                <wp:positionV relativeFrom="paragraph">
                  <wp:posOffset>84992</wp:posOffset>
                </wp:positionV>
                <wp:extent cx="5767753" cy="0"/>
                <wp:effectExtent l="0" t="0" r="10795" b="12700"/>
                <wp:wrapNone/>
                <wp:docPr id="1" name="Straight Connector 1"/>
                <wp:cNvGraphicFramePr/>
                <a:graphic xmlns:a="http://schemas.openxmlformats.org/drawingml/2006/main">
                  <a:graphicData uri="http://schemas.microsoft.com/office/word/2010/wordprocessingShape">
                    <wps:wsp>
                      <wps:cNvCnPr/>
                      <wps:spPr>
                        <a:xfrm>
                          <a:off x="0" y="0"/>
                          <a:ext cx="576775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50896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pt,6.7pt" to="455.55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" strokecolor="black [3213]" strokeweight=".5pt">
                <v:stroke joinstyle="miter"/>
              </v:line>
            </w:pict>
          </mc:Fallback>
        </mc:AlternateContent>
      </w:r>
    </w:p>
    <w:p w14:paraId="2B7E0715" w14:textId="67E8A7B0" w:rsidR="00D92A9D" w:rsidRDefault="00D92A9D">
      <w:pPr>
        <w:rPr>
          <w:rFonts w:ascii="Times" w:hAnsi="Times"/>
        </w:rPr>
      </w:pPr>
    </w:p>
    <w:p w14:paraId="6375EFCA" w14:textId="3A3BDAB4" w:rsidR="00D92A9D" w:rsidRDefault="00D92A9D" w:rsidP="00D92A9D">
      <w:pPr>
        <w:jc w:val="center"/>
        <w:rPr>
          <w:rFonts w:ascii="Times" w:hAnsi="Times"/>
        </w:rPr>
      </w:pPr>
      <w:r>
        <w:rPr>
          <w:rFonts w:ascii="Times" w:hAnsi="Times"/>
        </w:rPr>
        <w:t>Jason Khu, z5254974</w:t>
      </w:r>
    </w:p>
    <w:p w14:paraId="5A7289D3" w14:textId="186B7DF8" w:rsidR="00D92A9D" w:rsidRPr="00D92A9D" w:rsidRDefault="00D92A9D" w:rsidP="00D92A9D">
      <w:pPr>
        <w:jc w:val="center"/>
        <w:rPr>
          <w:rFonts w:ascii="Times" w:hAnsi="Times"/>
          <w:b/>
          <w:bCs/>
        </w:rPr>
      </w:pPr>
      <w:r w:rsidRPr="00D92A9D">
        <w:rPr>
          <w:rFonts w:ascii="Times" w:hAnsi="Times"/>
          <w:b/>
          <w:bCs/>
        </w:rPr>
        <w:t>Actuarial Models and Statistics (ACTL3141)</w:t>
      </w:r>
    </w:p>
    <w:p w14:paraId="61AAB418" w14:textId="5A93516F" w:rsidR="00D92A9D" w:rsidRDefault="00D92A9D" w:rsidP="00D92A9D">
      <w:pPr>
        <w:jc w:val="center"/>
        <w:rPr>
          <w:rFonts w:ascii="Times" w:hAnsi="Times"/>
        </w:rPr>
      </w:pPr>
      <w:r>
        <w:rPr>
          <w:rFonts w:ascii="Times" w:hAnsi="Times"/>
        </w:rPr>
        <w:t>Monday, 1</w:t>
      </w:r>
      <w:r w:rsidR="006D01F6">
        <w:rPr>
          <w:rFonts w:ascii="Times" w:hAnsi="Times"/>
        </w:rPr>
        <w:t>8</w:t>
      </w:r>
      <w:r w:rsidRPr="00D92A9D">
        <w:rPr>
          <w:rFonts w:ascii="Times" w:hAnsi="Times"/>
          <w:vertAlign w:val="superscript"/>
        </w:rPr>
        <w:t>th</w:t>
      </w:r>
      <w:r>
        <w:rPr>
          <w:rFonts w:ascii="Times" w:hAnsi="Times"/>
        </w:rPr>
        <w:t xml:space="preserve"> April 2022</w:t>
      </w:r>
    </w:p>
    <w:p w14:paraId="3FBA44A8" w14:textId="77777777" w:rsidR="00D92A9D" w:rsidRDefault="00D92A9D">
      <w:pPr>
        <w:rPr>
          <w:rFonts w:ascii="Times" w:hAnsi="Times"/>
        </w:rPr>
      </w:pPr>
    </w:p>
    <w:p w14:paraId="35CAEA1A" w14:textId="1518FACA" w:rsidR="00D92A9D" w:rsidRDefault="00D92A9D">
      <w:pPr>
        <w:rPr>
          <w:rFonts w:ascii="Times" w:hAnsi="Times"/>
        </w:rPr>
      </w:pPr>
    </w:p>
    <w:p w14:paraId="73B95886" w14:textId="1B92EE90" w:rsidR="00DD4346" w:rsidRPr="00E533E1" w:rsidRDefault="009402AA">
      <w:pPr>
        <w:rPr>
          <w:rFonts w:ascii="Times" w:hAnsi="Times"/>
          <w:b/>
          <w:bCs/>
          <w:sz w:val="23"/>
          <w:szCs w:val="23"/>
          <w:u w:val="single"/>
        </w:rPr>
      </w:pPr>
      <w:r>
        <w:rPr>
          <w:rFonts w:ascii="Times" w:hAnsi="Times"/>
        </w:rPr>
        <w:br w:type="page"/>
      </w:r>
      <w:r w:rsidR="00DD4346" w:rsidRPr="00E533E1">
        <w:rPr>
          <w:rFonts w:ascii="Times" w:hAnsi="Times"/>
          <w:b/>
          <w:bCs/>
          <w:sz w:val="23"/>
          <w:szCs w:val="23"/>
          <w:u w:val="single"/>
        </w:rPr>
        <w:lastRenderedPageBreak/>
        <w:t>Abstract</w:t>
      </w:r>
    </w:p>
    <w:p w14:paraId="3488A0DD" w14:textId="78901D4B" w:rsidR="00C84F57" w:rsidRPr="00E533E1" w:rsidRDefault="00C84F57">
      <w:pPr>
        <w:rPr>
          <w:rFonts w:ascii="Times" w:hAnsi="Times"/>
          <w:sz w:val="23"/>
          <w:szCs w:val="23"/>
        </w:rPr>
      </w:pPr>
    </w:p>
    <w:p w14:paraId="4BC0AC5F" w14:textId="11604600" w:rsidR="00C84F57" w:rsidRPr="00360952" w:rsidRDefault="00BD66EC">
      <w:pPr>
        <w:rPr>
          <w:rFonts w:ascii="Times" w:hAnsi="Times"/>
          <w:sz w:val="23"/>
          <w:szCs w:val="23"/>
        </w:rPr>
      </w:pPr>
      <w:r w:rsidRPr="00360952">
        <w:rPr>
          <w:rFonts w:ascii="Times" w:hAnsi="Times"/>
          <w:sz w:val="23"/>
          <w:szCs w:val="23"/>
        </w:rPr>
        <w:t>An analysis of the mortality and health risk factors of hospitalised COVID-19 patients was performed using data on Brazil’s private health insurance portfolio –</w:t>
      </w:r>
      <w:r w:rsidR="00422A09" w:rsidRPr="00360952">
        <w:rPr>
          <w:rFonts w:ascii="Times" w:hAnsi="Times"/>
          <w:sz w:val="23"/>
          <w:szCs w:val="23"/>
        </w:rPr>
        <w:t xml:space="preserve"> </w:t>
      </w:r>
      <w:r w:rsidR="00354D4E" w:rsidRPr="00360952">
        <w:rPr>
          <w:rFonts w:ascii="Times" w:hAnsi="Times"/>
          <w:sz w:val="23"/>
          <w:szCs w:val="23"/>
        </w:rPr>
        <w:t xml:space="preserve">ranging </w:t>
      </w:r>
      <w:r w:rsidRPr="00360952">
        <w:rPr>
          <w:rFonts w:ascii="Times" w:hAnsi="Times"/>
          <w:sz w:val="23"/>
          <w:szCs w:val="23"/>
        </w:rPr>
        <w:t>from 1</w:t>
      </w:r>
      <w:r w:rsidRPr="00360952">
        <w:rPr>
          <w:rFonts w:ascii="Times" w:hAnsi="Times"/>
          <w:sz w:val="23"/>
          <w:szCs w:val="23"/>
          <w:vertAlign w:val="superscript"/>
        </w:rPr>
        <w:t>st</w:t>
      </w:r>
      <w:r w:rsidRPr="00360952">
        <w:rPr>
          <w:rFonts w:ascii="Times" w:hAnsi="Times"/>
          <w:sz w:val="23"/>
          <w:szCs w:val="23"/>
        </w:rPr>
        <w:t xml:space="preserve"> January 2021 to 31</w:t>
      </w:r>
      <w:r w:rsidRPr="00360952">
        <w:rPr>
          <w:rFonts w:ascii="Times" w:hAnsi="Times"/>
          <w:sz w:val="23"/>
          <w:szCs w:val="23"/>
          <w:vertAlign w:val="superscript"/>
        </w:rPr>
        <w:t>st</w:t>
      </w:r>
      <w:r w:rsidRPr="00360952">
        <w:rPr>
          <w:rFonts w:ascii="Times" w:hAnsi="Times"/>
          <w:sz w:val="23"/>
          <w:szCs w:val="23"/>
        </w:rPr>
        <w:t xml:space="preserve"> December 2021. </w:t>
      </w:r>
    </w:p>
    <w:p w14:paraId="1872CEC1" w14:textId="07727764" w:rsidR="00A6329F" w:rsidRPr="00360952" w:rsidRDefault="00A6329F">
      <w:pPr>
        <w:rPr>
          <w:rFonts w:ascii="Times" w:hAnsi="Times"/>
          <w:sz w:val="23"/>
          <w:szCs w:val="23"/>
        </w:rPr>
      </w:pPr>
    </w:p>
    <w:p w14:paraId="421EC8AE" w14:textId="74D85443" w:rsidR="00A6329F" w:rsidRPr="00360952" w:rsidRDefault="00A6329F">
      <w:pPr>
        <w:rPr>
          <w:rFonts w:ascii="Times" w:hAnsi="Times"/>
          <w:sz w:val="23"/>
          <w:szCs w:val="23"/>
        </w:rPr>
      </w:pPr>
      <w:r w:rsidRPr="00360952">
        <w:rPr>
          <w:rFonts w:ascii="Times" w:hAnsi="Times"/>
          <w:sz w:val="23"/>
          <w:szCs w:val="23"/>
        </w:rPr>
        <w:t xml:space="preserve">Based on the descriptive analysis, </w:t>
      </w:r>
      <w:r w:rsidR="006E1A5E" w:rsidRPr="00360952">
        <w:rPr>
          <w:rFonts w:ascii="Times" w:hAnsi="Times"/>
          <w:sz w:val="23"/>
          <w:szCs w:val="23"/>
        </w:rPr>
        <w:t xml:space="preserve">there </w:t>
      </w:r>
      <w:r w:rsidR="00425CC8" w:rsidRPr="00360952">
        <w:rPr>
          <w:rFonts w:ascii="Times" w:hAnsi="Times"/>
          <w:sz w:val="23"/>
          <w:szCs w:val="23"/>
        </w:rPr>
        <w:t xml:space="preserve">was indication </w:t>
      </w:r>
      <w:r w:rsidR="006E1A5E" w:rsidRPr="00360952">
        <w:rPr>
          <w:rFonts w:ascii="Times" w:hAnsi="Times"/>
          <w:sz w:val="23"/>
          <w:szCs w:val="23"/>
        </w:rPr>
        <w:t>of a positive relationship between (old) age and COVID-19 mortality and health risk</w:t>
      </w:r>
      <w:r w:rsidR="000125F5" w:rsidRPr="00360952">
        <w:rPr>
          <w:rFonts w:ascii="Times" w:hAnsi="Times"/>
          <w:sz w:val="23"/>
          <w:szCs w:val="23"/>
        </w:rPr>
        <w:t xml:space="preserve">, which </w:t>
      </w:r>
      <w:r w:rsidR="00425CC8" w:rsidRPr="00360952">
        <w:rPr>
          <w:rFonts w:ascii="Times" w:hAnsi="Times"/>
          <w:sz w:val="23"/>
          <w:szCs w:val="23"/>
        </w:rPr>
        <w:t>was</w:t>
      </w:r>
      <w:r w:rsidR="000125F5" w:rsidRPr="00360952">
        <w:rPr>
          <w:rFonts w:ascii="Times" w:hAnsi="Times"/>
          <w:sz w:val="23"/>
          <w:szCs w:val="23"/>
        </w:rPr>
        <w:t xml:space="preserve"> then supported by the</w:t>
      </w:r>
      <w:r w:rsidR="00405540" w:rsidRPr="00360952">
        <w:rPr>
          <w:rFonts w:ascii="Times" w:hAnsi="Times"/>
          <w:sz w:val="23"/>
          <w:szCs w:val="23"/>
        </w:rPr>
        <w:t xml:space="preserve"> age-specific</w:t>
      </w:r>
      <w:r w:rsidR="000125F5" w:rsidRPr="00360952">
        <w:rPr>
          <w:rFonts w:ascii="Times" w:hAnsi="Times"/>
          <w:sz w:val="23"/>
          <w:szCs w:val="23"/>
        </w:rPr>
        <w:t xml:space="preserve"> transition rate estimates derived for the hospital pathway multistate model. </w:t>
      </w:r>
      <w:r w:rsidRPr="00360952">
        <w:rPr>
          <w:rFonts w:ascii="Times" w:hAnsi="Times"/>
          <w:sz w:val="23"/>
          <w:szCs w:val="23"/>
        </w:rPr>
        <w:t>Based on</w:t>
      </w:r>
      <w:r w:rsidR="00405540" w:rsidRPr="00360952">
        <w:rPr>
          <w:rFonts w:ascii="Times" w:hAnsi="Times"/>
          <w:sz w:val="23"/>
          <w:szCs w:val="23"/>
        </w:rPr>
        <w:t xml:space="preserve"> the survival analysis</w:t>
      </w:r>
      <w:r w:rsidRPr="00360952">
        <w:rPr>
          <w:rFonts w:ascii="Times" w:hAnsi="Times"/>
          <w:sz w:val="23"/>
          <w:szCs w:val="23"/>
        </w:rPr>
        <w:t>,</w:t>
      </w:r>
      <w:r w:rsidR="00522F93" w:rsidRPr="00360952">
        <w:rPr>
          <w:rFonts w:ascii="Times" w:hAnsi="Times"/>
          <w:sz w:val="23"/>
          <w:szCs w:val="23"/>
        </w:rPr>
        <w:t xml:space="preserve"> </w:t>
      </w:r>
      <w:r w:rsidR="00354D4E" w:rsidRPr="00360952">
        <w:rPr>
          <w:rFonts w:ascii="Times" w:hAnsi="Times"/>
          <w:sz w:val="23"/>
          <w:szCs w:val="23"/>
        </w:rPr>
        <w:t xml:space="preserve">many </w:t>
      </w:r>
      <w:r w:rsidR="00405540" w:rsidRPr="00360952">
        <w:rPr>
          <w:rFonts w:ascii="Times" w:hAnsi="Times"/>
          <w:sz w:val="23"/>
          <w:szCs w:val="23"/>
        </w:rPr>
        <w:t>covariates</w:t>
      </w:r>
      <w:r w:rsidRPr="00360952">
        <w:rPr>
          <w:rFonts w:ascii="Times" w:hAnsi="Times"/>
          <w:sz w:val="23"/>
          <w:szCs w:val="23"/>
        </w:rPr>
        <w:t xml:space="preserve"> like</w:t>
      </w:r>
      <w:r w:rsidR="00405540" w:rsidRPr="00360952">
        <w:rPr>
          <w:rFonts w:ascii="Times" w:hAnsi="Times"/>
          <w:sz w:val="23"/>
          <w:szCs w:val="23"/>
        </w:rPr>
        <w:t xml:space="preserve"> dyspnoea, ARDS, cardiovascular disease, liver disease, diabetes and neurological disease </w:t>
      </w:r>
      <w:r w:rsidR="00522F93" w:rsidRPr="00360952">
        <w:rPr>
          <w:rFonts w:ascii="Times" w:hAnsi="Times"/>
          <w:sz w:val="23"/>
          <w:szCs w:val="23"/>
        </w:rPr>
        <w:t>were found to</w:t>
      </w:r>
      <w:r w:rsidR="00405540" w:rsidRPr="00360952">
        <w:rPr>
          <w:rFonts w:ascii="Times" w:hAnsi="Times"/>
          <w:sz w:val="23"/>
          <w:szCs w:val="23"/>
        </w:rPr>
        <w:t xml:space="preserve"> be</w:t>
      </w:r>
      <w:r w:rsidR="00522F93" w:rsidRPr="00360952">
        <w:rPr>
          <w:rFonts w:ascii="Times" w:hAnsi="Times"/>
          <w:sz w:val="23"/>
          <w:szCs w:val="23"/>
        </w:rPr>
        <w:t xml:space="preserve"> significant</w:t>
      </w:r>
      <w:r w:rsidR="00405540" w:rsidRPr="00360952">
        <w:rPr>
          <w:rFonts w:ascii="Times" w:hAnsi="Times"/>
          <w:sz w:val="23"/>
          <w:szCs w:val="23"/>
        </w:rPr>
        <w:t xml:space="preserve"> factors that dr</w:t>
      </w:r>
      <w:r w:rsidR="00A74293" w:rsidRPr="00360952">
        <w:rPr>
          <w:rFonts w:ascii="Times" w:hAnsi="Times"/>
          <w:sz w:val="23"/>
          <w:szCs w:val="23"/>
        </w:rPr>
        <w:t>o</w:t>
      </w:r>
      <w:r w:rsidR="00405540" w:rsidRPr="00360952">
        <w:rPr>
          <w:rFonts w:ascii="Times" w:hAnsi="Times"/>
          <w:sz w:val="23"/>
          <w:szCs w:val="23"/>
        </w:rPr>
        <w:t xml:space="preserve">ve higher </w:t>
      </w:r>
      <w:r w:rsidR="00522F93" w:rsidRPr="00360952">
        <w:rPr>
          <w:rFonts w:ascii="Times" w:hAnsi="Times"/>
          <w:sz w:val="23"/>
          <w:szCs w:val="23"/>
        </w:rPr>
        <w:t>mortality risk</w:t>
      </w:r>
      <w:r w:rsidR="00405540" w:rsidRPr="00360952">
        <w:rPr>
          <w:rFonts w:ascii="Times" w:hAnsi="Times"/>
          <w:sz w:val="23"/>
          <w:szCs w:val="23"/>
        </w:rPr>
        <w:t>. One unexpected result</w:t>
      </w:r>
      <w:r w:rsidR="00354D4E" w:rsidRPr="00360952">
        <w:rPr>
          <w:rFonts w:ascii="Times" w:hAnsi="Times"/>
          <w:sz w:val="23"/>
          <w:szCs w:val="23"/>
        </w:rPr>
        <w:t xml:space="preserve">, which was </w:t>
      </w:r>
      <w:r w:rsidR="00A74293" w:rsidRPr="00360952">
        <w:rPr>
          <w:rFonts w:ascii="Times" w:hAnsi="Times"/>
          <w:sz w:val="23"/>
          <w:szCs w:val="23"/>
        </w:rPr>
        <w:t>eventually examined</w:t>
      </w:r>
      <w:r w:rsidR="00354D4E" w:rsidRPr="00360952">
        <w:rPr>
          <w:rFonts w:ascii="Times" w:hAnsi="Times"/>
          <w:sz w:val="23"/>
          <w:szCs w:val="23"/>
        </w:rPr>
        <w:t xml:space="preserve"> further,</w:t>
      </w:r>
      <w:r w:rsidR="00405540" w:rsidRPr="00360952">
        <w:rPr>
          <w:rFonts w:ascii="Times" w:hAnsi="Times"/>
          <w:sz w:val="23"/>
          <w:szCs w:val="23"/>
        </w:rPr>
        <w:t xml:space="preserve"> was that COVID-19 vaccination </w:t>
      </w:r>
      <w:r w:rsidR="00492804" w:rsidRPr="00360952">
        <w:rPr>
          <w:rFonts w:ascii="Times" w:hAnsi="Times"/>
          <w:sz w:val="23"/>
          <w:szCs w:val="23"/>
        </w:rPr>
        <w:t xml:space="preserve">also drove higher mortality risk. </w:t>
      </w:r>
      <w:r w:rsidRPr="00360952">
        <w:rPr>
          <w:rFonts w:ascii="Times" w:hAnsi="Times"/>
          <w:sz w:val="23"/>
          <w:szCs w:val="23"/>
        </w:rPr>
        <w:t xml:space="preserve">Finally, it was concluded that vaccination status </w:t>
      </w:r>
      <w:r w:rsidR="00492804" w:rsidRPr="00360952">
        <w:rPr>
          <w:rFonts w:ascii="Times" w:hAnsi="Times"/>
          <w:sz w:val="23"/>
          <w:szCs w:val="23"/>
        </w:rPr>
        <w:t xml:space="preserve">should not </w:t>
      </w:r>
      <w:r w:rsidR="00833755" w:rsidRPr="00360952">
        <w:rPr>
          <w:rFonts w:ascii="Times" w:hAnsi="Times"/>
          <w:sz w:val="23"/>
          <w:szCs w:val="23"/>
        </w:rPr>
        <w:t xml:space="preserve">be </w:t>
      </w:r>
      <w:r w:rsidR="00492804" w:rsidRPr="00360952">
        <w:rPr>
          <w:rFonts w:ascii="Times" w:hAnsi="Times"/>
          <w:sz w:val="23"/>
          <w:szCs w:val="23"/>
        </w:rPr>
        <w:t xml:space="preserve">used as </w:t>
      </w:r>
      <w:r w:rsidR="00A74293" w:rsidRPr="00360952">
        <w:rPr>
          <w:rFonts w:ascii="Times" w:hAnsi="Times"/>
          <w:sz w:val="23"/>
          <w:szCs w:val="23"/>
        </w:rPr>
        <w:t xml:space="preserve">a </w:t>
      </w:r>
      <w:r w:rsidR="00492804" w:rsidRPr="00360952">
        <w:rPr>
          <w:rFonts w:ascii="Times" w:hAnsi="Times"/>
          <w:sz w:val="23"/>
          <w:szCs w:val="23"/>
        </w:rPr>
        <w:t>pricing and under-writing factor for the private health insurance business.</w:t>
      </w:r>
    </w:p>
    <w:p w14:paraId="1282B7D0" w14:textId="3BD27098" w:rsidR="00DD4346" w:rsidRPr="00360952" w:rsidRDefault="00DD4346">
      <w:pPr>
        <w:rPr>
          <w:rFonts w:ascii="Times" w:hAnsi="Times"/>
          <w:sz w:val="23"/>
          <w:szCs w:val="23"/>
        </w:rPr>
      </w:pPr>
    </w:p>
    <w:p w14:paraId="619D66D9" w14:textId="2D919BC3" w:rsidR="00DD4346" w:rsidRPr="00360952" w:rsidRDefault="00DD4346">
      <w:pPr>
        <w:rPr>
          <w:rFonts w:ascii="Times" w:hAnsi="Times"/>
          <w:b/>
          <w:bCs/>
          <w:sz w:val="23"/>
          <w:szCs w:val="23"/>
          <w:u w:val="single"/>
        </w:rPr>
      </w:pPr>
      <w:r w:rsidRPr="00360952">
        <w:rPr>
          <w:rFonts w:ascii="Times" w:hAnsi="Times"/>
          <w:b/>
          <w:bCs/>
          <w:sz w:val="23"/>
          <w:szCs w:val="23"/>
          <w:u w:val="single"/>
        </w:rPr>
        <w:t>Introduction</w:t>
      </w:r>
    </w:p>
    <w:p w14:paraId="46114C19" w14:textId="20A14722" w:rsidR="00FF269B" w:rsidRPr="00360952" w:rsidRDefault="00FF269B">
      <w:pPr>
        <w:rPr>
          <w:rFonts w:ascii="Times" w:hAnsi="Times"/>
          <w:sz w:val="23"/>
          <w:szCs w:val="23"/>
        </w:rPr>
      </w:pPr>
    </w:p>
    <w:p w14:paraId="663293FA" w14:textId="4D144C86" w:rsidR="00FF269B" w:rsidRPr="00360952" w:rsidRDefault="00F2759B">
      <w:pPr>
        <w:rPr>
          <w:rFonts w:ascii="Times" w:hAnsi="Times"/>
          <w:sz w:val="23"/>
          <w:szCs w:val="23"/>
        </w:rPr>
      </w:pPr>
      <w:r w:rsidRPr="00360952">
        <w:rPr>
          <w:rFonts w:ascii="Times" w:hAnsi="Times"/>
          <w:sz w:val="23"/>
          <w:szCs w:val="23"/>
        </w:rPr>
        <w:t xml:space="preserve">With 22.29 million cumulative confirmed cases recorded </w:t>
      </w:r>
      <w:r w:rsidR="00A74293" w:rsidRPr="00360952">
        <w:rPr>
          <w:rFonts w:ascii="Times" w:hAnsi="Times"/>
          <w:sz w:val="23"/>
          <w:szCs w:val="23"/>
        </w:rPr>
        <w:t>at</w:t>
      </w:r>
      <w:r w:rsidRPr="00360952">
        <w:rPr>
          <w:rFonts w:ascii="Times" w:hAnsi="Times"/>
          <w:sz w:val="23"/>
          <w:szCs w:val="23"/>
        </w:rPr>
        <w:t xml:space="preserve"> the end of 2021</w:t>
      </w:r>
      <w:r w:rsidR="006B7BDD" w:rsidRPr="00360952">
        <w:rPr>
          <w:rFonts w:ascii="Times" w:hAnsi="Times"/>
          <w:sz w:val="23"/>
          <w:szCs w:val="23"/>
        </w:rPr>
        <w:t xml:space="preserve"> (Our World in Data, 2022)</w:t>
      </w:r>
      <w:r w:rsidRPr="00360952">
        <w:rPr>
          <w:rFonts w:ascii="Times" w:hAnsi="Times"/>
          <w:sz w:val="23"/>
          <w:szCs w:val="23"/>
        </w:rPr>
        <w:t>, the COVID-19 pandemic has brought about new</w:t>
      </w:r>
      <w:r w:rsidR="000B2003" w:rsidRPr="00360952">
        <w:rPr>
          <w:rFonts w:ascii="Times" w:hAnsi="Times"/>
          <w:sz w:val="23"/>
          <w:szCs w:val="23"/>
        </w:rPr>
        <w:t xml:space="preserve"> and greater</w:t>
      </w:r>
      <w:r w:rsidRPr="00360952">
        <w:rPr>
          <w:rFonts w:ascii="Times" w:hAnsi="Times"/>
          <w:sz w:val="23"/>
          <w:szCs w:val="23"/>
        </w:rPr>
        <w:t xml:space="preserve"> risk to the mortality and health of the Brazilian population. </w:t>
      </w:r>
    </w:p>
    <w:p w14:paraId="68D3E6A1" w14:textId="2443A0C2" w:rsidR="004C5915" w:rsidRPr="00360952" w:rsidRDefault="004C5915">
      <w:pPr>
        <w:rPr>
          <w:rFonts w:ascii="Times" w:hAnsi="Times"/>
          <w:sz w:val="23"/>
          <w:szCs w:val="23"/>
        </w:rPr>
      </w:pPr>
    </w:p>
    <w:p w14:paraId="517AE607" w14:textId="702E6E3D" w:rsidR="004C5915" w:rsidRPr="00E533E1" w:rsidRDefault="00522F93">
      <w:pPr>
        <w:rPr>
          <w:rFonts w:ascii="Times" w:hAnsi="Times"/>
          <w:sz w:val="23"/>
          <w:szCs w:val="23"/>
        </w:rPr>
      </w:pPr>
      <w:r w:rsidRPr="00360952">
        <w:rPr>
          <w:rFonts w:ascii="Times" w:hAnsi="Times"/>
          <w:sz w:val="23"/>
          <w:szCs w:val="23"/>
        </w:rPr>
        <w:t>In this report</w:t>
      </w:r>
      <w:r w:rsidR="0023024D" w:rsidRPr="00360952">
        <w:rPr>
          <w:rFonts w:ascii="Times" w:hAnsi="Times"/>
          <w:sz w:val="23"/>
          <w:szCs w:val="23"/>
        </w:rPr>
        <w:t>,</w:t>
      </w:r>
      <w:r w:rsidRPr="00360952">
        <w:rPr>
          <w:rFonts w:ascii="Times" w:hAnsi="Times"/>
          <w:sz w:val="23"/>
          <w:szCs w:val="23"/>
        </w:rPr>
        <w:t xml:space="preserve"> descriptive analysis and survival analysis </w:t>
      </w:r>
      <w:r w:rsidR="003043A9" w:rsidRPr="00360952">
        <w:rPr>
          <w:rFonts w:ascii="Times" w:hAnsi="Times"/>
          <w:sz w:val="23"/>
          <w:szCs w:val="23"/>
        </w:rPr>
        <w:t>were</w:t>
      </w:r>
      <w:r w:rsidRPr="00360952">
        <w:rPr>
          <w:rFonts w:ascii="Times" w:hAnsi="Times"/>
          <w:sz w:val="23"/>
          <w:szCs w:val="23"/>
        </w:rPr>
        <w:t xml:space="preserve"> performed </w:t>
      </w:r>
      <w:r w:rsidR="0023024D" w:rsidRPr="00360952">
        <w:rPr>
          <w:rFonts w:ascii="Times" w:hAnsi="Times"/>
          <w:sz w:val="23"/>
          <w:szCs w:val="23"/>
        </w:rPr>
        <w:t>using</w:t>
      </w:r>
      <w:r w:rsidRPr="00360952">
        <w:rPr>
          <w:rFonts w:ascii="Times" w:hAnsi="Times"/>
          <w:sz w:val="23"/>
          <w:szCs w:val="23"/>
        </w:rPr>
        <w:t xml:space="preserve"> data on Brazil’s private health insurance portfolio. Furthermore, the report discusses </w:t>
      </w:r>
      <w:r w:rsidR="00FF269B" w:rsidRPr="00360952">
        <w:rPr>
          <w:rFonts w:ascii="Times" w:hAnsi="Times"/>
          <w:sz w:val="23"/>
          <w:szCs w:val="23"/>
        </w:rPr>
        <w:t xml:space="preserve">the appropriateness, from an ethical perspective, of using COVID-19 vaccination status as a rating </w:t>
      </w:r>
      <w:r w:rsidR="00A121E1" w:rsidRPr="00360952">
        <w:rPr>
          <w:rFonts w:ascii="Times" w:hAnsi="Times"/>
          <w:sz w:val="23"/>
          <w:szCs w:val="23"/>
        </w:rPr>
        <w:t>and</w:t>
      </w:r>
      <w:r w:rsidR="00FF269B" w:rsidRPr="00360952">
        <w:rPr>
          <w:rFonts w:ascii="Times" w:hAnsi="Times"/>
          <w:sz w:val="23"/>
          <w:szCs w:val="23"/>
        </w:rPr>
        <w:t xml:space="preserve"> under</w:t>
      </w:r>
      <w:r w:rsidR="00A121E1" w:rsidRPr="00360952">
        <w:rPr>
          <w:rFonts w:ascii="Times" w:hAnsi="Times"/>
          <w:sz w:val="23"/>
          <w:szCs w:val="23"/>
        </w:rPr>
        <w:t>-</w:t>
      </w:r>
      <w:r w:rsidR="00FF269B" w:rsidRPr="00360952">
        <w:rPr>
          <w:rFonts w:ascii="Times" w:hAnsi="Times"/>
          <w:sz w:val="23"/>
          <w:szCs w:val="23"/>
        </w:rPr>
        <w:t xml:space="preserve">writing criteria for setting </w:t>
      </w:r>
      <w:r w:rsidR="00526E99" w:rsidRPr="00360952">
        <w:rPr>
          <w:rFonts w:ascii="Times" w:hAnsi="Times"/>
          <w:sz w:val="23"/>
          <w:szCs w:val="23"/>
        </w:rPr>
        <w:t xml:space="preserve">private </w:t>
      </w:r>
      <w:r w:rsidR="00FF269B" w:rsidRPr="00360952">
        <w:rPr>
          <w:rFonts w:ascii="Times" w:hAnsi="Times"/>
          <w:sz w:val="23"/>
          <w:szCs w:val="23"/>
        </w:rPr>
        <w:t>health insurance prices.</w:t>
      </w:r>
      <w:r w:rsidR="00FF269B" w:rsidRPr="00E533E1">
        <w:rPr>
          <w:rFonts w:ascii="Times" w:hAnsi="Times"/>
          <w:sz w:val="23"/>
          <w:szCs w:val="23"/>
        </w:rPr>
        <w:t xml:space="preserve"> </w:t>
      </w:r>
    </w:p>
    <w:p w14:paraId="4157413C" w14:textId="4B6E8066" w:rsidR="00DD4346" w:rsidRPr="00E533E1" w:rsidRDefault="00DD4346">
      <w:pPr>
        <w:rPr>
          <w:rFonts w:ascii="Times" w:hAnsi="Times"/>
          <w:sz w:val="23"/>
          <w:szCs w:val="23"/>
        </w:rPr>
      </w:pPr>
    </w:p>
    <w:p w14:paraId="6940AE95" w14:textId="72D7732E" w:rsidR="00DD4346" w:rsidRPr="00E533E1" w:rsidRDefault="00DD4346">
      <w:pPr>
        <w:rPr>
          <w:rFonts w:ascii="Times" w:hAnsi="Times"/>
          <w:b/>
          <w:bCs/>
          <w:sz w:val="23"/>
          <w:szCs w:val="23"/>
          <w:u w:val="single"/>
        </w:rPr>
      </w:pPr>
      <w:r w:rsidRPr="00E533E1">
        <w:rPr>
          <w:rFonts w:ascii="Times" w:hAnsi="Times"/>
          <w:b/>
          <w:bCs/>
          <w:sz w:val="23"/>
          <w:szCs w:val="23"/>
          <w:u w:val="single"/>
        </w:rPr>
        <w:t>Body</w:t>
      </w:r>
    </w:p>
    <w:p w14:paraId="4E6AA758" w14:textId="6CA2A9B7" w:rsidR="004C5915" w:rsidRPr="00E533E1" w:rsidRDefault="004C5915">
      <w:pPr>
        <w:rPr>
          <w:rFonts w:ascii="Times" w:hAnsi="Times"/>
          <w:sz w:val="23"/>
          <w:szCs w:val="23"/>
        </w:rPr>
      </w:pPr>
    </w:p>
    <w:p w14:paraId="185BD2E9" w14:textId="2F37EA22" w:rsidR="007B4AF2" w:rsidRPr="00E533E1" w:rsidRDefault="007B4AF2">
      <w:pPr>
        <w:rPr>
          <w:rFonts w:ascii="Times" w:hAnsi="Times"/>
          <w:b/>
          <w:bCs/>
          <w:sz w:val="23"/>
          <w:szCs w:val="23"/>
        </w:rPr>
      </w:pPr>
      <w:r w:rsidRPr="00E533E1">
        <w:rPr>
          <w:rFonts w:ascii="Times" w:hAnsi="Times"/>
          <w:b/>
          <w:bCs/>
          <w:sz w:val="23"/>
          <w:szCs w:val="23"/>
        </w:rPr>
        <w:t xml:space="preserve">Descriptive Analysis </w:t>
      </w:r>
    </w:p>
    <w:p w14:paraId="0F1DEA87" w14:textId="09BAFE29" w:rsidR="00F039DE" w:rsidRPr="00E533E1" w:rsidRDefault="00F039DE">
      <w:pPr>
        <w:rPr>
          <w:rFonts w:ascii="Times" w:hAnsi="Times"/>
          <w:sz w:val="23"/>
          <w:szCs w:val="23"/>
        </w:rPr>
      </w:pPr>
    </w:p>
    <w:p w14:paraId="5D852F67" w14:textId="3EFCBACD" w:rsidR="00B65FC4" w:rsidRPr="00E533E1" w:rsidRDefault="0030602C">
      <w:pPr>
        <w:rPr>
          <w:rFonts w:ascii="Times" w:hAnsi="Times"/>
          <w:sz w:val="23"/>
          <w:szCs w:val="23"/>
        </w:rPr>
      </w:pPr>
      <w:r w:rsidRPr="00360952">
        <w:rPr>
          <w:rFonts w:ascii="Times" w:hAnsi="Times"/>
          <w:sz w:val="23"/>
          <w:szCs w:val="23"/>
        </w:rPr>
        <w:t xml:space="preserve">The dataset contains information on </w:t>
      </w:r>
      <w:r w:rsidR="00FF38E5" w:rsidRPr="00360952">
        <w:rPr>
          <w:rFonts w:ascii="Times" w:hAnsi="Times"/>
          <w:sz w:val="23"/>
          <w:szCs w:val="23"/>
        </w:rPr>
        <w:t xml:space="preserve">187,209 </w:t>
      </w:r>
      <w:r w:rsidRPr="00360952">
        <w:rPr>
          <w:rFonts w:ascii="Times" w:hAnsi="Times"/>
          <w:sz w:val="23"/>
          <w:szCs w:val="23"/>
        </w:rPr>
        <w:t xml:space="preserve">patients </w:t>
      </w:r>
      <w:r w:rsidR="00C1747C" w:rsidRPr="00360952">
        <w:rPr>
          <w:rFonts w:ascii="Times" w:hAnsi="Times"/>
          <w:sz w:val="23"/>
          <w:szCs w:val="23"/>
        </w:rPr>
        <w:t>who</w:t>
      </w:r>
      <w:r w:rsidRPr="00360952">
        <w:rPr>
          <w:rFonts w:ascii="Times" w:hAnsi="Times"/>
          <w:sz w:val="23"/>
          <w:szCs w:val="23"/>
        </w:rPr>
        <w:t xml:space="preserve"> have been hospitalised with COVID-19</w:t>
      </w:r>
      <w:r w:rsidR="004A253A" w:rsidRPr="00360952">
        <w:rPr>
          <w:rFonts w:ascii="Times" w:hAnsi="Times"/>
          <w:sz w:val="23"/>
          <w:szCs w:val="23"/>
        </w:rPr>
        <w:t xml:space="preserve"> throughout the 2021 calendar year. </w:t>
      </w:r>
      <w:r w:rsidR="006E6F2D" w:rsidRPr="00360952">
        <w:rPr>
          <w:rFonts w:ascii="Times" w:hAnsi="Times"/>
          <w:sz w:val="23"/>
          <w:szCs w:val="23"/>
        </w:rPr>
        <w:t xml:space="preserve">Variables that were examined in the descriptive analysis included ICU status, death status, vaccination status, age, and the presence of any comorbidities and symptoms. </w:t>
      </w:r>
      <w:r w:rsidR="008C63C3" w:rsidRPr="00360952">
        <w:rPr>
          <w:rFonts w:ascii="Times" w:hAnsi="Times"/>
          <w:sz w:val="23"/>
          <w:szCs w:val="23"/>
        </w:rPr>
        <w:t xml:space="preserve">The distribution of age (nearest birthday) of the patients </w:t>
      </w:r>
      <w:r w:rsidR="00360952" w:rsidRPr="00360952">
        <w:rPr>
          <w:rFonts w:ascii="Times" w:hAnsi="Times"/>
          <w:sz w:val="23"/>
          <w:szCs w:val="23"/>
        </w:rPr>
        <w:t xml:space="preserve">when admitted to hospital </w:t>
      </w:r>
      <w:r w:rsidR="008C63C3" w:rsidRPr="00360952">
        <w:rPr>
          <w:rFonts w:ascii="Times" w:hAnsi="Times"/>
          <w:sz w:val="23"/>
          <w:szCs w:val="23"/>
        </w:rPr>
        <w:t>is shown in Fig 1. The distribution of age</w:t>
      </w:r>
      <w:r w:rsidR="00B65FC4" w:rsidRPr="00360952">
        <w:rPr>
          <w:rFonts w:ascii="Times" w:hAnsi="Times"/>
          <w:sz w:val="23"/>
          <w:szCs w:val="23"/>
        </w:rPr>
        <w:t xml:space="preserve"> spans between age 0 and 114 </w:t>
      </w:r>
      <w:r w:rsidR="003043A9" w:rsidRPr="00360952">
        <w:rPr>
          <w:rFonts w:ascii="Times" w:hAnsi="Times"/>
          <w:sz w:val="23"/>
          <w:szCs w:val="23"/>
        </w:rPr>
        <w:t xml:space="preserve">and </w:t>
      </w:r>
      <w:r w:rsidR="008C63C3" w:rsidRPr="00360952">
        <w:rPr>
          <w:rFonts w:ascii="Times" w:hAnsi="Times"/>
          <w:sz w:val="23"/>
          <w:szCs w:val="23"/>
        </w:rPr>
        <w:t xml:space="preserve">is close to symmetrical, with the </w:t>
      </w:r>
      <w:r w:rsidR="00B65FC4" w:rsidRPr="00360952">
        <w:rPr>
          <w:rFonts w:ascii="Times" w:hAnsi="Times"/>
          <w:sz w:val="23"/>
          <w:szCs w:val="23"/>
        </w:rPr>
        <w:t>median (61.0), mean (60.9) and mean (58</w:t>
      </w:r>
      <w:r w:rsidR="00FF38E5" w:rsidRPr="00360952">
        <w:rPr>
          <w:rFonts w:ascii="Times" w:hAnsi="Times"/>
          <w:sz w:val="23"/>
          <w:szCs w:val="23"/>
        </w:rPr>
        <w:t>.0</w:t>
      </w:r>
      <w:r w:rsidR="00B65FC4" w:rsidRPr="00360952">
        <w:rPr>
          <w:rFonts w:ascii="Times" w:hAnsi="Times"/>
          <w:sz w:val="23"/>
          <w:szCs w:val="23"/>
        </w:rPr>
        <w:t>) being relatively close together.</w:t>
      </w:r>
      <w:r w:rsidR="00B65FC4" w:rsidRPr="00E533E1">
        <w:rPr>
          <w:rFonts w:ascii="Times" w:hAnsi="Times"/>
          <w:sz w:val="23"/>
          <w:szCs w:val="23"/>
        </w:rPr>
        <w:t xml:space="preserve"> </w:t>
      </w:r>
    </w:p>
    <w:p w14:paraId="00BDE78C" w14:textId="10688DA6" w:rsidR="00B65FC4" w:rsidRPr="00E533E1" w:rsidRDefault="00B65FC4">
      <w:pPr>
        <w:rPr>
          <w:rFonts w:ascii="Times" w:hAnsi="Times"/>
          <w:sz w:val="23"/>
          <w:szCs w:val="23"/>
        </w:rPr>
      </w:pPr>
    </w:p>
    <w:p w14:paraId="160EDE18" w14:textId="02E7E465" w:rsidR="00B65FC4" w:rsidRPr="00E533E1" w:rsidRDefault="006E6F2D">
      <w:pPr>
        <w:rPr>
          <w:rFonts w:ascii="Times" w:hAnsi="Times"/>
          <w:sz w:val="23"/>
          <w:szCs w:val="23"/>
        </w:rPr>
      </w:pPr>
      <w:r w:rsidRPr="00360952">
        <w:rPr>
          <w:rFonts w:ascii="Times" w:hAnsi="Times"/>
          <w:sz w:val="23"/>
          <w:szCs w:val="23"/>
        </w:rPr>
        <w:t xml:space="preserve">There is </w:t>
      </w:r>
      <w:r w:rsidR="003043A9" w:rsidRPr="00360952">
        <w:rPr>
          <w:rFonts w:ascii="Times" w:hAnsi="Times"/>
          <w:sz w:val="23"/>
          <w:szCs w:val="23"/>
        </w:rPr>
        <w:t>an</w:t>
      </w:r>
      <w:r w:rsidRPr="00360952">
        <w:rPr>
          <w:rFonts w:ascii="Times" w:hAnsi="Times"/>
          <w:sz w:val="23"/>
          <w:szCs w:val="23"/>
        </w:rPr>
        <w:t xml:space="preserve"> indication that age </w:t>
      </w:r>
      <w:r w:rsidR="003043A9" w:rsidRPr="00360952">
        <w:rPr>
          <w:rFonts w:ascii="Times" w:hAnsi="Times"/>
          <w:sz w:val="23"/>
          <w:szCs w:val="23"/>
        </w:rPr>
        <w:t>may</w:t>
      </w:r>
      <w:r w:rsidR="00425CC8" w:rsidRPr="00360952">
        <w:rPr>
          <w:rFonts w:ascii="Times" w:hAnsi="Times"/>
          <w:sz w:val="23"/>
          <w:szCs w:val="23"/>
        </w:rPr>
        <w:t xml:space="preserve"> be</w:t>
      </w:r>
      <w:r w:rsidRPr="00360952">
        <w:rPr>
          <w:rFonts w:ascii="Times" w:hAnsi="Times"/>
          <w:sz w:val="23"/>
          <w:szCs w:val="23"/>
        </w:rPr>
        <w:t xml:space="preserve"> a confounding factor of COVID-19 mortality and health</w:t>
      </w:r>
      <w:r w:rsidR="00425CC8" w:rsidRPr="00360952">
        <w:rPr>
          <w:rFonts w:ascii="Times" w:hAnsi="Times"/>
          <w:sz w:val="23"/>
          <w:szCs w:val="23"/>
        </w:rPr>
        <w:t xml:space="preserve"> risk</w:t>
      </w:r>
      <w:r w:rsidRPr="00360952">
        <w:rPr>
          <w:rFonts w:ascii="Times" w:hAnsi="Times"/>
          <w:sz w:val="23"/>
          <w:szCs w:val="23"/>
        </w:rPr>
        <w:t xml:space="preserve">. </w:t>
      </w:r>
      <w:r w:rsidR="00973E87" w:rsidRPr="00360952">
        <w:rPr>
          <w:rFonts w:ascii="Times" w:hAnsi="Times"/>
          <w:sz w:val="23"/>
          <w:szCs w:val="23"/>
        </w:rPr>
        <w:t>In Fig 2, t</w:t>
      </w:r>
      <w:r w:rsidR="00B65FC4" w:rsidRPr="00360952">
        <w:rPr>
          <w:rFonts w:ascii="Times" w:hAnsi="Times"/>
          <w:sz w:val="23"/>
          <w:szCs w:val="23"/>
        </w:rPr>
        <w:t>h</w:t>
      </w:r>
      <w:r w:rsidR="001B6FAB" w:rsidRPr="00360952">
        <w:rPr>
          <w:rFonts w:ascii="Times" w:hAnsi="Times"/>
          <w:sz w:val="23"/>
          <w:szCs w:val="23"/>
        </w:rPr>
        <w:t>e</w:t>
      </w:r>
      <w:r w:rsidR="00B65FC4" w:rsidRPr="00360952">
        <w:rPr>
          <w:rFonts w:ascii="Times" w:hAnsi="Times"/>
          <w:sz w:val="23"/>
          <w:szCs w:val="23"/>
        </w:rPr>
        <w:t xml:space="preserve"> distribution of age is segmented</w:t>
      </w:r>
      <w:r w:rsidR="00973E87" w:rsidRPr="00360952">
        <w:rPr>
          <w:rFonts w:ascii="Times" w:hAnsi="Times"/>
          <w:sz w:val="23"/>
          <w:szCs w:val="23"/>
        </w:rPr>
        <w:t xml:space="preserve"> by </w:t>
      </w:r>
      <w:r w:rsidR="005339F0" w:rsidRPr="00360952">
        <w:rPr>
          <w:rFonts w:ascii="Times" w:hAnsi="Times"/>
          <w:sz w:val="23"/>
          <w:szCs w:val="23"/>
        </w:rPr>
        <w:t xml:space="preserve">ICU </w:t>
      </w:r>
      <w:r w:rsidR="003043A9" w:rsidRPr="00360952">
        <w:rPr>
          <w:rFonts w:ascii="Times" w:hAnsi="Times"/>
          <w:sz w:val="23"/>
          <w:szCs w:val="23"/>
        </w:rPr>
        <w:t>admission</w:t>
      </w:r>
      <w:r w:rsidR="005339F0" w:rsidRPr="00360952">
        <w:rPr>
          <w:rFonts w:ascii="Times" w:hAnsi="Times"/>
          <w:sz w:val="23"/>
          <w:szCs w:val="23"/>
        </w:rPr>
        <w:t xml:space="preserve"> status</w:t>
      </w:r>
      <w:r w:rsidR="002E2851" w:rsidRPr="00360952">
        <w:rPr>
          <w:rFonts w:ascii="Times" w:hAnsi="Times"/>
          <w:sz w:val="23"/>
          <w:szCs w:val="23"/>
        </w:rPr>
        <w:t xml:space="preserve">: </w:t>
      </w:r>
      <w:r w:rsidR="00973E87" w:rsidRPr="00360952">
        <w:rPr>
          <w:rFonts w:ascii="Times" w:hAnsi="Times"/>
          <w:sz w:val="23"/>
          <w:szCs w:val="23"/>
        </w:rPr>
        <w:t xml:space="preserve">patients admitted to ICU are shown in red </w:t>
      </w:r>
      <w:r w:rsidR="003043A9" w:rsidRPr="00360952">
        <w:rPr>
          <w:rFonts w:ascii="Times" w:hAnsi="Times"/>
          <w:sz w:val="23"/>
          <w:szCs w:val="23"/>
        </w:rPr>
        <w:t>while</w:t>
      </w:r>
      <w:r w:rsidR="00973E87" w:rsidRPr="00360952">
        <w:rPr>
          <w:rFonts w:ascii="Times" w:hAnsi="Times"/>
          <w:sz w:val="23"/>
          <w:szCs w:val="23"/>
        </w:rPr>
        <w:t xml:space="preserve"> patients not admitted to ICU are shown in blue. The median (62</w:t>
      </w:r>
      <w:r w:rsidR="00FF38E5" w:rsidRPr="00360952">
        <w:rPr>
          <w:rFonts w:ascii="Times" w:hAnsi="Times"/>
          <w:sz w:val="23"/>
          <w:szCs w:val="23"/>
        </w:rPr>
        <w:t>.0</w:t>
      </w:r>
      <w:r w:rsidR="00973E87" w:rsidRPr="00360952">
        <w:rPr>
          <w:rFonts w:ascii="Times" w:hAnsi="Times"/>
          <w:sz w:val="23"/>
          <w:szCs w:val="23"/>
        </w:rPr>
        <w:t>) and mean (61.</w:t>
      </w:r>
      <w:r w:rsidR="000B4E51" w:rsidRPr="00360952">
        <w:rPr>
          <w:rFonts w:ascii="Times" w:hAnsi="Times"/>
          <w:sz w:val="23"/>
          <w:szCs w:val="23"/>
        </w:rPr>
        <w:t>2</w:t>
      </w:r>
      <w:r w:rsidR="00973E87" w:rsidRPr="00360952">
        <w:rPr>
          <w:rFonts w:ascii="Times" w:hAnsi="Times"/>
          <w:sz w:val="23"/>
          <w:szCs w:val="23"/>
        </w:rPr>
        <w:t xml:space="preserve">) age of patients admitted to ICU </w:t>
      </w:r>
      <w:r w:rsidR="003043A9" w:rsidRPr="00360952">
        <w:rPr>
          <w:rFonts w:ascii="Times" w:hAnsi="Times"/>
          <w:sz w:val="23"/>
          <w:szCs w:val="23"/>
        </w:rPr>
        <w:t>are</w:t>
      </w:r>
      <w:r w:rsidR="00973E87" w:rsidRPr="00360952">
        <w:rPr>
          <w:rFonts w:ascii="Times" w:hAnsi="Times"/>
          <w:sz w:val="23"/>
          <w:szCs w:val="23"/>
        </w:rPr>
        <w:t xml:space="preserve"> slightly higher than the median (61</w:t>
      </w:r>
      <w:r w:rsidR="00FF38E5" w:rsidRPr="00360952">
        <w:rPr>
          <w:rFonts w:ascii="Times" w:hAnsi="Times"/>
          <w:sz w:val="23"/>
          <w:szCs w:val="23"/>
        </w:rPr>
        <w:t>.0</w:t>
      </w:r>
      <w:r w:rsidR="00973E87" w:rsidRPr="00360952">
        <w:rPr>
          <w:rFonts w:ascii="Times" w:hAnsi="Times"/>
          <w:sz w:val="23"/>
          <w:szCs w:val="23"/>
        </w:rPr>
        <w:t>) and mean (60.7) of those who were not admitted to ICU.</w:t>
      </w:r>
      <w:r w:rsidR="00973E87" w:rsidRPr="00E533E1">
        <w:rPr>
          <w:rFonts w:ascii="Times" w:hAnsi="Times"/>
          <w:sz w:val="23"/>
          <w:szCs w:val="23"/>
        </w:rPr>
        <w:t xml:space="preserve"> </w:t>
      </w:r>
    </w:p>
    <w:p w14:paraId="7816944B" w14:textId="1543EFEB" w:rsidR="006E6F2D" w:rsidRPr="00E533E1" w:rsidRDefault="006E6F2D">
      <w:pPr>
        <w:rPr>
          <w:rFonts w:ascii="Times" w:hAnsi="Times"/>
          <w:sz w:val="23"/>
          <w:szCs w:val="23"/>
        </w:rPr>
      </w:pPr>
    </w:p>
    <w:p w14:paraId="6A57C8C9" w14:textId="76DE3EAD" w:rsidR="006E6F2D" w:rsidRPr="004B1A6B" w:rsidRDefault="0032097F">
      <w:pPr>
        <w:rPr>
          <w:rFonts w:ascii="Times" w:hAnsi="Times"/>
          <w:sz w:val="23"/>
          <w:szCs w:val="23"/>
        </w:rPr>
      </w:pPr>
      <w:r w:rsidRPr="004B1A6B">
        <w:rPr>
          <w:rFonts w:ascii="Times" w:hAnsi="Times"/>
          <w:sz w:val="23"/>
          <w:szCs w:val="23"/>
        </w:rPr>
        <w:t>The relationship between age and COVID-19 mortality and health risk is more pronounced from</w:t>
      </w:r>
      <w:r w:rsidR="006E6F2D" w:rsidRPr="004B1A6B">
        <w:rPr>
          <w:rFonts w:ascii="Times" w:hAnsi="Times"/>
          <w:sz w:val="23"/>
          <w:szCs w:val="23"/>
        </w:rPr>
        <w:t xml:space="preserve"> a </w:t>
      </w:r>
      <w:r w:rsidRPr="004B1A6B">
        <w:rPr>
          <w:rFonts w:ascii="Times" w:hAnsi="Times"/>
          <w:sz w:val="23"/>
          <w:szCs w:val="23"/>
        </w:rPr>
        <w:t>mortality</w:t>
      </w:r>
      <w:r w:rsidR="006E6F2D" w:rsidRPr="004B1A6B">
        <w:rPr>
          <w:rFonts w:ascii="Times" w:hAnsi="Times"/>
          <w:sz w:val="23"/>
          <w:szCs w:val="23"/>
        </w:rPr>
        <w:t xml:space="preserve"> perspective</w:t>
      </w:r>
      <w:r w:rsidRPr="004B1A6B">
        <w:rPr>
          <w:rFonts w:ascii="Times" w:hAnsi="Times"/>
          <w:sz w:val="23"/>
          <w:szCs w:val="23"/>
        </w:rPr>
        <w:t xml:space="preserve">. </w:t>
      </w:r>
      <w:r w:rsidR="00190E0B" w:rsidRPr="004B1A6B">
        <w:rPr>
          <w:rFonts w:ascii="Times" w:hAnsi="Times"/>
          <w:sz w:val="23"/>
          <w:szCs w:val="23"/>
        </w:rPr>
        <w:t>Overall, for this dataset, the death rate is 40.4% and the ICU admission rate is 40.9%</w:t>
      </w:r>
      <w:r w:rsidR="00971457" w:rsidRPr="004B1A6B">
        <w:rPr>
          <w:rFonts w:ascii="Times" w:hAnsi="Times"/>
          <w:sz w:val="23"/>
          <w:szCs w:val="23"/>
        </w:rPr>
        <w:t xml:space="preserve">. </w:t>
      </w:r>
      <w:r w:rsidR="001B6FAB" w:rsidRPr="004B1A6B">
        <w:rPr>
          <w:rFonts w:ascii="Times" w:hAnsi="Times"/>
          <w:sz w:val="23"/>
          <w:szCs w:val="23"/>
        </w:rPr>
        <w:t>In Fig 3, the distribution of age is segmented by</w:t>
      </w:r>
      <w:r w:rsidR="00C72460" w:rsidRPr="004B1A6B">
        <w:rPr>
          <w:rFonts w:ascii="Times" w:hAnsi="Times"/>
          <w:sz w:val="23"/>
          <w:szCs w:val="23"/>
        </w:rPr>
        <w:t xml:space="preserve"> the</w:t>
      </w:r>
      <w:r w:rsidR="001B6FAB" w:rsidRPr="004B1A6B">
        <w:rPr>
          <w:rFonts w:ascii="Times" w:hAnsi="Times"/>
          <w:sz w:val="23"/>
          <w:szCs w:val="23"/>
        </w:rPr>
        <w:t xml:space="preserve"> ‘death’ variable, where patients who have died from COVID-19 are shown in blue </w:t>
      </w:r>
      <w:r w:rsidR="00C72460" w:rsidRPr="004B1A6B">
        <w:rPr>
          <w:rFonts w:ascii="Times" w:hAnsi="Times"/>
          <w:sz w:val="23"/>
          <w:szCs w:val="23"/>
        </w:rPr>
        <w:t>while</w:t>
      </w:r>
      <w:r w:rsidR="001B6FAB" w:rsidRPr="004B1A6B">
        <w:rPr>
          <w:rFonts w:ascii="Times" w:hAnsi="Times"/>
          <w:sz w:val="23"/>
          <w:szCs w:val="23"/>
        </w:rPr>
        <w:t xml:space="preserve"> patients </w:t>
      </w:r>
      <w:r w:rsidR="008B44DB" w:rsidRPr="004B1A6B">
        <w:rPr>
          <w:rFonts w:ascii="Times" w:hAnsi="Times"/>
          <w:sz w:val="23"/>
          <w:szCs w:val="23"/>
        </w:rPr>
        <w:t xml:space="preserve">who have recovered (and were discharged) are shown in red. The differential between the medians and means of these two groups </w:t>
      </w:r>
      <w:r w:rsidR="00D8115B" w:rsidRPr="004B1A6B">
        <w:rPr>
          <w:rFonts w:ascii="Times" w:hAnsi="Times"/>
          <w:sz w:val="23"/>
          <w:szCs w:val="23"/>
        </w:rPr>
        <w:t>are</w:t>
      </w:r>
      <w:r w:rsidR="008B44DB" w:rsidRPr="004B1A6B">
        <w:rPr>
          <w:rFonts w:ascii="Times" w:hAnsi="Times"/>
          <w:sz w:val="23"/>
          <w:szCs w:val="23"/>
        </w:rPr>
        <w:t xml:space="preserve"> significantly high</w:t>
      </w:r>
      <w:r w:rsidR="00C72460" w:rsidRPr="004B1A6B">
        <w:rPr>
          <w:rFonts w:ascii="Times" w:hAnsi="Times"/>
          <w:sz w:val="23"/>
          <w:szCs w:val="23"/>
        </w:rPr>
        <w:t xml:space="preserve"> (</w:t>
      </w:r>
      <w:r w:rsidR="00D8115B" w:rsidRPr="004B1A6B">
        <w:rPr>
          <w:rFonts w:ascii="Times" w:hAnsi="Times"/>
          <w:sz w:val="23"/>
          <w:szCs w:val="23"/>
        </w:rPr>
        <w:t>9.0 and 8.0 years respectively</w:t>
      </w:r>
      <w:r w:rsidR="00C72460" w:rsidRPr="004B1A6B">
        <w:rPr>
          <w:rFonts w:ascii="Times" w:hAnsi="Times"/>
          <w:sz w:val="23"/>
          <w:szCs w:val="23"/>
        </w:rPr>
        <w:t>)</w:t>
      </w:r>
      <w:r w:rsidR="008B44DB" w:rsidRPr="004B1A6B">
        <w:rPr>
          <w:rFonts w:ascii="Times" w:hAnsi="Times"/>
          <w:sz w:val="23"/>
          <w:szCs w:val="23"/>
        </w:rPr>
        <w:t xml:space="preserve">, indicating that (old) age may be a significant confounding factor of mortality risk; this will be explored further in the </w:t>
      </w:r>
      <w:r w:rsidR="007873A1" w:rsidRPr="004B1A6B">
        <w:rPr>
          <w:rFonts w:ascii="Times" w:hAnsi="Times"/>
          <w:sz w:val="23"/>
          <w:szCs w:val="23"/>
        </w:rPr>
        <w:t>Survival Analysis</w:t>
      </w:r>
      <w:r w:rsidR="008B44DB" w:rsidRPr="004B1A6B">
        <w:rPr>
          <w:rFonts w:ascii="Times" w:hAnsi="Times"/>
          <w:sz w:val="23"/>
          <w:szCs w:val="23"/>
        </w:rPr>
        <w:t xml:space="preserve"> section.</w:t>
      </w:r>
    </w:p>
    <w:p w14:paraId="39D61275" w14:textId="77777777" w:rsidR="003C0BA9" w:rsidRPr="004B1A6B" w:rsidRDefault="003C0BA9">
      <w:pPr>
        <w:rPr>
          <w:rFonts w:ascii="Times" w:hAnsi="Times"/>
          <w:sz w:val="23"/>
          <w:szCs w:val="23"/>
        </w:rPr>
      </w:pPr>
    </w:p>
    <w:p w14:paraId="3BA2ECAF" w14:textId="4BFD1106" w:rsidR="00427C4B" w:rsidRDefault="00064264" w:rsidP="00360952">
      <w:pPr>
        <w:rPr>
          <w:rFonts w:ascii="Times" w:hAnsi="Times"/>
          <w:sz w:val="23"/>
          <w:szCs w:val="23"/>
        </w:rPr>
      </w:pPr>
      <w:r w:rsidRPr="004B1A6B">
        <w:rPr>
          <w:rFonts w:ascii="Times" w:hAnsi="Times"/>
          <w:sz w:val="23"/>
          <w:szCs w:val="23"/>
        </w:rPr>
        <w:t xml:space="preserve">The most frequent symptoms and comorbidities are shown near the top of Fig 4 and Fig 5. The symptoms that </w:t>
      </w:r>
      <w:r w:rsidR="006C0765" w:rsidRPr="004B1A6B">
        <w:rPr>
          <w:rFonts w:ascii="Times" w:hAnsi="Times"/>
          <w:sz w:val="23"/>
          <w:szCs w:val="23"/>
        </w:rPr>
        <w:t>were</w:t>
      </w:r>
      <w:r w:rsidRPr="004B1A6B">
        <w:rPr>
          <w:rFonts w:ascii="Times" w:hAnsi="Times"/>
          <w:sz w:val="23"/>
          <w:szCs w:val="23"/>
        </w:rPr>
        <w:t xml:space="preserve"> experienced by most patients (more than 50% of the population) </w:t>
      </w:r>
      <w:r w:rsidR="006C0765" w:rsidRPr="004B1A6B">
        <w:rPr>
          <w:rFonts w:ascii="Times" w:hAnsi="Times"/>
          <w:sz w:val="23"/>
          <w:szCs w:val="23"/>
        </w:rPr>
        <w:t>were</w:t>
      </w:r>
      <w:r w:rsidRPr="004B1A6B">
        <w:rPr>
          <w:rFonts w:ascii="Times" w:hAnsi="Times"/>
          <w:sz w:val="23"/>
          <w:szCs w:val="23"/>
        </w:rPr>
        <w:t xml:space="preserve"> dyspnoea</w:t>
      </w:r>
      <w:r w:rsidRPr="00E533E1">
        <w:rPr>
          <w:rFonts w:ascii="Times" w:hAnsi="Times"/>
          <w:sz w:val="23"/>
          <w:szCs w:val="23"/>
        </w:rPr>
        <w:t xml:space="preserve"> </w:t>
      </w:r>
    </w:p>
    <w:p w14:paraId="3FFEC32F" w14:textId="6A0D7959" w:rsidR="00783BAE" w:rsidRDefault="00783BAE" w:rsidP="00783BAE">
      <w:pPr>
        <w:rPr>
          <w:rFonts w:ascii="Times" w:hAnsi="Times"/>
        </w:rPr>
      </w:pPr>
      <w:r w:rsidRPr="007B57FA">
        <w:rPr>
          <w:rFonts w:ascii="Times" w:hAnsi="Times"/>
          <w:noProof/>
        </w:rPr>
        <w:lastRenderedPageBreak/>
        <w:drawing>
          <wp:inline distT="0" distB="0" distL="0" distR="0" wp14:anchorId="7D0B20F9" wp14:editId="513EC4B7">
            <wp:extent cx="2520000" cy="1905805"/>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8"/>
                    <a:stretch>
                      <a:fillRect/>
                    </a:stretch>
                  </pic:blipFill>
                  <pic:spPr>
                    <a:xfrm>
                      <a:off x="0" y="0"/>
                      <a:ext cx="2520000" cy="1905805"/>
                    </a:xfrm>
                    <a:prstGeom prst="rect">
                      <a:avLst/>
                    </a:prstGeom>
                  </pic:spPr>
                </pic:pic>
              </a:graphicData>
            </a:graphic>
          </wp:inline>
        </w:drawing>
      </w:r>
      <w:r>
        <w:rPr>
          <w:rFonts w:ascii="Times" w:hAnsi="Times"/>
        </w:rPr>
        <w:t xml:space="preserve">        </w:t>
      </w:r>
      <w:r w:rsidR="008814AB">
        <w:rPr>
          <w:rFonts w:ascii="Times" w:hAnsi="Times"/>
        </w:rPr>
        <w:t xml:space="preserve">     </w:t>
      </w:r>
      <w:r>
        <w:rPr>
          <w:rFonts w:ascii="Times" w:hAnsi="Times"/>
        </w:rPr>
        <w:t xml:space="preserve">  </w:t>
      </w:r>
      <w:r w:rsidRPr="007B57FA">
        <w:rPr>
          <w:rFonts w:ascii="Times" w:hAnsi="Times"/>
          <w:noProof/>
        </w:rPr>
        <w:drawing>
          <wp:inline distT="0" distB="0" distL="0" distR="0" wp14:anchorId="39922A97" wp14:editId="1B9362ED">
            <wp:extent cx="2520000" cy="1905807"/>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9"/>
                    <a:stretch>
                      <a:fillRect/>
                    </a:stretch>
                  </pic:blipFill>
                  <pic:spPr>
                    <a:xfrm>
                      <a:off x="0" y="0"/>
                      <a:ext cx="2520000" cy="1905807"/>
                    </a:xfrm>
                    <a:prstGeom prst="rect">
                      <a:avLst/>
                    </a:prstGeom>
                  </pic:spPr>
                </pic:pic>
              </a:graphicData>
            </a:graphic>
          </wp:inline>
        </w:drawing>
      </w:r>
    </w:p>
    <w:p w14:paraId="2B92CA4D" w14:textId="6BF6801E" w:rsidR="00783BAE" w:rsidRDefault="00783BAE" w:rsidP="00783BAE">
      <w:pPr>
        <w:rPr>
          <w:rFonts w:ascii="Times" w:hAnsi="Times"/>
        </w:rPr>
      </w:pPr>
      <w:r>
        <w:rPr>
          <w:rFonts w:ascii="Times" w:hAnsi="Times"/>
          <w:noProof/>
        </w:rPr>
        <mc:AlternateContent>
          <mc:Choice Requires="wps">
            <w:drawing>
              <wp:anchor distT="0" distB="0" distL="114300" distR="114300" simplePos="0" relativeHeight="251674624" behindDoc="0" locked="0" layoutInCell="1" allowOverlap="1" wp14:anchorId="027C08E3" wp14:editId="03A0EE87">
                <wp:simplePos x="0" y="0"/>
                <wp:positionH relativeFrom="column">
                  <wp:posOffset>3810</wp:posOffset>
                </wp:positionH>
                <wp:positionV relativeFrom="paragraph">
                  <wp:posOffset>30480</wp:posOffset>
                </wp:positionV>
                <wp:extent cx="2825934" cy="478565"/>
                <wp:effectExtent l="0" t="0" r="6350" b="4445"/>
                <wp:wrapNone/>
                <wp:docPr id="14" name="Text Box 14"/>
                <wp:cNvGraphicFramePr/>
                <a:graphic xmlns:a="http://schemas.openxmlformats.org/drawingml/2006/main">
                  <a:graphicData uri="http://schemas.microsoft.com/office/word/2010/wordprocessingShape">
                    <wps:wsp>
                      <wps:cNvSpPr txBox="1"/>
                      <wps:spPr>
                        <a:xfrm>
                          <a:off x="0" y="0"/>
                          <a:ext cx="2825934" cy="478565"/>
                        </a:xfrm>
                        <a:prstGeom prst="rect">
                          <a:avLst/>
                        </a:prstGeom>
                        <a:solidFill>
                          <a:schemeClr val="lt1"/>
                        </a:solidFill>
                        <a:ln w="6350">
                          <a:noFill/>
                        </a:ln>
                      </wps:spPr>
                      <wps:txbx>
                        <w:txbxContent>
                          <w:p w14:paraId="5F5C5CFB"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1.</w:t>
                            </w:r>
                            <w:r w:rsidRPr="00783BAE">
                              <w:rPr>
                                <w:rFonts w:ascii="Times" w:hAnsi="Times"/>
                                <w:i/>
                                <w:iCs/>
                                <w:sz w:val="23"/>
                                <w:szCs w:val="23"/>
                              </w:rPr>
                              <w:t xml:space="preserve"> Distribution of age (when admitted to hospital)</w:t>
                            </w:r>
                          </w:p>
                          <w:p w14:paraId="7567F2E8" w14:textId="77777777" w:rsidR="00783BAE" w:rsidRPr="00783BAE" w:rsidRDefault="00783BAE" w:rsidP="00783BAE">
                            <w:pPr>
                              <w:rPr>
                                <w:sz w:val="23"/>
                                <w:szCs w:val="2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C08E3" id="_x0000_t202" coordsize="21600,21600" o:spt="202" path="m,l,21600r21600,l21600,xe">
                <v:stroke joinstyle="miter"/>
                <v:path gradientshapeok="t" o:connecttype="rect"/>
              </v:shapetype>
              <v:shape id="Text Box 14" o:spid="_x0000_s1026" type="#_x0000_t202" style="position:absolute;margin-left:.3pt;margin-top:2.4pt;width:222.5pt;height:3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" fillcolor="white [3201]" stroked="f" strokeweight=".5pt">
                <v:textbox>
                  <w:txbxContent>
                    <w:p w14:paraId="5F5C5CFB"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1.</w:t>
                      </w:r>
                      <w:r w:rsidRPr="00783BAE">
                        <w:rPr>
                          <w:rFonts w:ascii="Times" w:hAnsi="Times"/>
                          <w:i/>
                          <w:iCs/>
                          <w:sz w:val="23"/>
                          <w:szCs w:val="23"/>
                        </w:rPr>
                        <w:t xml:space="preserve"> Distribution of age (when admitted to hospital)</w:t>
                      </w:r>
                    </w:p>
                    <w:p w14:paraId="7567F2E8" w14:textId="77777777" w:rsidR="00783BAE" w:rsidRPr="00783BAE" w:rsidRDefault="00783BAE" w:rsidP="00783BAE">
                      <w:pPr>
                        <w:rPr>
                          <w:sz w:val="23"/>
                          <w:szCs w:val="23"/>
                        </w:rPr>
                      </w:pPr>
                    </w:p>
                  </w:txbxContent>
                </v:textbox>
              </v:shape>
            </w:pict>
          </mc:Fallback>
        </mc:AlternateContent>
      </w:r>
      <w:r>
        <w:rPr>
          <w:rFonts w:ascii="Times" w:hAnsi="Times"/>
          <w:noProof/>
        </w:rPr>
        <mc:AlternateContent>
          <mc:Choice Requires="wps">
            <w:drawing>
              <wp:anchor distT="0" distB="0" distL="114300" distR="114300" simplePos="0" relativeHeight="251675648" behindDoc="0" locked="0" layoutInCell="1" allowOverlap="1" wp14:anchorId="2F925754" wp14:editId="578EE5C1">
                <wp:simplePos x="0" y="0"/>
                <wp:positionH relativeFrom="column">
                  <wp:posOffset>3067050</wp:posOffset>
                </wp:positionH>
                <wp:positionV relativeFrom="paragraph">
                  <wp:posOffset>17813</wp:posOffset>
                </wp:positionV>
                <wp:extent cx="2783205" cy="657860"/>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2783205" cy="657860"/>
                        </a:xfrm>
                        <a:prstGeom prst="rect">
                          <a:avLst/>
                        </a:prstGeom>
                        <a:solidFill>
                          <a:schemeClr val="lt1"/>
                        </a:solidFill>
                        <a:ln w="6350">
                          <a:noFill/>
                        </a:ln>
                      </wps:spPr>
                      <wps:txbx>
                        <w:txbxContent>
                          <w:p w14:paraId="4B800D43"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2.</w:t>
                            </w:r>
                            <w:r w:rsidRPr="00783BAE">
                              <w:rPr>
                                <w:rFonts w:ascii="Times" w:hAnsi="Times"/>
                                <w:i/>
                                <w:iCs/>
                                <w:sz w:val="23"/>
                                <w:szCs w:val="23"/>
                              </w:rPr>
                              <w:t xml:space="preserve"> Distribution of age (when admitted to hospital) for admitted to ICU vs not admitted to ICU</w:t>
                            </w:r>
                          </w:p>
                          <w:p w14:paraId="0A89B11D" w14:textId="77777777" w:rsidR="00783BAE" w:rsidRPr="00783BAE" w:rsidRDefault="00783BAE" w:rsidP="00783BAE">
                            <w:pPr>
                              <w:rPr>
                                <w:sz w:val="23"/>
                                <w:szCs w:val="2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25754" id="Text Box 15" o:spid="_x0000_s1027" type="#_x0000_t202" style="position:absolute;margin-left:241.5pt;margin-top:1.4pt;width:219.15pt;height:5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wUgLwIAAFsEAAAOAAAAZHJzL2Uyb0RvYy54bWysVEuP2jAQvlfqf7B8LwEWWBo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" fillcolor="white [3201]" stroked="f" strokeweight=".5pt">
                <v:textbox>
                  <w:txbxContent>
                    <w:p w14:paraId="4B800D43"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2.</w:t>
                      </w:r>
                      <w:r w:rsidRPr="00783BAE">
                        <w:rPr>
                          <w:rFonts w:ascii="Times" w:hAnsi="Times"/>
                          <w:i/>
                          <w:iCs/>
                          <w:sz w:val="23"/>
                          <w:szCs w:val="23"/>
                        </w:rPr>
                        <w:t xml:space="preserve"> Distribution of age (when admitted to hospital) for admitted to ICU vs not admitted to ICU</w:t>
                      </w:r>
                    </w:p>
                    <w:p w14:paraId="0A89B11D" w14:textId="77777777" w:rsidR="00783BAE" w:rsidRPr="00783BAE" w:rsidRDefault="00783BAE" w:rsidP="00783BAE">
                      <w:pPr>
                        <w:rPr>
                          <w:sz w:val="23"/>
                          <w:szCs w:val="23"/>
                        </w:rPr>
                      </w:pPr>
                    </w:p>
                  </w:txbxContent>
                </v:textbox>
              </v:shape>
            </w:pict>
          </mc:Fallback>
        </mc:AlternateContent>
      </w:r>
    </w:p>
    <w:p w14:paraId="3967B8DA" w14:textId="77777777" w:rsidR="00783BAE" w:rsidRDefault="00783BAE" w:rsidP="00783BAE">
      <w:pPr>
        <w:rPr>
          <w:rFonts w:ascii="Times" w:hAnsi="Times"/>
        </w:rPr>
      </w:pPr>
    </w:p>
    <w:p w14:paraId="25F3DE1B" w14:textId="77777777" w:rsidR="00783BAE" w:rsidRDefault="00783BAE" w:rsidP="00783BAE">
      <w:pPr>
        <w:rPr>
          <w:rFonts w:ascii="Times" w:hAnsi="Times"/>
        </w:rPr>
      </w:pPr>
    </w:p>
    <w:p w14:paraId="179C6596" w14:textId="77777777" w:rsidR="00783BAE" w:rsidRDefault="00783BAE" w:rsidP="00783BAE">
      <w:pPr>
        <w:rPr>
          <w:rFonts w:ascii="Times" w:hAnsi="Times"/>
        </w:rPr>
      </w:pPr>
    </w:p>
    <w:p w14:paraId="65F1F2AC" w14:textId="4F179A21" w:rsidR="00783BAE" w:rsidRDefault="008814AB" w:rsidP="00783BAE">
      <w:pPr>
        <w:rPr>
          <w:rFonts w:ascii="Times" w:hAnsi="Times"/>
        </w:rPr>
      </w:pPr>
      <w:r>
        <w:rPr>
          <w:rFonts w:ascii="Times" w:hAnsi="Times"/>
          <w:noProof/>
        </w:rPr>
        <mc:AlternateContent>
          <mc:Choice Requires="wps">
            <w:drawing>
              <wp:anchor distT="0" distB="0" distL="114300" distR="114300" simplePos="0" relativeHeight="251677696" behindDoc="0" locked="0" layoutInCell="1" allowOverlap="1" wp14:anchorId="6869C90A" wp14:editId="6241EA82">
                <wp:simplePos x="0" y="0"/>
                <wp:positionH relativeFrom="column">
                  <wp:posOffset>3070225</wp:posOffset>
                </wp:positionH>
                <wp:positionV relativeFrom="paragraph">
                  <wp:posOffset>1905635</wp:posOffset>
                </wp:positionV>
                <wp:extent cx="2825750" cy="450215"/>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2825750" cy="450215"/>
                        </a:xfrm>
                        <a:prstGeom prst="rect">
                          <a:avLst/>
                        </a:prstGeom>
                        <a:solidFill>
                          <a:schemeClr val="lt1"/>
                        </a:solidFill>
                        <a:ln w="6350">
                          <a:noFill/>
                        </a:ln>
                      </wps:spPr>
                      <wps:txbx>
                        <w:txbxContent>
                          <w:p w14:paraId="2FDE9370"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4.</w:t>
                            </w:r>
                            <w:r w:rsidRPr="00783BAE">
                              <w:rPr>
                                <w:rFonts w:ascii="Times" w:hAnsi="Times"/>
                                <w:i/>
                                <w:iCs/>
                                <w:sz w:val="23"/>
                                <w:szCs w:val="23"/>
                              </w:rPr>
                              <w:t xml:space="preserve"> Most frequent symptoms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69C90A" id="_x0000_t202" coordsize="21600,21600" o:spt="202" path="m,l,21600r21600,l21600,xe">
                <v:stroke joinstyle="miter"/>
                <v:path gradientshapeok="t" o:connecttype="rect"/>
              </v:shapetype>
              <v:shape id="Text Box 17" o:spid="_x0000_s1028" type="#_x0000_t202" style="position:absolute;margin-left:241.75pt;margin-top:150.05pt;width:222.5pt;height:3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" fillcolor="white [3201]" stroked="f" strokeweight=".5pt">
                <v:textbox>
                  <w:txbxContent>
                    <w:p w14:paraId="2FDE9370"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4.</w:t>
                      </w:r>
                      <w:r w:rsidRPr="00783BAE">
                        <w:rPr>
                          <w:rFonts w:ascii="Times" w:hAnsi="Times"/>
                          <w:i/>
                          <w:iCs/>
                          <w:sz w:val="23"/>
                          <w:szCs w:val="23"/>
                        </w:rPr>
                        <w:t xml:space="preserve"> Most frequent symptoms</w:t>
                      </w:r>
                    </w:p>
                  </w:txbxContent>
                </v:textbox>
              </v:shape>
            </w:pict>
          </mc:Fallback>
        </mc:AlternateContent>
      </w:r>
      <w:r w:rsidR="00783BAE" w:rsidRPr="007B57FA">
        <w:rPr>
          <w:rFonts w:ascii="Times" w:hAnsi="Times"/>
          <w:noProof/>
        </w:rPr>
        <w:drawing>
          <wp:inline distT="0" distB="0" distL="0" distR="0" wp14:anchorId="42FCBFBA" wp14:editId="547E3AF2">
            <wp:extent cx="2520000" cy="1905806"/>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0"/>
                    <a:stretch>
                      <a:fillRect/>
                    </a:stretch>
                  </pic:blipFill>
                  <pic:spPr>
                    <a:xfrm>
                      <a:off x="0" y="0"/>
                      <a:ext cx="2520000" cy="1905806"/>
                    </a:xfrm>
                    <a:prstGeom prst="rect">
                      <a:avLst/>
                    </a:prstGeom>
                  </pic:spPr>
                </pic:pic>
              </a:graphicData>
            </a:graphic>
          </wp:inline>
        </w:drawing>
      </w:r>
      <w:r w:rsidR="00783BAE">
        <w:rPr>
          <w:rFonts w:ascii="Times" w:hAnsi="Times"/>
        </w:rPr>
        <w:t xml:space="preserve">          </w:t>
      </w:r>
      <w:r>
        <w:rPr>
          <w:rFonts w:ascii="Times" w:hAnsi="Times"/>
        </w:rPr>
        <w:t xml:space="preserve">    </w:t>
      </w:r>
      <w:r w:rsidR="00783BAE" w:rsidRPr="007B57FA">
        <w:rPr>
          <w:rFonts w:ascii="Times" w:hAnsi="Times"/>
          <w:noProof/>
        </w:rPr>
        <w:drawing>
          <wp:inline distT="0" distB="0" distL="0" distR="0" wp14:anchorId="33C4DCFE" wp14:editId="6DC07C84">
            <wp:extent cx="2520000" cy="1905806"/>
            <wp:effectExtent l="0" t="0" r="0" b="0"/>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11"/>
                    <a:stretch>
                      <a:fillRect/>
                    </a:stretch>
                  </pic:blipFill>
                  <pic:spPr>
                    <a:xfrm>
                      <a:off x="0" y="0"/>
                      <a:ext cx="2520000" cy="1905806"/>
                    </a:xfrm>
                    <a:prstGeom prst="rect">
                      <a:avLst/>
                    </a:prstGeom>
                  </pic:spPr>
                </pic:pic>
              </a:graphicData>
            </a:graphic>
          </wp:inline>
        </w:drawing>
      </w:r>
    </w:p>
    <w:p w14:paraId="0DF79FC2" w14:textId="5780CDC9" w:rsidR="00783BAE" w:rsidRDefault="008814AB" w:rsidP="00783BAE">
      <w:pPr>
        <w:rPr>
          <w:rFonts w:ascii="Times" w:hAnsi="Times"/>
        </w:rPr>
      </w:pPr>
      <w:r>
        <w:rPr>
          <w:rFonts w:ascii="Times" w:hAnsi="Times"/>
          <w:noProof/>
        </w:rPr>
        <mc:AlternateContent>
          <mc:Choice Requires="wps">
            <w:drawing>
              <wp:anchor distT="0" distB="0" distL="114300" distR="114300" simplePos="0" relativeHeight="251676672" behindDoc="0" locked="0" layoutInCell="1" allowOverlap="1" wp14:anchorId="21855A01" wp14:editId="3EC95757">
                <wp:simplePos x="0" y="0"/>
                <wp:positionH relativeFrom="column">
                  <wp:posOffset>-3810</wp:posOffset>
                </wp:positionH>
                <wp:positionV relativeFrom="paragraph">
                  <wp:posOffset>38311</wp:posOffset>
                </wp:positionV>
                <wp:extent cx="2825750" cy="657860"/>
                <wp:effectExtent l="0" t="0" r="6350" b="2540"/>
                <wp:wrapNone/>
                <wp:docPr id="16" name="Text Box 16"/>
                <wp:cNvGraphicFramePr/>
                <a:graphic xmlns:a="http://schemas.openxmlformats.org/drawingml/2006/main">
                  <a:graphicData uri="http://schemas.microsoft.com/office/word/2010/wordprocessingShape">
                    <wps:wsp>
                      <wps:cNvSpPr txBox="1"/>
                      <wps:spPr>
                        <a:xfrm>
                          <a:off x="0" y="0"/>
                          <a:ext cx="2825750" cy="657860"/>
                        </a:xfrm>
                        <a:prstGeom prst="rect">
                          <a:avLst/>
                        </a:prstGeom>
                        <a:solidFill>
                          <a:schemeClr val="lt1"/>
                        </a:solidFill>
                        <a:ln w="6350">
                          <a:noFill/>
                        </a:ln>
                      </wps:spPr>
                      <wps:txbx>
                        <w:txbxContent>
                          <w:p w14:paraId="08CAEB8F"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3.</w:t>
                            </w:r>
                            <w:r w:rsidRPr="00783BAE">
                              <w:rPr>
                                <w:rFonts w:ascii="Times" w:hAnsi="Times"/>
                                <w:i/>
                                <w:iCs/>
                                <w:sz w:val="23"/>
                                <w:szCs w:val="23"/>
                              </w:rPr>
                              <w:t xml:space="preserve"> Distribution of age (when admitted to hospital) for cured/discharged outcome vs death outcome</w:t>
                            </w:r>
                          </w:p>
                          <w:p w14:paraId="6BBB8571" w14:textId="77777777" w:rsidR="00783BAE" w:rsidRPr="00783BAE" w:rsidRDefault="00783BAE" w:rsidP="00783BAE">
                            <w:pPr>
                              <w:rPr>
                                <w:sz w:val="23"/>
                                <w:szCs w:val="2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A01" id="Text Box 16" o:spid="_x0000_s1029" type="#_x0000_t202" style="position:absolute;margin-left:-.3pt;margin-top:3pt;width:222.5pt;height:5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wRuMAIAAFsEAAAOAAAAZHJzL2Uyb0RvYy54bWysVEuP2jAQvlfqf7B8LwEWWBo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" fillcolor="white [3201]" stroked="f" strokeweight=".5pt">
                <v:textbox>
                  <w:txbxContent>
                    <w:p w14:paraId="08CAEB8F"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3.</w:t>
                      </w:r>
                      <w:r w:rsidRPr="00783BAE">
                        <w:rPr>
                          <w:rFonts w:ascii="Times" w:hAnsi="Times"/>
                          <w:i/>
                          <w:iCs/>
                          <w:sz w:val="23"/>
                          <w:szCs w:val="23"/>
                        </w:rPr>
                        <w:t xml:space="preserve"> Distribution of age (when admitted to hospital) for cured/discharged outcome vs death outcome</w:t>
                      </w:r>
                    </w:p>
                    <w:p w14:paraId="6BBB8571" w14:textId="77777777" w:rsidR="00783BAE" w:rsidRPr="00783BAE" w:rsidRDefault="00783BAE" w:rsidP="00783BAE">
                      <w:pPr>
                        <w:rPr>
                          <w:sz w:val="23"/>
                          <w:szCs w:val="23"/>
                        </w:rPr>
                      </w:pPr>
                    </w:p>
                  </w:txbxContent>
                </v:textbox>
              </v:shape>
            </w:pict>
          </mc:Fallback>
        </mc:AlternateContent>
      </w:r>
    </w:p>
    <w:p w14:paraId="6FB87ED6" w14:textId="2356889F" w:rsidR="00783BAE" w:rsidRDefault="00783BAE" w:rsidP="00783BAE">
      <w:pPr>
        <w:rPr>
          <w:rFonts w:ascii="Times" w:hAnsi="Times"/>
        </w:rPr>
      </w:pPr>
    </w:p>
    <w:p w14:paraId="15BE614A" w14:textId="43C6011E" w:rsidR="00783BAE" w:rsidRDefault="00783BAE" w:rsidP="00783BAE">
      <w:pPr>
        <w:rPr>
          <w:rFonts w:ascii="Times" w:hAnsi="Times"/>
        </w:rPr>
      </w:pPr>
    </w:p>
    <w:p w14:paraId="1E25BF08" w14:textId="77777777" w:rsidR="00783BAE" w:rsidRDefault="00783BAE" w:rsidP="00783BAE">
      <w:pPr>
        <w:rPr>
          <w:rFonts w:ascii="Times" w:hAnsi="Times"/>
        </w:rPr>
      </w:pPr>
    </w:p>
    <w:p w14:paraId="43A71CDD" w14:textId="7DE2C79B" w:rsidR="00783BAE" w:rsidRDefault="008814AB" w:rsidP="00783BAE">
      <w:pPr>
        <w:rPr>
          <w:rFonts w:ascii="Times" w:hAnsi="Times"/>
        </w:rPr>
      </w:pPr>
      <w:r>
        <w:rPr>
          <w:rFonts w:ascii="Times" w:hAnsi="Times"/>
          <w:noProof/>
        </w:rPr>
        <mc:AlternateContent>
          <mc:Choice Requires="wps">
            <w:drawing>
              <wp:anchor distT="0" distB="0" distL="114300" distR="114300" simplePos="0" relativeHeight="251678720" behindDoc="0" locked="0" layoutInCell="1" allowOverlap="1" wp14:anchorId="2C7F5A3E" wp14:editId="15DBB8F5">
                <wp:simplePos x="0" y="0"/>
                <wp:positionH relativeFrom="column">
                  <wp:posOffset>635</wp:posOffset>
                </wp:positionH>
                <wp:positionV relativeFrom="paragraph">
                  <wp:posOffset>1898015</wp:posOffset>
                </wp:positionV>
                <wp:extent cx="2825750" cy="288925"/>
                <wp:effectExtent l="0" t="0" r="6350" b="3175"/>
                <wp:wrapNone/>
                <wp:docPr id="18" name="Text Box 18"/>
                <wp:cNvGraphicFramePr/>
                <a:graphic xmlns:a="http://schemas.openxmlformats.org/drawingml/2006/main">
                  <a:graphicData uri="http://schemas.microsoft.com/office/word/2010/wordprocessingShape">
                    <wps:wsp>
                      <wps:cNvSpPr txBox="1"/>
                      <wps:spPr>
                        <a:xfrm>
                          <a:off x="0" y="0"/>
                          <a:ext cx="2825750" cy="288925"/>
                        </a:xfrm>
                        <a:prstGeom prst="rect">
                          <a:avLst/>
                        </a:prstGeom>
                        <a:solidFill>
                          <a:schemeClr val="lt1"/>
                        </a:solidFill>
                        <a:ln w="6350">
                          <a:noFill/>
                        </a:ln>
                      </wps:spPr>
                      <wps:txbx>
                        <w:txbxContent>
                          <w:p w14:paraId="13FB3E9C"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5.</w:t>
                            </w:r>
                            <w:r w:rsidRPr="00783BAE">
                              <w:rPr>
                                <w:rFonts w:ascii="Times" w:hAnsi="Times"/>
                                <w:i/>
                                <w:iCs/>
                                <w:sz w:val="23"/>
                                <w:szCs w:val="23"/>
                              </w:rPr>
                              <w:t xml:space="preserve"> Most frequent comorbidities</w:t>
                            </w:r>
                          </w:p>
                          <w:p w14:paraId="289D9235" w14:textId="77777777" w:rsidR="00783BAE" w:rsidRPr="00783BAE" w:rsidRDefault="00783BAE" w:rsidP="00783BAE">
                            <w:pPr>
                              <w:rPr>
                                <w:rFonts w:ascii="Times" w:hAnsi="Times"/>
                                <w:i/>
                                <w:iCs/>
                                <w:sz w:val="23"/>
                                <w:szCs w:val="2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F5A3E" id="Text Box 18" o:spid="_x0000_s1030" type="#_x0000_t202" style="position:absolute;margin-left:.05pt;margin-top:149.45pt;width:222.5pt;height:2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" fillcolor="white [3201]" stroked="f" strokeweight=".5pt">
                <v:textbox>
                  <w:txbxContent>
                    <w:p w14:paraId="13FB3E9C" w14:textId="77777777" w:rsidR="00783BAE" w:rsidRPr="00783BAE" w:rsidRDefault="00783BAE" w:rsidP="00783BAE">
                      <w:pPr>
                        <w:rPr>
                          <w:rFonts w:ascii="Times" w:hAnsi="Times"/>
                          <w:i/>
                          <w:iCs/>
                          <w:sz w:val="23"/>
                          <w:szCs w:val="23"/>
                        </w:rPr>
                      </w:pPr>
                      <w:r w:rsidRPr="00783BAE">
                        <w:rPr>
                          <w:rFonts w:ascii="Times" w:hAnsi="Times"/>
                          <w:b/>
                          <w:bCs/>
                          <w:i/>
                          <w:iCs/>
                          <w:sz w:val="23"/>
                          <w:szCs w:val="23"/>
                        </w:rPr>
                        <w:t>Fig 5.</w:t>
                      </w:r>
                      <w:r w:rsidRPr="00783BAE">
                        <w:rPr>
                          <w:rFonts w:ascii="Times" w:hAnsi="Times"/>
                          <w:i/>
                          <w:iCs/>
                          <w:sz w:val="23"/>
                          <w:szCs w:val="23"/>
                        </w:rPr>
                        <w:t xml:space="preserve"> Most frequent comorbidities</w:t>
                      </w:r>
                    </w:p>
                    <w:p w14:paraId="289D9235" w14:textId="77777777" w:rsidR="00783BAE" w:rsidRPr="00783BAE" w:rsidRDefault="00783BAE" w:rsidP="00783BAE">
                      <w:pPr>
                        <w:rPr>
                          <w:rFonts w:ascii="Times" w:hAnsi="Times"/>
                          <w:i/>
                          <w:iCs/>
                          <w:sz w:val="23"/>
                          <w:szCs w:val="23"/>
                        </w:rPr>
                      </w:pPr>
                    </w:p>
                  </w:txbxContent>
                </v:textbox>
              </v:shape>
            </w:pict>
          </mc:Fallback>
        </mc:AlternateContent>
      </w:r>
      <w:r w:rsidR="00783BAE" w:rsidRPr="007B57FA">
        <w:rPr>
          <w:rFonts w:ascii="Times" w:hAnsi="Times"/>
          <w:noProof/>
        </w:rPr>
        <w:drawing>
          <wp:inline distT="0" distB="0" distL="0" distR="0" wp14:anchorId="5366E811" wp14:editId="6941511E">
            <wp:extent cx="2520000" cy="1905807"/>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2"/>
                    <a:stretch>
                      <a:fillRect/>
                    </a:stretch>
                  </pic:blipFill>
                  <pic:spPr>
                    <a:xfrm>
                      <a:off x="0" y="0"/>
                      <a:ext cx="2520000" cy="1905807"/>
                    </a:xfrm>
                    <a:prstGeom prst="rect">
                      <a:avLst/>
                    </a:prstGeom>
                  </pic:spPr>
                </pic:pic>
              </a:graphicData>
            </a:graphic>
          </wp:inline>
        </w:drawing>
      </w:r>
    </w:p>
    <w:p w14:paraId="280E99D7" w14:textId="2D6B0670" w:rsidR="00783BAE" w:rsidRDefault="00783BAE">
      <w:pPr>
        <w:rPr>
          <w:rFonts w:ascii="Times" w:hAnsi="Times"/>
          <w:sz w:val="23"/>
          <w:szCs w:val="23"/>
        </w:rPr>
      </w:pPr>
    </w:p>
    <w:p w14:paraId="0A00606E" w14:textId="77777777" w:rsidR="00783BAE" w:rsidRDefault="00783BAE">
      <w:pPr>
        <w:rPr>
          <w:rFonts w:ascii="Times" w:hAnsi="Times"/>
          <w:sz w:val="23"/>
          <w:szCs w:val="23"/>
        </w:rPr>
      </w:pPr>
    </w:p>
    <w:p w14:paraId="46830359" w14:textId="77777777" w:rsidR="00360952" w:rsidRPr="004B1A6B" w:rsidRDefault="00360952" w:rsidP="00360952">
      <w:pPr>
        <w:rPr>
          <w:rFonts w:ascii="Times" w:hAnsi="Times"/>
          <w:sz w:val="23"/>
          <w:szCs w:val="23"/>
        </w:rPr>
      </w:pPr>
      <w:r w:rsidRPr="004B1A6B">
        <w:rPr>
          <w:rFonts w:ascii="Times" w:hAnsi="Times"/>
          <w:sz w:val="23"/>
          <w:szCs w:val="23"/>
        </w:rPr>
        <w:t xml:space="preserve">(78.1%), low oxygen saturation (77.7%), coughing (71.5%), respiratory distress (63.8%), and fever (53.6%). On the other hand, the comorbidity that was present in most patients is cardiovascular disease </w:t>
      </w:r>
    </w:p>
    <w:p w14:paraId="2B2443F3" w14:textId="77777777" w:rsidR="00360952" w:rsidRPr="004B1A6B" w:rsidRDefault="00360952" w:rsidP="00360952">
      <w:pPr>
        <w:rPr>
          <w:rFonts w:ascii="Times" w:hAnsi="Times"/>
          <w:sz w:val="23"/>
          <w:szCs w:val="23"/>
        </w:rPr>
      </w:pPr>
      <w:r w:rsidRPr="004B1A6B">
        <w:rPr>
          <w:rFonts w:ascii="Times" w:hAnsi="Times"/>
          <w:sz w:val="23"/>
          <w:szCs w:val="23"/>
        </w:rPr>
        <w:t>(52.3%). Diabetes (35.3%) and obesity (19.2%) follow cardiovascular disease as the second and third</w:t>
      </w:r>
    </w:p>
    <w:p w14:paraId="3C1F1CB8" w14:textId="7889A7A7" w:rsidR="00E854AF" w:rsidRPr="004B1A6B" w:rsidRDefault="008A036B">
      <w:pPr>
        <w:rPr>
          <w:rFonts w:ascii="Times" w:hAnsi="Times"/>
          <w:sz w:val="23"/>
          <w:szCs w:val="23"/>
        </w:rPr>
      </w:pPr>
      <w:r w:rsidRPr="004B1A6B">
        <w:rPr>
          <w:rFonts w:ascii="Times" w:hAnsi="Times"/>
          <w:sz w:val="23"/>
          <w:szCs w:val="23"/>
        </w:rPr>
        <w:t xml:space="preserve">most </w:t>
      </w:r>
      <w:r w:rsidR="006C3E7D" w:rsidRPr="004B1A6B">
        <w:rPr>
          <w:rFonts w:ascii="Times" w:hAnsi="Times"/>
          <w:sz w:val="23"/>
          <w:szCs w:val="23"/>
        </w:rPr>
        <w:t>common</w:t>
      </w:r>
      <w:r w:rsidRPr="004B1A6B">
        <w:rPr>
          <w:rFonts w:ascii="Times" w:hAnsi="Times"/>
          <w:sz w:val="23"/>
          <w:szCs w:val="23"/>
        </w:rPr>
        <w:t xml:space="preserve"> comorbidities respectively.</w:t>
      </w:r>
    </w:p>
    <w:p w14:paraId="366DCB4E" w14:textId="2D1D4C19" w:rsidR="00010336" w:rsidRPr="004B1A6B" w:rsidRDefault="00010336">
      <w:pPr>
        <w:rPr>
          <w:rFonts w:ascii="Times" w:hAnsi="Times"/>
          <w:sz w:val="23"/>
          <w:szCs w:val="23"/>
        </w:rPr>
      </w:pPr>
    </w:p>
    <w:p w14:paraId="5DCEA788" w14:textId="00B675C0" w:rsidR="002E2851" w:rsidRPr="00783BAE" w:rsidRDefault="00010336">
      <w:pPr>
        <w:rPr>
          <w:rFonts w:ascii="Times" w:hAnsi="Times"/>
          <w:sz w:val="23"/>
          <w:szCs w:val="23"/>
        </w:rPr>
      </w:pPr>
      <w:r w:rsidRPr="004B1A6B">
        <w:rPr>
          <w:rFonts w:ascii="Times" w:hAnsi="Times"/>
          <w:sz w:val="23"/>
          <w:szCs w:val="23"/>
        </w:rPr>
        <w:t xml:space="preserve">There is </w:t>
      </w:r>
      <w:r w:rsidR="006D026F" w:rsidRPr="004B1A6B">
        <w:rPr>
          <w:rFonts w:ascii="Times" w:hAnsi="Times"/>
          <w:sz w:val="23"/>
          <w:szCs w:val="23"/>
        </w:rPr>
        <w:t>an</w:t>
      </w:r>
      <w:r w:rsidRPr="004B1A6B">
        <w:rPr>
          <w:rFonts w:ascii="Times" w:hAnsi="Times"/>
          <w:sz w:val="23"/>
          <w:szCs w:val="23"/>
        </w:rPr>
        <w:t xml:space="preserve"> indicat</w:t>
      </w:r>
      <w:r w:rsidR="00971457" w:rsidRPr="004B1A6B">
        <w:rPr>
          <w:rFonts w:ascii="Times" w:hAnsi="Times"/>
          <w:sz w:val="23"/>
          <w:szCs w:val="23"/>
        </w:rPr>
        <w:t>ion</w:t>
      </w:r>
      <w:r w:rsidRPr="004B1A6B">
        <w:rPr>
          <w:rFonts w:ascii="Times" w:hAnsi="Times"/>
          <w:sz w:val="23"/>
          <w:szCs w:val="23"/>
        </w:rPr>
        <w:t xml:space="preserve"> that </w:t>
      </w:r>
      <w:r w:rsidR="00301D0C" w:rsidRPr="004B1A6B">
        <w:rPr>
          <w:rFonts w:ascii="Times" w:hAnsi="Times"/>
          <w:sz w:val="23"/>
          <w:szCs w:val="23"/>
        </w:rPr>
        <w:t xml:space="preserve">COVID-19 </w:t>
      </w:r>
      <w:r w:rsidRPr="004B1A6B">
        <w:rPr>
          <w:rFonts w:ascii="Times" w:hAnsi="Times"/>
          <w:sz w:val="23"/>
          <w:szCs w:val="23"/>
        </w:rPr>
        <w:t>vaccination reduces the presence of symptoms</w:t>
      </w:r>
      <w:r w:rsidR="009329EF" w:rsidRPr="004B1A6B">
        <w:rPr>
          <w:rFonts w:ascii="Times" w:hAnsi="Times"/>
          <w:sz w:val="23"/>
          <w:szCs w:val="23"/>
        </w:rPr>
        <w:t xml:space="preserve">, the probability of being admitted to ICU, and the probability of dying from COVID-19. </w:t>
      </w:r>
      <w:r w:rsidR="00971457" w:rsidRPr="004B1A6B">
        <w:rPr>
          <w:rFonts w:ascii="Times" w:hAnsi="Times"/>
          <w:sz w:val="23"/>
          <w:szCs w:val="23"/>
        </w:rPr>
        <w:t xml:space="preserve">Overall, </w:t>
      </w:r>
      <w:r w:rsidR="00470878" w:rsidRPr="004B1A6B">
        <w:rPr>
          <w:rFonts w:ascii="Times" w:hAnsi="Times"/>
          <w:sz w:val="23"/>
          <w:szCs w:val="23"/>
        </w:rPr>
        <w:t xml:space="preserve">for this dataset, </w:t>
      </w:r>
      <w:r w:rsidR="00971457" w:rsidRPr="004B1A6B">
        <w:rPr>
          <w:rFonts w:ascii="Times" w:hAnsi="Times"/>
          <w:sz w:val="23"/>
          <w:szCs w:val="23"/>
        </w:rPr>
        <w:t xml:space="preserve">the proportion of patients who </w:t>
      </w:r>
      <w:r w:rsidR="006C0765" w:rsidRPr="004B1A6B">
        <w:rPr>
          <w:rFonts w:ascii="Times" w:hAnsi="Times"/>
          <w:sz w:val="23"/>
          <w:szCs w:val="23"/>
        </w:rPr>
        <w:t>were</w:t>
      </w:r>
      <w:r w:rsidR="00971457" w:rsidRPr="004B1A6B">
        <w:rPr>
          <w:rFonts w:ascii="Times" w:hAnsi="Times"/>
          <w:sz w:val="23"/>
          <w:szCs w:val="23"/>
        </w:rPr>
        <w:t xml:space="preserve"> vaccinated </w:t>
      </w:r>
      <w:r w:rsidR="006C0765" w:rsidRPr="004B1A6B">
        <w:rPr>
          <w:rFonts w:ascii="Times" w:hAnsi="Times"/>
          <w:sz w:val="23"/>
          <w:szCs w:val="23"/>
        </w:rPr>
        <w:t>i</w:t>
      </w:r>
      <w:r w:rsidR="00971457" w:rsidRPr="004B1A6B">
        <w:rPr>
          <w:rFonts w:ascii="Times" w:hAnsi="Times"/>
          <w:sz w:val="23"/>
          <w:szCs w:val="23"/>
        </w:rPr>
        <w:t>s</w:t>
      </w:r>
      <w:r w:rsidR="00470878" w:rsidRPr="004B1A6B">
        <w:rPr>
          <w:rFonts w:ascii="Times" w:hAnsi="Times"/>
          <w:sz w:val="23"/>
          <w:szCs w:val="23"/>
        </w:rPr>
        <w:t xml:space="preserve"> 39.9%</w:t>
      </w:r>
      <w:r w:rsidR="00971457" w:rsidRPr="004B1A6B">
        <w:rPr>
          <w:rFonts w:ascii="Times" w:hAnsi="Times"/>
          <w:sz w:val="23"/>
          <w:szCs w:val="23"/>
        </w:rPr>
        <w:t xml:space="preserve">. </w:t>
      </w:r>
      <w:r w:rsidRPr="004B1A6B">
        <w:rPr>
          <w:rFonts w:ascii="Times" w:hAnsi="Times"/>
          <w:sz w:val="23"/>
          <w:szCs w:val="23"/>
        </w:rPr>
        <w:t>Table 1 show</w:t>
      </w:r>
      <w:r w:rsidR="00301D0C" w:rsidRPr="004B1A6B">
        <w:rPr>
          <w:rFonts w:ascii="Times" w:hAnsi="Times"/>
          <w:sz w:val="23"/>
          <w:szCs w:val="23"/>
        </w:rPr>
        <w:t>s</w:t>
      </w:r>
      <w:r w:rsidRPr="004B1A6B">
        <w:rPr>
          <w:rFonts w:ascii="Times" w:hAnsi="Times"/>
          <w:sz w:val="23"/>
          <w:szCs w:val="23"/>
        </w:rPr>
        <w:t xml:space="preserve"> the </w:t>
      </w:r>
      <w:r w:rsidR="00301D0C" w:rsidRPr="004B1A6B">
        <w:rPr>
          <w:rFonts w:ascii="Times" w:hAnsi="Times"/>
          <w:sz w:val="23"/>
          <w:szCs w:val="23"/>
        </w:rPr>
        <w:t>proportion of patients with each symptom – divided by vaccination status</w:t>
      </w:r>
      <w:r w:rsidR="006D026F" w:rsidRPr="004B1A6B">
        <w:rPr>
          <w:rFonts w:ascii="Times" w:hAnsi="Times"/>
          <w:sz w:val="23"/>
          <w:szCs w:val="23"/>
        </w:rPr>
        <w:t>,</w:t>
      </w:r>
      <w:r w:rsidR="00301D0C" w:rsidRPr="004B1A6B">
        <w:rPr>
          <w:rFonts w:ascii="Times" w:hAnsi="Times"/>
          <w:sz w:val="23"/>
          <w:szCs w:val="23"/>
        </w:rPr>
        <w:t xml:space="preserve"> with computed differentials. By looking at the differential</w:t>
      </w:r>
      <w:r w:rsidR="0056600B" w:rsidRPr="004B1A6B">
        <w:rPr>
          <w:rFonts w:ascii="Times" w:hAnsi="Times"/>
          <w:sz w:val="23"/>
          <w:szCs w:val="23"/>
        </w:rPr>
        <w:t>s</w:t>
      </w:r>
      <w:r w:rsidR="00301D0C" w:rsidRPr="004B1A6B">
        <w:rPr>
          <w:rFonts w:ascii="Times" w:hAnsi="Times"/>
          <w:sz w:val="23"/>
          <w:szCs w:val="23"/>
        </w:rPr>
        <w:t xml:space="preserve">, it appears that COVID-19 vaccination </w:t>
      </w:r>
      <w:r w:rsidR="00360952" w:rsidRPr="004B1A6B">
        <w:rPr>
          <w:rFonts w:ascii="Times" w:hAnsi="Times"/>
          <w:sz w:val="23"/>
          <w:szCs w:val="23"/>
        </w:rPr>
        <w:t xml:space="preserve">generally </w:t>
      </w:r>
      <w:r w:rsidR="00301D0C" w:rsidRPr="004B1A6B">
        <w:rPr>
          <w:rFonts w:ascii="Times" w:hAnsi="Times"/>
          <w:sz w:val="23"/>
          <w:szCs w:val="23"/>
        </w:rPr>
        <w:t xml:space="preserve">reduces the likelihood of patients showing </w:t>
      </w:r>
      <w:r w:rsidR="0056600B" w:rsidRPr="004B1A6B">
        <w:rPr>
          <w:rFonts w:ascii="Times" w:hAnsi="Times"/>
          <w:sz w:val="23"/>
          <w:szCs w:val="23"/>
        </w:rPr>
        <w:t xml:space="preserve">symptoms. </w:t>
      </w:r>
      <w:r w:rsidR="00C75CF4" w:rsidRPr="004B1A6B">
        <w:rPr>
          <w:rFonts w:ascii="Times" w:hAnsi="Times"/>
          <w:sz w:val="23"/>
          <w:szCs w:val="23"/>
        </w:rPr>
        <w:t xml:space="preserve">Fig </w:t>
      </w:r>
      <w:r w:rsidR="00C75CF4" w:rsidRPr="004B1A6B">
        <w:rPr>
          <w:rFonts w:ascii="Times" w:hAnsi="Times"/>
          <w:sz w:val="23"/>
          <w:szCs w:val="23"/>
        </w:rPr>
        <w:lastRenderedPageBreak/>
        <w:t>6 shows a split of the population by ICU admission status and vaccination status.</w:t>
      </w:r>
      <w:r w:rsidR="000966F5" w:rsidRPr="004B1A6B">
        <w:rPr>
          <w:rFonts w:ascii="Times" w:hAnsi="Times"/>
          <w:sz w:val="23"/>
          <w:szCs w:val="23"/>
        </w:rPr>
        <w:t xml:space="preserve"> From Fig 6, a smaller percentage of vaccinated patients (</w:t>
      </w:r>
      <w:r w:rsidR="00031494" w:rsidRPr="004B1A6B">
        <w:rPr>
          <w:rFonts w:ascii="Times" w:hAnsi="Times"/>
          <w:sz w:val="23"/>
          <w:szCs w:val="23"/>
        </w:rPr>
        <w:t>39.9%, n=29793</w:t>
      </w:r>
      <w:r w:rsidR="000966F5" w:rsidRPr="004B1A6B">
        <w:rPr>
          <w:rFonts w:ascii="Times" w:hAnsi="Times"/>
          <w:sz w:val="23"/>
          <w:szCs w:val="23"/>
        </w:rPr>
        <w:t xml:space="preserve">) </w:t>
      </w:r>
      <w:r w:rsidR="006C0765" w:rsidRPr="004B1A6B">
        <w:rPr>
          <w:rFonts w:ascii="Times" w:hAnsi="Times"/>
          <w:sz w:val="23"/>
          <w:szCs w:val="23"/>
        </w:rPr>
        <w:t>were</w:t>
      </w:r>
      <w:r w:rsidR="000966F5" w:rsidRPr="004B1A6B">
        <w:rPr>
          <w:rFonts w:ascii="Times" w:hAnsi="Times"/>
          <w:sz w:val="23"/>
          <w:szCs w:val="23"/>
        </w:rPr>
        <w:t xml:space="preserve"> being admitted to ICU compared to unvaccinated patients (</w:t>
      </w:r>
      <w:r w:rsidR="00031494" w:rsidRPr="004B1A6B">
        <w:rPr>
          <w:rFonts w:ascii="Times" w:hAnsi="Times"/>
          <w:sz w:val="23"/>
          <w:szCs w:val="23"/>
        </w:rPr>
        <w:t>41.</w:t>
      </w:r>
      <w:r w:rsidR="00470878" w:rsidRPr="004B1A6B">
        <w:rPr>
          <w:rFonts w:ascii="Times" w:hAnsi="Times"/>
          <w:sz w:val="23"/>
          <w:szCs w:val="23"/>
        </w:rPr>
        <w:t>6</w:t>
      </w:r>
      <w:r w:rsidR="00031494" w:rsidRPr="004B1A6B">
        <w:rPr>
          <w:rFonts w:ascii="Times" w:hAnsi="Times"/>
          <w:sz w:val="23"/>
          <w:szCs w:val="23"/>
        </w:rPr>
        <w:t>%, n=46775</w:t>
      </w:r>
      <w:r w:rsidR="000966F5" w:rsidRPr="004B1A6B">
        <w:rPr>
          <w:rFonts w:ascii="Times" w:hAnsi="Times"/>
          <w:sz w:val="23"/>
          <w:szCs w:val="23"/>
        </w:rPr>
        <w:t xml:space="preserve">). </w:t>
      </w:r>
      <w:r w:rsidR="00C75CF4" w:rsidRPr="004B1A6B">
        <w:rPr>
          <w:rFonts w:ascii="Times" w:hAnsi="Times"/>
          <w:sz w:val="23"/>
          <w:szCs w:val="23"/>
        </w:rPr>
        <w:t xml:space="preserve"> Fig 7 shows a similar split</w:t>
      </w:r>
      <w:r w:rsidR="000966F5" w:rsidRPr="004B1A6B">
        <w:rPr>
          <w:rFonts w:ascii="Times" w:hAnsi="Times"/>
          <w:sz w:val="23"/>
          <w:szCs w:val="23"/>
        </w:rPr>
        <w:t xml:space="preserve"> to Fig 6, but instead it is split </w:t>
      </w:r>
      <w:r w:rsidR="00C75CF4" w:rsidRPr="004B1A6B">
        <w:rPr>
          <w:rFonts w:ascii="Times" w:hAnsi="Times"/>
          <w:sz w:val="23"/>
          <w:szCs w:val="23"/>
        </w:rPr>
        <w:t>by the outcome at the end of the observation period</w:t>
      </w:r>
      <w:r w:rsidR="000966F5" w:rsidRPr="004B1A6B">
        <w:rPr>
          <w:rFonts w:ascii="Times" w:hAnsi="Times"/>
          <w:sz w:val="23"/>
          <w:szCs w:val="23"/>
        </w:rPr>
        <w:t xml:space="preserve"> (</w:t>
      </w:r>
      <w:r w:rsidR="00470878" w:rsidRPr="004B1A6B">
        <w:rPr>
          <w:rFonts w:ascii="Times" w:hAnsi="Times"/>
          <w:sz w:val="23"/>
          <w:szCs w:val="23"/>
        </w:rPr>
        <w:t>i.e.,</w:t>
      </w:r>
      <w:r w:rsidR="000966F5" w:rsidRPr="004B1A6B">
        <w:rPr>
          <w:rFonts w:ascii="Times" w:hAnsi="Times"/>
          <w:sz w:val="23"/>
          <w:szCs w:val="23"/>
        </w:rPr>
        <w:t xml:space="preserve"> death vs cured/discharged) and vaccination status. From Fig 7, a </w:t>
      </w:r>
      <w:r w:rsidR="00031494" w:rsidRPr="004B1A6B">
        <w:rPr>
          <w:rFonts w:ascii="Times" w:hAnsi="Times"/>
          <w:sz w:val="23"/>
          <w:szCs w:val="23"/>
        </w:rPr>
        <w:t xml:space="preserve">slightly </w:t>
      </w:r>
      <w:r w:rsidR="000966F5" w:rsidRPr="004B1A6B">
        <w:rPr>
          <w:rFonts w:ascii="Times" w:hAnsi="Times"/>
          <w:sz w:val="23"/>
          <w:szCs w:val="23"/>
        </w:rPr>
        <w:t>smaller percentage of vaccinated patients (</w:t>
      </w:r>
      <w:r w:rsidR="00031494" w:rsidRPr="004B1A6B">
        <w:rPr>
          <w:rFonts w:ascii="Times" w:hAnsi="Times"/>
          <w:sz w:val="23"/>
          <w:szCs w:val="23"/>
        </w:rPr>
        <w:t>40.1%, n=29957</w:t>
      </w:r>
      <w:r w:rsidR="000966F5" w:rsidRPr="004B1A6B">
        <w:rPr>
          <w:rFonts w:ascii="Times" w:hAnsi="Times"/>
          <w:sz w:val="23"/>
          <w:szCs w:val="23"/>
        </w:rPr>
        <w:t xml:space="preserve">) </w:t>
      </w:r>
      <w:r w:rsidR="00B4451E" w:rsidRPr="004B1A6B">
        <w:rPr>
          <w:rFonts w:ascii="Times" w:hAnsi="Times"/>
          <w:sz w:val="23"/>
          <w:szCs w:val="23"/>
        </w:rPr>
        <w:t xml:space="preserve">died </w:t>
      </w:r>
      <w:r w:rsidR="000966F5" w:rsidRPr="004B1A6B">
        <w:rPr>
          <w:rFonts w:ascii="Times" w:hAnsi="Times"/>
          <w:sz w:val="23"/>
          <w:szCs w:val="23"/>
        </w:rPr>
        <w:t>from COVID-19 compared to unvaccinated patients (</w:t>
      </w:r>
      <w:r w:rsidR="00031494" w:rsidRPr="004B1A6B">
        <w:rPr>
          <w:rFonts w:ascii="Times" w:hAnsi="Times"/>
          <w:sz w:val="23"/>
          <w:szCs w:val="23"/>
        </w:rPr>
        <w:t>40.</w:t>
      </w:r>
      <w:r w:rsidR="00470878" w:rsidRPr="004B1A6B">
        <w:rPr>
          <w:rFonts w:ascii="Times" w:hAnsi="Times"/>
          <w:sz w:val="23"/>
          <w:szCs w:val="23"/>
        </w:rPr>
        <w:t>6</w:t>
      </w:r>
      <w:r w:rsidR="00031494" w:rsidRPr="004B1A6B">
        <w:rPr>
          <w:rFonts w:ascii="Times" w:hAnsi="Times"/>
          <w:sz w:val="23"/>
          <w:szCs w:val="23"/>
        </w:rPr>
        <w:t>%, n=45652</w:t>
      </w:r>
      <w:r w:rsidR="000966F5" w:rsidRPr="004B1A6B">
        <w:rPr>
          <w:rFonts w:ascii="Times" w:hAnsi="Times"/>
          <w:sz w:val="23"/>
          <w:szCs w:val="23"/>
        </w:rPr>
        <w:t>).</w:t>
      </w:r>
      <w:r w:rsidR="000966F5" w:rsidRPr="00E533E1">
        <w:rPr>
          <w:rFonts w:ascii="Times" w:hAnsi="Times"/>
          <w:sz w:val="23"/>
          <w:szCs w:val="23"/>
        </w:rPr>
        <w:t xml:space="preserve"> </w:t>
      </w:r>
    </w:p>
    <w:p w14:paraId="165F5457" w14:textId="77777777" w:rsidR="00A42AED" w:rsidRDefault="00A42AED">
      <w:pPr>
        <w:rPr>
          <w:rFonts w:ascii="Times" w:hAnsi="Times"/>
          <w:b/>
          <w:bCs/>
          <w:i/>
          <w:iCs/>
        </w:rPr>
      </w:pPr>
    </w:p>
    <w:p w14:paraId="30EA5509" w14:textId="4A99A768" w:rsidR="00554532" w:rsidRDefault="00554532">
      <w:pPr>
        <w:rPr>
          <w:rFonts w:ascii="Times" w:hAnsi="Times"/>
          <w:b/>
          <w:bCs/>
          <w:i/>
          <w:iCs/>
        </w:rPr>
      </w:pPr>
      <w:r>
        <w:rPr>
          <w:rFonts w:ascii="Times" w:hAnsi="Times"/>
          <w:b/>
          <w:bCs/>
          <w:i/>
          <w:iCs/>
        </w:rPr>
        <w:t>Table 1</w:t>
      </w:r>
      <w:r w:rsidRPr="005E7558">
        <w:rPr>
          <w:rFonts w:ascii="Times" w:hAnsi="Times"/>
          <w:b/>
          <w:bCs/>
          <w:i/>
          <w:iCs/>
        </w:rPr>
        <w:t>.</w:t>
      </w:r>
      <w:r w:rsidRPr="005E7558">
        <w:rPr>
          <w:rFonts w:ascii="Times" w:hAnsi="Times"/>
          <w:i/>
          <w:iCs/>
        </w:rPr>
        <w:t xml:space="preserve"> </w:t>
      </w:r>
      <w:r>
        <w:rPr>
          <w:rFonts w:ascii="Times" w:hAnsi="Times"/>
          <w:i/>
          <w:iCs/>
        </w:rPr>
        <w:t>Frequency of symptoms in vaccinated vs unvaccinated population</w:t>
      </w:r>
    </w:p>
    <w:p w14:paraId="031DA933" w14:textId="7F3624B4" w:rsidR="00571AEC" w:rsidRDefault="00571AEC">
      <w:pPr>
        <w:rPr>
          <w:rFonts w:ascii="Times" w:hAnsi="Times"/>
        </w:rPr>
      </w:pPr>
    </w:p>
    <w:tbl>
      <w:tblPr>
        <w:tblStyle w:val="GridTable3"/>
        <w:tblW w:w="0" w:type="auto"/>
        <w:jc w:val="center"/>
        <w:tblLook w:val="04A0" w:firstRow="1" w:lastRow="0" w:firstColumn="1" w:lastColumn="0" w:noHBand="0" w:noVBand="1"/>
      </w:tblPr>
      <w:tblGrid>
        <w:gridCol w:w="1985"/>
        <w:gridCol w:w="2268"/>
        <w:gridCol w:w="2410"/>
        <w:gridCol w:w="2353"/>
      </w:tblGrid>
      <w:tr w:rsidR="00BB63BC" w:rsidRPr="00C72DB5" w14:paraId="14F2FA9C" w14:textId="77777777" w:rsidTr="00AF519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5" w:type="dxa"/>
          </w:tcPr>
          <w:p w14:paraId="2EE5CF54" w14:textId="41FFBFEE" w:rsidR="008F2971" w:rsidRPr="00C72DB5" w:rsidRDefault="00071D19" w:rsidP="00E91321">
            <w:pPr>
              <w:jc w:val="left"/>
              <w:rPr>
                <w:rFonts w:ascii="Times" w:hAnsi="Times"/>
                <w:i w:val="0"/>
                <w:iCs w:val="0"/>
                <w:sz w:val="14"/>
                <w:szCs w:val="14"/>
              </w:rPr>
            </w:pPr>
            <w:r w:rsidRPr="00C72DB5">
              <w:rPr>
                <w:rFonts w:ascii="Times" w:hAnsi="Times"/>
                <w:i w:val="0"/>
                <w:iCs w:val="0"/>
                <w:sz w:val="14"/>
                <w:szCs w:val="14"/>
              </w:rPr>
              <w:t>Symptom</w:t>
            </w:r>
          </w:p>
        </w:tc>
        <w:tc>
          <w:tcPr>
            <w:tcW w:w="2268" w:type="dxa"/>
          </w:tcPr>
          <w:p w14:paraId="414F93EB" w14:textId="75EE68CD" w:rsidR="008F2971" w:rsidRPr="00C72DB5" w:rsidRDefault="008F2971" w:rsidP="00E91321">
            <w:pPr>
              <w:jc w:val="right"/>
              <w:cnfStyle w:val="100000000000" w:firstRow="1"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P</w:t>
            </w:r>
            <w:r w:rsidR="00BB63BC" w:rsidRPr="00C72DB5">
              <w:rPr>
                <w:rFonts w:ascii="Times" w:hAnsi="Times"/>
                <w:sz w:val="14"/>
                <w:szCs w:val="14"/>
              </w:rPr>
              <w:t>roportion</w:t>
            </w:r>
            <w:r w:rsidRPr="00C72DB5">
              <w:rPr>
                <w:rFonts w:ascii="Times" w:hAnsi="Times"/>
                <w:sz w:val="14"/>
                <w:szCs w:val="14"/>
              </w:rPr>
              <w:t xml:space="preserve"> of vaccinated (%)</w:t>
            </w:r>
          </w:p>
        </w:tc>
        <w:tc>
          <w:tcPr>
            <w:tcW w:w="2410" w:type="dxa"/>
          </w:tcPr>
          <w:p w14:paraId="24EA8660" w14:textId="5AB40AAE" w:rsidR="008F2971" w:rsidRPr="00C72DB5" w:rsidRDefault="008F2971" w:rsidP="00E91321">
            <w:pPr>
              <w:jc w:val="right"/>
              <w:cnfStyle w:val="100000000000" w:firstRow="1"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Proportion of unvaccinated (%)</w:t>
            </w:r>
          </w:p>
        </w:tc>
        <w:tc>
          <w:tcPr>
            <w:tcW w:w="2353" w:type="dxa"/>
          </w:tcPr>
          <w:p w14:paraId="5431C8D8" w14:textId="1A0A433F" w:rsidR="008F2971" w:rsidRPr="00C72DB5" w:rsidRDefault="008F2971" w:rsidP="00E91321">
            <w:pPr>
              <w:jc w:val="right"/>
              <w:cnfStyle w:val="100000000000" w:firstRow="1"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Differential (%)</w:t>
            </w:r>
          </w:p>
        </w:tc>
      </w:tr>
      <w:tr w:rsidR="00BB63BC" w:rsidRPr="00C72DB5" w14:paraId="667B5178" w14:textId="77777777" w:rsidTr="00AF51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4C49962D" w14:textId="1B7095EF" w:rsidR="008F2971" w:rsidRPr="00C72DB5" w:rsidRDefault="00AC5CC0" w:rsidP="00E91321">
            <w:pPr>
              <w:jc w:val="left"/>
              <w:rPr>
                <w:rFonts w:ascii="Times" w:hAnsi="Times"/>
                <w:i w:val="0"/>
                <w:iCs w:val="0"/>
                <w:sz w:val="14"/>
                <w:szCs w:val="14"/>
              </w:rPr>
            </w:pPr>
            <w:r w:rsidRPr="00C72DB5">
              <w:rPr>
                <w:rFonts w:ascii="Times" w:hAnsi="Times"/>
                <w:i w:val="0"/>
                <w:iCs w:val="0"/>
                <w:sz w:val="14"/>
                <w:szCs w:val="14"/>
              </w:rPr>
              <w:t xml:space="preserve">   Dyspnoea</w:t>
            </w:r>
          </w:p>
        </w:tc>
        <w:tc>
          <w:tcPr>
            <w:tcW w:w="2268" w:type="dxa"/>
            <w:shd w:val="clear" w:color="auto" w:fill="auto"/>
          </w:tcPr>
          <w:p w14:paraId="3E130CE5" w14:textId="7FE24C72" w:rsidR="008F2971"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76.2</w:t>
            </w:r>
          </w:p>
        </w:tc>
        <w:tc>
          <w:tcPr>
            <w:tcW w:w="2410" w:type="dxa"/>
            <w:shd w:val="clear" w:color="auto" w:fill="auto"/>
          </w:tcPr>
          <w:p w14:paraId="7BE29124" w14:textId="489C1BCE" w:rsidR="008F2971"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79.3</w:t>
            </w:r>
          </w:p>
        </w:tc>
        <w:tc>
          <w:tcPr>
            <w:tcW w:w="2353" w:type="dxa"/>
            <w:shd w:val="clear" w:color="auto" w:fill="auto"/>
          </w:tcPr>
          <w:p w14:paraId="3DE71E1F" w14:textId="2F4090D3" w:rsidR="008F2971"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-3.1</w:t>
            </w:r>
          </w:p>
        </w:tc>
      </w:tr>
      <w:tr w:rsidR="008F2971" w:rsidRPr="00C72DB5" w14:paraId="14E0EC55" w14:textId="77777777" w:rsidTr="00AF519D">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23F14A01" w14:textId="1F6D21B0" w:rsidR="008F2971" w:rsidRPr="00C72DB5" w:rsidRDefault="00AC5CC0" w:rsidP="00E91321">
            <w:pPr>
              <w:jc w:val="left"/>
              <w:rPr>
                <w:rFonts w:ascii="Times" w:hAnsi="Times"/>
                <w:i w:val="0"/>
                <w:iCs w:val="0"/>
                <w:sz w:val="14"/>
                <w:szCs w:val="14"/>
              </w:rPr>
            </w:pPr>
            <w:r w:rsidRPr="00C72DB5">
              <w:rPr>
                <w:rFonts w:ascii="Times" w:hAnsi="Times"/>
                <w:i w:val="0"/>
                <w:iCs w:val="0"/>
                <w:sz w:val="14"/>
                <w:szCs w:val="14"/>
              </w:rPr>
              <w:t xml:space="preserve">   Low oxygen saturation</w:t>
            </w:r>
          </w:p>
        </w:tc>
        <w:tc>
          <w:tcPr>
            <w:tcW w:w="2268" w:type="dxa"/>
            <w:shd w:val="clear" w:color="auto" w:fill="auto"/>
          </w:tcPr>
          <w:p w14:paraId="7AB0C0EE" w14:textId="26066E66" w:rsidR="008F2971"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77.7</w:t>
            </w:r>
          </w:p>
        </w:tc>
        <w:tc>
          <w:tcPr>
            <w:tcW w:w="2410" w:type="dxa"/>
            <w:shd w:val="clear" w:color="auto" w:fill="auto"/>
          </w:tcPr>
          <w:p w14:paraId="69E66FFB" w14:textId="7064F507" w:rsidR="008F2971"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77.7</w:t>
            </w:r>
          </w:p>
        </w:tc>
        <w:tc>
          <w:tcPr>
            <w:tcW w:w="2353" w:type="dxa"/>
            <w:shd w:val="clear" w:color="auto" w:fill="auto"/>
          </w:tcPr>
          <w:p w14:paraId="4862E466" w14:textId="5B00A8CC" w:rsidR="008F2971"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0</w:t>
            </w:r>
          </w:p>
        </w:tc>
      </w:tr>
      <w:tr w:rsidR="00BB63BC" w:rsidRPr="00C72DB5" w14:paraId="7B43D932" w14:textId="77777777" w:rsidTr="00AF51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13D7331A" w14:textId="2743C4B9" w:rsidR="008F2971" w:rsidRPr="00C72DB5" w:rsidRDefault="00AC5CC0" w:rsidP="00E91321">
            <w:pPr>
              <w:jc w:val="left"/>
              <w:rPr>
                <w:rFonts w:ascii="Times" w:hAnsi="Times"/>
                <w:i w:val="0"/>
                <w:iCs w:val="0"/>
                <w:sz w:val="14"/>
                <w:szCs w:val="14"/>
              </w:rPr>
            </w:pPr>
            <w:r w:rsidRPr="00C72DB5">
              <w:rPr>
                <w:rFonts w:ascii="Times" w:hAnsi="Times"/>
                <w:i w:val="0"/>
                <w:iCs w:val="0"/>
                <w:sz w:val="14"/>
                <w:szCs w:val="14"/>
              </w:rPr>
              <w:t xml:space="preserve">   Cough</w:t>
            </w:r>
          </w:p>
        </w:tc>
        <w:tc>
          <w:tcPr>
            <w:tcW w:w="2268" w:type="dxa"/>
            <w:shd w:val="clear" w:color="auto" w:fill="auto"/>
          </w:tcPr>
          <w:p w14:paraId="41D02517" w14:textId="1F893AC0" w:rsidR="008F2971"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71.2</w:t>
            </w:r>
          </w:p>
        </w:tc>
        <w:tc>
          <w:tcPr>
            <w:tcW w:w="2410" w:type="dxa"/>
            <w:shd w:val="clear" w:color="auto" w:fill="auto"/>
          </w:tcPr>
          <w:p w14:paraId="692BC97B" w14:textId="70091AF2" w:rsidR="008F2971"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71.8</w:t>
            </w:r>
          </w:p>
        </w:tc>
        <w:tc>
          <w:tcPr>
            <w:tcW w:w="2353" w:type="dxa"/>
            <w:shd w:val="clear" w:color="auto" w:fill="auto"/>
          </w:tcPr>
          <w:p w14:paraId="4FDD63A0" w14:textId="7D890D76" w:rsidR="008F2971"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-0.6</w:t>
            </w:r>
          </w:p>
        </w:tc>
      </w:tr>
      <w:tr w:rsidR="008F2971" w:rsidRPr="00C72DB5" w14:paraId="193A51CA" w14:textId="77777777" w:rsidTr="00AF519D">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74F05ED4" w14:textId="59484C2F" w:rsidR="008F2971" w:rsidRPr="00C72DB5" w:rsidRDefault="00AC5CC0" w:rsidP="00E91321">
            <w:pPr>
              <w:jc w:val="left"/>
              <w:rPr>
                <w:rFonts w:ascii="Times" w:hAnsi="Times"/>
                <w:i w:val="0"/>
                <w:iCs w:val="0"/>
                <w:sz w:val="14"/>
                <w:szCs w:val="14"/>
              </w:rPr>
            </w:pPr>
            <w:r w:rsidRPr="00C72DB5">
              <w:rPr>
                <w:rFonts w:ascii="Times" w:hAnsi="Times"/>
                <w:i w:val="0"/>
                <w:iCs w:val="0"/>
                <w:sz w:val="14"/>
                <w:szCs w:val="14"/>
              </w:rPr>
              <w:t xml:space="preserve">   Respiratory </w:t>
            </w:r>
            <w:r w:rsidR="00071D19" w:rsidRPr="00C72DB5">
              <w:rPr>
                <w:rFonts w:ascii="Times" w:hAnsi="Times"/>
                <w:i w:val="0"/>
                <w:iCs w:val="0"/>
                <w:sz w:val="14"/>
                <w:szCs w:val="14"/>
              </w:rPr>
              <w:t>d</w:t>
            </w:r>
            <w:r w:rsidRPr="00C72DB5">
              <w:rPr>
                <w:rFonts w:ascii="Times" w:hAnsi="Times"/>
                <w:i w:val="0"/>
                <w:iCs w:val="0"/>
                <w:sz w:val="14"/>
                <w:szCs w:val="14"/>
              </w:rPr>
              <w:t>istress</w:t>
            </w:r>
          </w:p>
        </w:tc>
        <w:tc>
          <w:tcPr>
            <w:tcW w:w="2268" w:type="dxa"/>
            <w:shd w:val="clear" w:color="auto" w:fill="auto"/>
          </w:tcPr>
          <w:p w14:paraId="4472DB09" w14:textId="04C2EB18" w:rsidR="008F2971" w:rsidRPr="00C72DB5" w:rsidRDefault="00FF3D20"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61.7</w:t>
            </w:r>
          </w:p>
        </w:tc>
        <w:tc>
          <w:tcPr>
            <w:tcW w:w="2410" w:type="dxa"/>
            <w:shd w:val="clear" w:color="auto" w:fill="auto"/>
          </w:tcPr>
          <w:p w14:paraId="0549B107" w14:textId="44DFD40C" w:rsidR="008F2971"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65.2</w:t>
            </w:r>
          </w:p>
        </w:tc>
        <w:tc>
          <w:tcPr>
            <w:tcW w:w="2353" w:type="dxa"/>
            <w:shd w:val="clear" w:color="auto" w:fill="auto"/>
          </w:tcPr>
          <w:p w14:paraId="77191B54" w14:textId="679ED27A" w:rsidR="008F2971"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-3.5</w:t>
            </w:r>
          </w:p>
        </w:tc>
      </w:tr>
      <w:tr w:rsidR="00BB63BC" w:rsidRPr="00C72DB5" w14:paraId="428E92C1" w14:textId="77777777" w:rsidTr="00AF51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6D6077FD" w14:textId="73B7AD70" w:rsidR="008F2971" w:rsidRPr="00C72DB5" w:rsidRDefault="00AC5CC0" w:rsidP="00E91321">
            <w:pPr>
              <w:jc w:val="left"/>
              <w:rPr>
                <w:rFonts w:ascii="Times" w:hAnsi="Times"/>
                <w:i w:val="0"/>
                <w:iCs w:val="0"/>
                <w:sz w:val="14"/>
                <w:szCs w:val="14"/>
              </w:rPr>
            </w:pPr>
            <w:r w:rsidRPr="00C72DB5">
              <w:rPr>
                <w:rFonts w:ascii="Times" w:hAnsi="Times"/>
                <w:i w:val="0"/>
                <w:iCs w:val="0"/>
                <w:sz w:val="14"/>
                <w:szCs w:val="14"/>
              </w:rPr>
              <w:t xml:space="preserve">   Fever</w:t>
            </w:r>
          </w:p>
        </w:tc>
        <w:tc>
          <w:tcPr>
            <w:tcW w:w="2268" w:type="dxa"/>
            <w:shd w:val="clear" w:color="auto" w:fill="auto"/>
          </w:tcPr>
          <w:p w14:paraId="28E81B4C" w14:textId="62792AF8" w:rsidR="008F2971" w:rsidRPr="00C72DB5" w:rsidRDefault="00FF3D20"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50.2</w:t>
            </w:r>
          </w:p>
        </w:tc>
        <w:tc>
          <w:tcPr>
            <w:tcW w:w="2410" w:type="dxa"/>
            <w:shd w:val="clear" w:color="auto" w:fill="auto"/>
          </w:tcPr>
          <w:p w14:paraId="6B6C0C25" w14:textId="1F08E65C" w:rsidR="008F2971" w:rsidRPr="00C72DB5" w:rsidRDefault="00FF3D20"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55.9</w:t>
            </w:r>
          </w:p>
        </w:tc>
        <w:tc>
          <w:tcPr>
            <w:tcW w:w="2353" w:type="dxa"/>
            <w:shd w:val="clear" w:color="auto" w:fill="auto"/>
          </w:tcPr>
          <w:p w14:paraId="2B1AE9F8" w14:textId="07017730" w:rsidR="008F2971"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-5.7</w:t>
            </w:r>
          </w:p>
        </w:tc>
      </w:tr>
      <w:tr w:rsidR="00AC5CC0" w:rsidRPr="00C72DB5" w14:paraId="769EA3C7" w14:textId="77777777" w:rsidTr="00AF519D">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77B265B5" w14:textId="0B5EBD1F" w:rsidR="00AC5CC0" w:rsidRPr="00C72DB5" w:rsidRDefault="00AC5CC0" w:rsidP="00E91321">
            <w:pPr>
              <w:jc w:val="left"/>
              <w:rPr>
                <w:rFonts w:ascii="Times" w:hAnsi="Times"/>
                <w:i w:val="0"/>
                <w:iCs w:val="0"/>
                <w:sz w:val="14"/>
                <w:szCs w:val="14"/>
              </w:rPr>
            </w:pPr>
            <w:r w:rsidRPr="00C72DB5">
              <w:rPr>
                <w:rFonts w:ascii="Times" w:hAnsi="Times"/>
                <w:i w:val="0"/>
                <w:iCs w:val="0"/>
                <w:sz w:val="14"/>
                <w:szCs w:val="14"/>
              </w:rPr>
              <w:t xml:space="preserve">   Sore throat</w:t>
            </w:r>
          </w:p>
        </w:tc>
        <w:tc>
          <w:tcPr>
            <w:tcW w:w="2268" w:type="dxa"/>
            <w:shd w:val="clear" w:color="auto" w:fill="auto"/>
          </w:tcPr>
          <w:p w14:paraId="11F4C7E5" w14:textId="3E068418" w:rsidR="00AC5CC0"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16.3</w:t>
            </w:r>
          </w:p>
        </w:tc>
        <w:tc>
          <w:tcPr>
            <w:tcW w:w="2410" w:type="dxa"/>
            <w:shd w:val="clear" w:color="auto" w:fill="auto"/>
          </w:tcPr>
          <w:p w14:paraId="76A54879" w14:textId="618B57E0" w:rsidR="00AC5CC0"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19.0</w:t>
            </w:r>
          </w:p>
        </w:tc>
        <w:tc>
          <w:tcPr>
            <w:tcW w:w="2353" w:type="dxa"/>
            <w:shd w:val="clear" w:color="auto" w:fill="auto"/>
          </w:tcPr>
          <w:p w14:paraId="3DDA3135" w14:textId="0511582D" w:rsidR="00AC5CC0"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-2.7</w:t>
            </w:r>
          </w:p>
        </w:tc>
      </w:tr>
      <w:tr w:rsidR="00BB63BC" w:rsidRPr="00C72DB5" w14:paraId="6DD4F180" w14:textId="77777777" w:rsidTr="00AF51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4A0DB8C9" w14:textId="5A843FD7" w:rsidR="00AC5CC0" w:rsidRPr="00C72DB5" w:rsidRDefault="00AC5CC0" w:rsidP="00E91321">
            <w:pPr>
              <w:jc w:val="left"/>
              <w:rPr>
                <w:rFonts w:ascii="Times" w:hAnsi="Times"/>
                <w:i w:val="0"/>
                <w:iCs w:val="0"/>
                <w:sz w:val="14"/>
                <w:szCs w:val="14"/>
              </w:rPr>
            </w:pPr>
            <w:r w:rsidRPr="00C72DB5">
              <w:rPr>
                <w:rFonts w:ascii="Times" w:hAnsi="Times"/>
                <w:i w:val="0"/>
                <w:iCs w:val="0"/>
                <w:sz w:val="14"/>
                <w:szCs w:val="14"/>
              </w:rPr>
              <w:t xml:space="preserve">   Diarrhea</w:t>
            </w:r>
          </w:p>
        </w:tc>
        <w:tc>
          <w:tcPr>
            <w:tcW w:w="2268" w:type="dxa"/>
            <w:shd w:val="clear" w:color="auto" w:fill="auto"/>
          </w:tcPr>
          <w:p w14:paraId="0B76CB8B" w14:textId="417632AF" w:rsidR="00AC5CC0"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14.2</w:t>
            </w:r>
          </w:p>
        </w:tc>
        <w:tc>
          <w:tcPr>
            <w:tcW w:w="2410" w:type="dxa"/>
            <w:shd w:val="clear" w:color="auto" w:fill="auto"/>
          </w:tcPr>
          <w:p w14:paraId="676B42C6" w14:textId="6B2E4C20" w:rsidR="00AC5CC0"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15.7</w:t>
            </w:r>
          </w:p>
        </w:tc>
        <w:tc>
          <w:tcPr>
            <w:tcW w:w="2353" w:type="dxa"/>
            <w:shd w:val="clear" w:color="auto" w:fill="auto"/>
          </w:tcPr>
          <w:p w14:paraId="18ED9760" w14:textId="61955CA1" w:rsidR="00AC5CC0" w:rsidRPr="00C72DB5" w:rsidRDefault="00CB7F7C" w:rsidP="00651115">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C72DB5">
              <w:rPr>
                <w:rFonts w:ascii="Times" w:hAnsi="Times"/>
                <w:sz w:val="14"/>
                <w:szCs w:val="14"/>
              </w:rPr>
              <w:t>-1.5</w:t>
            </w:r>
          </w:p>
        </w:tc>
      </w:tr>
      <w:tr w:rsidR="00AC5CC0" w:rsidRPr="00C72DB5" w14:paraId="53ED7E74" w14:textId="77777777" w:rsidTr="00AF519D">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7D8A7665" w14:textId="41EB8390" w:rsidR="00AC5CC0" w:rsidRPr="00C72DB5" w:rsidRDefault="00AC5CC0" w:rsidP="00E91321">
            <w:pPr>
              <w:jc w:val="left"/>
              <w:rPr>
                <w:rFonts w:ascii="Times" w:hAnsi="Times"/>
                <w:i w:val="0"/>
                <w:iCs w:val="0"/>
                <w:sz w:val="14"/>
                <w:szCs w:val="14"/>
              </w:rPr>
            </w:pPr>
            <w:r w:rsidRPr="00C72DB5">
              <w:rPr>
                <w:rFonts w:ascii="Times" w:hAnsi="Times"/>
                <w:i w:val="0"/>
                <w:iCs w:val="0"/>
                <w:sz w:val="14"/>
                <w:szCs w:val="14"/>
              </w:rPr>
              <w:t xml:space="preserve">   Vomit</w:t>
            </w:r>
          </w:p>
        </w:tc>
        <w:tc>
          <w:tcPr>
            <w:tcW w:w="2268" w:type="dxa"/>
            <w:shd w:val="clear" w:color="auto" w:fill="auto"/>
          </w:tcPr>
          <w:p w14:paraId="43ED07B6" w14:textId="71EEBD28" w:rsidR="00AC5CC0"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9.0</w:t>
            </w:r>
          </w:p>
        </w:tc>
        <w:tc>
          <w:tcPr>
            <w:tcW w:w="2410" w:type="dxa"/>
            <w:shd w:val="clear" w:color="auto" w:fill="auto"/>
          </w:tcPr>
          <w:p w14:paraId="774DB73E" w14:textId="662899F6" w:rsidR="00AC5CC0"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9.5</w:t>
            </w:r>
          </w:p>
        </w:tc>
        <w:tc>
          <w:tcPr>
            <w:tcW w:w="2353" w:type="dxa"/>
            <w:shd w:val="clear" w:color="auto" w:fill="auto"/>
          </w:tcPr>
          <w:p w14:paraId="7B7BB577" w14:textId="2400A0FF" w:rsidR="00AC5CC0" w:rsidRPr="00C72DB5" w:rsidRDefault="00CB7F7C" w:rsidP="00651115">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C72DB5">
              <w:rPr>
                <w:rFonts w:ascii="Times" w:hAnsi="Times"/>
                <w:sz w:val="14"/>
                <w:szCs w:val="14"/>
              </w:rPr>
              <w:t>-0.5</w:t>
            </w:r>
          </w:p>
        </w:tc>
      </w:tr>
    </w:tbl>
    <w:p w14:paraId="06E25EAB" w14:textId="77777777" w:rsidR="00E533E1" w:rsidRDefault="00E533E1" w:rsidP="00A87587">
      <w:pPr>
        <w:jc w:val="center"/>
        <w:rPr>
          <w:rFonts w:ascii="Times" w:hAnsi="Times"/>
        </w:rPr>
      </w:pPr>
    </w:p>
    <w:p w14:paraId="5B2AFC5C" w14:textId="445006E5" w:rsidR="008F2971" w:rsidRDefault="00F72161" w:rsidP="00556D46">
      <w:pPr>
        <w:rPr>
          <w:rFonts w:ascii="Times" w:hAnsi="Times"/>
        </w:rPr>
      </w:pPr>
      <w:r>
        <w:rPr>
          <w:rFonts w:ascii="Times" w:hAnsi="Times"/>
          <w:noProof/>
        </w:rPr>
        <mc:AlternateContent>
          <mc:Choice Requires="wps">
            <w:drawing>
              <wp:anchor distT="0" distB="0" distL="114300" distR="114300" simplePos="0" relativeHeight="251672576" behindDoc="0" locked="0" layoutInCell="1" allowOverlap="1" wp14:anchorId="6CB69928" wp14:editId="2AB61206">
                <wp:simplePos x="0" y="0"/>
                <wp:positionH relativeFrom="column">
                  <wp:posOffset>3158490</wp:posOffset>
                </wp:positionH>
                <wp:positionV relativeFrom="paragraph">
                  <wp:posOffset>2104390</wp:posOffset>
                </wp:positionV>
                <wp:extent cx="2825750" cy="450215"/>
                <wp:effectExtent l="0" t="0" r="6350" b="0"/>
                <wp:wrapNone/>
                <wp:docPr id="22" name="Text Box 22"/>
                <wp:cNvGraphicFramePr/>
                <a:graphic xmlns:a="http://schemas.openxmlformats.org/drawingml/2006/main">
                  <a:graphicData uri="http://schemas.microsoft.com/office/word/2010/wordprocessingShape">
                    <wps:wsp>
                      <wps:cNvSpPr txBox="1"/>
                      <wps:spPr>
                        <a:xfrm>
                          <a:off x="0" y="0"/>
                          <a:ext cx="2825750" cy="450215"/>
                        </a:xfrm>
                        <a:prstGeom prst="rect">
                          <a:avLst/>
                        </a:prstGeom>
                        <a:solidFill>
                          <a:schemeClr val="lt1"/>
                        </a:solidFill>
                        <a:ln w="6350">
                          <a:noFill/>
                        </a:ln>
                      </wps:spPr>
                      <wps:txbx>
                        <w:txbxContent>
                          <w:p w14:paraId="3CB0F583" w14:textId="02EA5BE5" w:rsidR="00B16C8B" w:rsidRPr="00556D46" w:rsidRDefault="00B16C8B" w:rsidP="00B16C8B">
                            <w:pPr>
                              <w:rPr>
                                <w:rFonts w:ascii="Times" w:hAnsi="Times"/>
                                <w:i/>
                                <w:iCs/>
                                <w:sz w:val="23"/>
                                <w:szCs w:val="23"/>
                              </w:rPr>
                            </w:pPr>
                            <w:r w:rsidRPr="00556D46">
                              <w:rPr>
                                <w:rFonts w:ascii="Times" w:hAnsi="Times"/>
                                <w:b/>
                                <w:bCs/>
                                <w:i/>
                                <w:iCs/>
                                <w:sz w:val="23"/>
                                <w:szCs w:val="23"/>
                              </w:rPr>
                              <w:t>Fig 7.</w:t>
                            </w:r>
                            <w:r w:rsidRPr="00556D46">
                              <w:rPr>
                                <w:rFonts w:ascii="Times" w:hAnsi="Times"/>
                                <w:i/>
                                <w:iCs/>
                                <w:sz w:val="23"/>
                                <w:szCs w:val="23"/>
                              </w:rPr>
                              <w:t xml:space="preserve"> Population split by outcome and vaccination status</w:t>
                            </w:r>
                          </w:p>
                          <w:p w14:paraId="6BC76A85" w14:textId="77777777" w:rsidR="00B16C8B" w:rsidRPr="00556D46" w:rsidRDefault="00B16C8B" w:rsidP="00B16C8B">
                            <w:pPr>
                              <w:rPr>
                                <w:rFonts w:ascii="Times" w:hAnsi="Times"/>
                                <w:i/>
                                <w:iCs/>
                                <w:sz w:val="23"/>
                                <w:szCs w:val="2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69928" id="Text Box 22" o:spid="_x0000_s1031" type="#_x0000_t202" style="position:absolute;margin-left:248.7pt;margin-top:165.7pt;width:222.5pt;height:3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" fillcolor="white [3201]" stroked="f" strokeweight=".5pt">
                <v:textbox>
                  <w:txbxContent>
                    <w:p w14:paraId="3CB0F583" w14:textId="02EA5BE5" w:rsidR="00B16C8B" w:rsidRPr="00556D46" w:rsidRDefault="00B16C8B" w:rsidP="00B16C8B">
                      <w:pPr>
                        <w:rPr>
                          <w:rFonts w:ascii="Times" w:hAnsi="Times"/>
                          <w:i/>
                          <w:iCs/>
                          <w:sz w:val="23"/>
                          <w:szCs w:val="23"/>
                        </w:rPr>
                      </w:pPr>
                      <w:r w:rsidRPr="00556D46">
                        <w:rPr>
                          <w:rFonts w:ascii="Times" w:hAnsi="Times"/>
                          <w:b/>
                          <w:bCs/>
                          <w:i/>
                          <w:iCs/>
                          <w:sz w:val="23"/>
                          <w:szCs w:val="23"/>
                        </w:rPr>
                        <w:t>Fig 7.</w:t>
                      </w:r>
                      <w:r w:rsidRPr="00556D46">
                        <w:rPr>
                          <w:rFonts w:ascii="Times" w:hAnsi="Times"/>
                          <w:i/>
                          <w:iCs/>
                          <w:sz w:val="23"/>
                          <w:szCs w:val="23"/>
                        </w:rPr>
                        <w:t xml:space="preserve"> Population split by outcome and vaccination status</w:t>
                      </w:r>
                    </w:p>
                    <w:p w14:paraId="6BC76A85" w14:textId="77777777" w:rsidR="00B16C8B" w:rsidRPr="00556D46" w:rsidRDefault="00B16C8B" w:rsidP="00B16C8B">
                      <w:pPr>
                        <w:rPr>
                          <w:rFonts w:ascii="Times" w:hAnsi="Times"/>
                          <w:i/>
                          <w:iCs/>
                          <w:sz w:val="23"/>
                          <w:szCs w:val="23"/>
                        </w:rPr>
                      </w:pPr>
                    </w:p>
                  </w:txbxContent>
                </v:textbox>
              </v:shape>
            </w:pict>
          </mc:Fallback>
        </mc:AlternateContent>
      </w:r>
      <w:r w:rsidR="00B16C8B">
        <w:rPr>
          <w:rFonts w:ascii="Times" w:hAnsi="Times"/>
          <w:noProof/>
        </w:rPr>
        <mc:AlternateContent>
          <mc:Choice Requires="wps">
            <w:drawing>
              <wp:anchor distT="0" distB="0" distL="114300" distR="114300" simplePos="0" relativeHeight="251670528" behindDoc="0" locked="0" layoutInCell="1" allowOverlap="1" wp14:anchorId="7DF2DCD1" wp14:editId="0D653ACA">
                <wp:simplePos x="0" y="0"/>
                <wp:positionH relativeFrom="column">
                  <wp:posOffset>4184</wp:posOffset>
                </wp:positionH>
                <wp:positionV relativeFrom="paragraph">
                  <wp:posOffset>2105660</wp:posOffset>
                </wp:positionV>
                <wp:extent cx="2825750" cy="450215"/>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2825750" cy="450215"/>
                        </a:xfrm>
                        <a:prstGeom prst="rect">
                          <a:avLst/>
                        </a:prstGeom>
                        <a:solidFill>
                          <a:schemeClr val="lt1"/>
                        </a:solidFill>
                        <a:ln w="6350">
                          <a:noFill/>
                        </a:ln>
                      </wps:spPr>
                      <wps:txbx>
                        <w:txbxContent>
                          <w:p w14:paraId="573E80B1" w14:textId="5A8837C3" w:rsidR="00B16C8B" w:rsidRPr="00556D46" w:rsidRDefault="00B16C8B" w:rsidP="00B16C8B">
                            <w:pPr>
                              <w:rPr>
                                <w:rFonts w:ascii="Times" w:hAnsi="Times"/>
                                <w:i/>
                                <w:iCs/>
                                <w:sz w:val="23"/>
                                <w:szCs w:val="23"/>
                              </w:rPr>
                            </w:pPr>
                            <w:r w:rsidRPr="00556D46">
                              <w:rPr>
                                <w:rFonts w:ascii="Times" w:hAnsi="Times"/>
                                <w:b/>
                                <w:bCs/>
                                <w:i/>
                                <w:iCs/>
                                <w:sz w:val="23"/>
                                <w:szCs w:val="23"/>
                              </w:rPr>
                              <w:t>Fig 6.</w:t>
                            </w:r>
                            <w:r w:rsidRPr="00556D46">
                              <w:rPr>
                                <w:rFonts w:ascii="Times" w:hAnsi="Times"/>
                                <w:i/>
                                <w:iCs/>
                                <w:sz w:val="23"/>
                                <w:szCs w:val="23"/>
                              </w:rPr>
                              <w:t xml:space="preserve"> Population split by ICU </w:t>
                            </w:r>
                            <w:r w:rsidR="00F9102D">
                              <w:rPr>
                                <w:rFonts w:ascii="Times" w:hAnsi="Times"/>
                                <w:i/>
                                <w:iCs/>
                                <w:sz w:val="23"/>
                                <w:szCs w:val="23"/>
                              </w:rPr>
                              <w:t>admission</w:t>
                            </w:r>
                            <w:r w:rsidRPr="00556D46">
                              <w:rPr>
                                <w:rFonts w:ascii="Times" w:hAnsi="Times"/>
                                <w:i/>
                                <w:iCs/>
                                <w:sz w:val="23"/>
                                <w:szCs w:val="23"/>
                              </w:rPr>
                              <w:t xml:space="preserve"> status and vaccination status</w:t>
                            </w:r>
                          </w:p>
                          <w:p w14:paraId="13DBEC22" w14:textId="77777777" w:rsidR="00B16C8B" w:rsidRPr="00556D46" w:rsidRDefault="00B16C8B" w:rsidP="00B16C8B">
                            <w:pPr>
                              <w:rPr>
                                <w:rFonts w:ascii="Times" w:hAnsi="Times"/>
                                <w:i/>
                                <w:iCs/>
                                <w:sz w:val="23"/>
                                <w:szCs w:val="2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2DCD1" id="Text Box 21" o:spid="_x0000_s1032" type="#_x0000_t202" style="position:absolute;margin-left:.35pt;margin-top:165.8pt;width:222.5pt;height:3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" fillcolor="white [3201]" stroked="f" strokeweight=".5pt">
                <v:textbox>
                  <w:txbxContent>
                    <w:p w14:paraId="573E80B1" w14:textId="5A8837C3" w:rsidR="00B16C8B" w:rsidRPr="00556D46" w:rsidRDefault="00B16C8B" w:rsidP="00B16C8B">
                      <w:pPr>
                        <w:rPr>
                          <w:rFonts w:ascii="Times" w:hAnsi="Times"/>
                          <w:i/>
                          <w:iCs/>
                          <w:sz w:val="23"/>
                          <w:szCs w:val="23"/>
                        </w:rPr>
                      </w:pPr>
                      <w:r w:rsidRPr="00556D46">
                        <w:rPr>
                          <w:rFonts w:ascii="Times" w:hAnsi="Times"/>
                          <w:b/>
                          <w:bCs/>
                          <w:i/>
                          <w:iCs/>
                          <w:sz w:val="23"/>
                          <w:szCs w:val="23"/>
                        </w:rPr>
                        <w:t>Fig 6.</w:t>
                      </w:r>
                      <w:r w:rsidRPr="00556D46">
                        <w:rPr>
                          <w:rFonts w:ascii="Times" w:hAnsi="Times"/>
                          <w:i/>
                          <w:iCs/>
                          <w:sz w:val="23"/>
                          <w:szCs w:val="23"/>
                        </w:rPr>
                        <w:t xml:space="preserve"> Population split by ICU </w:t>
                      </w:r>
                      <w:r w:rsidR="00F9102D">
                        <w:rPr>
                          <w:rFonts w:ascii="Times" w:hAnsi="Times"/>
                          <w:i/>
                          <w:iCs/>
                          <w:sz w:val="23"/>
                          <w:szCs w:val="23"/>
                        </w:rPr>
                        <w:t>admission</w:t>
                      </w:r>
                      <w:r w:rsidRPr="00556D46">
                        <w:rPr>
                          <w:rFonts w:ascii="Times" w:hAnsi="Times"/>
                          <w:i/>
                          <w:iCs/>
                          <w:sz w:val="23"/>
                          <w:szCs w:val="23"/>
                        </w:rPr>
                        <w:t xml:space="preserve"> status and vaccination status</w:t>
                      </w:r>
                    </w:p>
                    <w:p w14:paraId="13DBEC22" w14:textId="77777777" w:rsidR="00B16C8B" w:rsidRPr="00556D46" w:rsidRDefault="00B16C8B" w:rsidP="00B16C8B">
                      <w:pPr>
                        <w:rPr>
                          <w:rFonts w:ascii="Times" w:hAnsi="Times"/>
                          <w:i/>
                          <w:iCs/>
                          <w:sz w:val="23"/>
                          <w:szCs w:val="23"/>
                        </w:rPr>
                      </w:pPr>
                    </w:p>
                  </w:txbxContent>
                </v:textbox>
              </v:shape>
            </w:pict>
          </mc:Fallback>
        </mc:AlternateContent>
      </w:r>
      <w:r w:rsidR="00E351EC" w:rsidRPr="00E351EC">
        <w:rPr>
          <w:rFonts w:ascii="Times" w:hAnsi="Times"/>
          <w:noProof/>
        </w:rPr>
        <w:drawing>
          <wp:inline distT="0" distB="0" distL="0" distR="0" wp14:anchorId="52F1F389" wp14:editId="52735EC1">
            <wp:extent cx="2781742" cy="2103755"/>
            <wp:effectExtent l="0" t="0" r="0" b="444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3"/>
                    <a:stretch>
                      <a:fillRect/>
                    </a:stretch>
                  </pic:blipFill>
                  <pic:spPr>
                    <a:xfrm>
                      <a:off x="0" y="0"/>
                      <a:ext cx="2822690" cy="2134722"/>
                    </a:xfrm>
                    <a:prstGeom prst="rect">
                      <a:avLst/>
                    </a:prstGeom>
                  </pic:spPr>
                </pic:pic>
              </a:graphicData>
            </a:graphic>
          </wp:inline>
        </w:drawing>
      </w:r>
      <w:r w:rsidR="00556D46">
        <w:rPr>
          <w:rFonts w:ascii="Times" w:hAnsi="Times"/>
        </w:rPr>
        <w:t xml:space="preserve">          </w:t>
      </w:r>
      <w:r w:rsidR="006F0194" w:rsidRPr="00E351EC">
        <w:rPr>
          <w:rFonts w:ascii="Times" w:hAnsi="Times"/>
          <w:noProof/>
        </w:rPr>
        <w:drawing>
          <wp:inline distT="0" distB="0" distL="0" distR="0" wp14:anchorId="273BEDBB" wp14:editId="00CECBCB">
            <wp:extent cx="2756535" cy="2084692"/>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4"/>
                    <a:stretch>
                      <a:fillRect/>
                    </a:stretch>
                  </pic:blipFill>
                  <pic:spPr>
                    <a:xfrm>
                      <a:off x="0" y="0"/>
                      <a:ext cx="2799109" cy="2116890"/>
                    </a:xfrm>
                    <a:prstGeom prst="rect">
                      <a:avLst/>
                    </a:prstGeom>
                  </pic:spPr>
                </pic:pic>
              </a:graphicData>
            </a:graphic>
          </wp:inline>
        </w:drawing>
      </w:r>
    </w:p>
    <w:p w14:paraId="328DFD27" w14:textId="513B88B6" w:rsidR="00E351EC" w:rsidRDefault="00E351EC" w:rsidP="00556D46">
      <w:pPr>
        <w:rPr>
          <w:rFonts w:ascii="Times" w:hAnsi="Times"/>
        </w:rPr>
      </w:pPr>
    </w:p>
    <w:p w14:paraId="3FC18083" w14:textId="7DC49E48" w:rsidR="00E351EC" w:rsidRDefault="00E351EC" w:rsidP="00556D46">
      <w:pPr>
        <w:rPr>
          <w:rFonts w:ascii="Times" w:hAnsi="Times"/>
        </w:rPr>
      </w:pPr>
    </w:p>
    <w:p w14:paraId="33736523" w14:textId="77777777" w:rsidR="008F2971" w:rsidRDefault="008F2971">
      <w:pPr>
        <w:rPr>
          <w:rFonts w:ascii="Times" w:hAnsi="Times"/>
        </w:rPr>
      </w:pPr>
    </w:p>
    <w:p w14:paraId="39E53C0E" w14:textId="1BE38979" w:rsidR="00302762" w:rsidRPr="00E533E1" w:rsidRDefault="007B4AF2">
      <w:pPr>
        <w:rPr>
          <w:rFonts w:ascii="Times" w:hAnsi="Times"/>
          <w:b/>
          <w:bCs/>
          <w:sz w:val="23"/>
          <w:szCs w:val="23"/>
        </w:rPr>
      </w:pPr>
      <w:r w:rsidRPr="00E533E1">
        <w:rPr>
          <w:rFonts w:ascii="Times" w:hAnsi="Times"/>
          <w:b/>
          <w:bCs/>
          <w:sz w:val="23"/>
          <w:szCs w:val="23"/>
        </w:rPr>
        <w:t>Survival Analysis</w:t>
      </w:r>
    </w:p>
    <w:p w14:paraId="747B5378" w14:textId="6F76C4E1" w:rsidR="000E2158" w:rsidRPr="00E533E1" w:rsidRDefault="000E2158">
      <w:pPr>
        <w:rPr>
          <w:rFonts w:ascii="Times" w:hAnsi="Times"/>
          <w:sz w:val="23"/>
          <w:szCs w:val="23"/>
        </w:rPr>
      </w:pPr>
    </w:p>
    <w:p w14:paraId="3E603E82" w14:textId="2FEEB482" w:rsidR="00D060BB" w:rsidRPr="004B1A6B" w:rsidRDefault="00D060BB">
      <w:pPr>
        <w:rPr>
          <w:rFonts w:ascii="Times" w:hAnsi="Times"/>
          <w:sz w:val="23"/>
          <w:szCs w:val="23"/>
        </w:rPr>
      </w:pPr>
      <w:r w:rsidRPr="004B1A6B">
        <w:rPr>
          <w:rFonts w:ascii="Times" w:hAnsi="Times"/>
          <w:sz w:val="23"/>
          <w:szCs w:val="23"/>
        </w:rPr>
        <w:t xml:space="preserve">To aid the survival analysis, multiple variables </w:t>
      </w:r>
      <w:r w:rsidR="0011120D" w:rsidRPr="004B1A6B">
        <w:rPr>
          <w:rFonts w:ascii="Times" w:hAnsi="Times"/>
          <w:sz w:val="23"/>
          <w:szCs w:val="23"/>
        </w:rPr>
        <w:t xml:space="preserve">were </w:t>
      </w:r>
      <w:r w:rsidRPr="004B1A6B">
        <w:rPr>
          <w:rFonts w:ascii="Times" w:hAnsi="Times"/>
          <w:sz w:val="23"/>
          <w:szCs w:val="23"/>
        </w:rPr>
        <w:t>engineered using existing columns in the dataset</w:t>
      </w:r>
      <w:r w:rsidR="008D458C" w:rsidRPr="004B1A6B">
        <w:rPr>
          <w:rFonts w:ascii="Times" w:hAnsi="Times"/>
          <w:sz w:val="23"/>
          <w:szCs w:val="23"/>
        </w:rPr>
        <w:t xml:space="preserve"> (see Appendix A for the definitions of these new variables).</w:t>
      </w:r>
    </w:p>
    <w:p w14:paraId="098406B7" w14:textId="77777777" w:rsidR="00D060BB" w:rsidRPr="004B1A6B" w:rsidRDefault="00D060BB">
      <w:pPr>
        <w:rPr>
          <w:rFonts w:ascii="Times" w:hAnsi="Times"/>
          <w:sz w:val="23"/>
          <w:szCs w:val="23"/>
        </w:rPr>
      </w:pPr>
    </w:p>
    <w:p w14:paraId="3A6BCDD2" w14:textId="08769AEC" w:rsidR="00107CC5" w:rsidRPr="004B1A6B" w:rsidRDefault="00C6658F">
      <w:pPr>
        <w:rPr>
          <w:rFonts w:ascii="Times" w:hAnsi="Times"/>
          <w:sz w:val="23"/>
          <w:szCs w:val="23"/>
        </w:rPr>
      </w:pPr>
      <w:r w:rsidRPr="004B1A6B">
        <w:rPr>
          <w:rFonts w:ascii="Times" w:hAnsi="Times"/>
          <w:sz w:val="23"/>
          <w:szCs w:val="23"/>
        </w:rPr>
        <w:t xml:space="preserve">Plots of </w:t>
      </w:r>
      <w:r w:rsidR="0011120D" w:rsidRPr="004B1A6B">
        <w:rPr>
          <w:rFonts w:ascii="Times" w:hAnsi="Times"/>
          <w:sz w:val="23"/>
          <w:szCs w:val="23"/>
        </w:rPr>
        <w:t xml:space="preserve">the </w:t>
      </w:r>
      <w:r w:rsidR="004230FA" w:rsidRPr="004B1A6B">
        <w:rPr>
          <w:rFonts w:ascii="Times" w:hAnsi="Times"/>
          <w:sz w:val="23"/>
          <w:szCs w:val="23"/>
        </w:rPr>
        <w:t>K</w:t>
      </w:r>
      <w:r w:rsidR="00634429" w:rsidRPr="004B1A6B">
        <w:rPr>
          <w:rFonts w:ascii="Times" w:hAnsi="Times"/>
          <w:sz w:val="23"/>
          <w:szCs w:val="23"/>
        </w:rPr>
        <w:t>aplan Meier</w:t>
      </w:r>
      <w:r w:rsidR="003950C5" w:rsidRPr="004B1A6B">
        <w:rPr>
          <w:rFonts w:ascii="Times" w:hAnsi="Times"/>
          <w:sz w:val="23"/>
          <w:szCs w:val="23"/>
        </w:rPr>
        <w:t xml:space="preserve"> (KM)</w:t>
      </w:r>
      <w:r w:rsidR="004230FA" w:rsidRPr="004B1A6B">
        <w:rPr>
          <w:rFonts w:ascii="Times" w:hAnsi="Times"/>
          <w:sz w:val="23"/>
          <w:szCs w:val="23"/>
        </w:rPr>
        <w:t xml:space="preserve"> survival curves </w:t>
      </w:r>
      <w:r w:rsidR="00DD1E86" w:rsidRPr="004B1A6B">
        <w:rPr>
          <w:rFonts w:ascii="Times" w:hAnsi="Times"/>
          <w:sz w:val="23"/>
          <w:szCs w:val="23"/>
        </w:rPr>
        <w:t xml:space="preserve">were used </w:t>
      </w:r>
      <w:r w:rsidR="00CC2211" w:rsidRPr="004B1A6B">
        <w:rPr>
          <w:rFonts w:ascii="Times" w:hAnsi="Times"/>
          <w:sz w:val="23"/>
          <w:szCs w:val="23"/>
        </w:rPr>
        <w:t xml:space="preserve">to examine </w:t>
      </w:r>
      <w:r w:rsidR="00DD1E86" w:rsidRPr="004B1A6B">
        <w:rPr>
          <w:rFonts w:ascii="Times" w:hAnsi="Times"/>
          <w:sz w:val="23"/>
          <w:szCs w:val="23"/>
        </w:rPr>
        <w:t>the relative effect of each covariate on the survival estimates</w:t>
      </w:r>
      <w:r w:rsidRPr="004B1A6B">
        <w:rPr>
          <w:rFonts w:ascii="Times" w:hAnsi="Times"/>
          <w:sz w:val="23"/>
          <w:szCs w:val="23"/>
        </w:rPr>
        <w:t xml:space="preserve"> (see Appendix </w:t>
      </w:r>
      <w:r w:rsidR="00EB45F8" w:rsidRPr="004B1A6B">
        <w:rPr>
          <w:rFonts w:ascii="Times" w:hAnsi="Times"/>
          <w:sz w:val="23"/>
          <w:szCs w:val="23"/>
        </w:rPr>
        <w:t>B</w:t>
      </w:r>
      <w:r w:rsidRPr="004B1A6B">
        <w:rPr>
          <w:rFonts w:ascii="Times" w:hAnsi="Times"/>
          <w:sz w:val="23"/>
          <w:szCs w:val="23"/>
        </w:rPr>
        <w:t xml:space="preserve"> for plots)</w:t>
      </w:r>
      <w:r w:rsidR="00DD1E86" w:rsidRPr="004B1A6B">
        <w:rPr>
          <w:rFonts w:ascii="Times" w:hAnsi="Times"/>
          <w:sz w:val="23"/>
          <w:szCs w:val="23"/>
        </w:rPr>
        <w:t xml:space="preserve">. </w:t>
      </w:r>
      <w:r w:rsidR="003950C5" w:rsidRPr="004B1A6B">
        <w:rPr>
          <w:rFonts w:ascii="Times" w:hAnsi="Times"/>
          <w:sz w:val="23"/>
          <w:szCs w:val="23"/>
        </w:rPr>
        <w:t>For the data, i</w:t>
      </w:r>
      <w:r w:rsidR="00634429" w:rsidRPr="004B1A6B">
        <w:rPr>
          <w:rFonts w:ascii="Times" w:hAnsi="Times"/>
          <w:sz w:val="23"/>
          <w:szCs w:val="23"/>
        </w:rPr>
        <w:t xml:space="preserve">t is assumed there </w:t>
      </w:r>
      <w:r w:rsidR="003950C5" w:rsidRPr="004B1A6B">
        <w:rPr>
          <w:rFonts w:ascii="Times" w:hAnsi="Times"/>
          <w:sz w:val="23"/>
          <w:szCs w:val="23"/>
        </w:rPr>
        <w:t>is</w:t>
      </w:r>
      <w:r w:rsidR="00634429" w:rsidRPr="004B1A6B">
        <w:rPr>
          <w:rFonts w:ascii="Times" w:hAnsi="Times"/>
          <w:sz w:val="23"/>
          <w:szCs w:val="23"/>
        </w:rPr>
        <w:t xml:space="preserve"> non-informative censoring and that the lives </w:t>
      </w:r>
      <w:r w:rsidR="007D49F7" w:rsidRPr="004B1A6B">
        <w:rPr>
          <w:rFonts w:ascii="Times" w:hAnsi="Times"/>
          <w:sz w:val="23"/>
          <w:szCs w:val="23"/>
        </w:rPr>
        <w:t>were</w:t>
      </w:r>
      <w:r w:rsidR="00634429" w:rsidRPr="004B1A6B">
        <w:rPr>
          <w:rFonts w:ascii="Times" w:hAnsi="Times"/>
          <w:sz w:val="23"/>
          <w:szCs w:val="23"/>
        </w:rPr>
        <w:t xml:space="preserve"> independent. </w:t>
      </w:r>
      <w:r w:rsidR="00DD1E86" w:rsidRPr="004B1A6B">
        <w:rPr>
          <w:rFonts w:ascii="Times" w:hAnsi="Times"/>
          <w:sz w:val="23"/>
          <w:szCs w:val="23"/>
        </w:rPr>
        <w:t xml:space="preserve">Table 2 shows </w:t>
      </w:r>
      <w:r w:rsidR="003950C5" w:rsidRPr="004B1A6B">
        <w:rPr>
          <w:rFonts w:ascii="Times" w:hAnsi="Times"/>
          <w:sz w:val="23"/>
          <w:szCs w:val="23"/>
        </w:rPr>
        <w:t>a</w:t>
      </w:r>
      <w:r w:rsidR="00DD1E86" w:rsidRPr="004B1A6B">
        <w:rPr>
          <w:rFonts w:ascii="Times" w:hAnsi="Times"/>
          <w:sz w:val="23"/>
          <w:szCs w:val="23"/>
        </w:rPr>
        <w:t xml:space="preserve"> comparison between the two curves for each covariate</w:t>
      </w:r>
      <w:r w:rsidR="00761E78" w:rsidRPr="004B1A6B">
        <w:rPr>
          <w:rFonts w:ascii="Times" w:hAnsi="Times"/>
          <w:sz w:val="23"/>
          <w:szCs w:val="23"/>
        </w:rPr>
        <w:t xml:space="preserve">, including </w:t>
      </w:r>
      <w:r w:rsidR="00DD1E86" w:rsidRPr="004B1A6B">
        <w:rPr>
          <w:rFonts w:ascii="Times" w:hAnsi="Times"/>
          <w:sz w:val="23"/>
          <w:szCs w:val="23"/>
        </w:rPr>
        <w:t>p-values from the</w:t>
      </w:r>
      <w:r w:rsidR="004230FA" w:rsidRPr="004B1A6B">
        <w:rPr>
          <w:rFonts w:ascii="Times" w:hAnsi="Times"/>
          <w:sz w:val="23"/>
          <w:szCs w:val="23"/>
        </w:rPr>
        <w:t xml:space="preserve"> log-rank and </w:t>
      </w:r>
      <w:proofErr w:type="spellStart"/>
      <w:r w:rsidR="004230FA" w:rsidRPr="004B1A6B">
        <w:rPr>
          <w:rFonts w:ascii="Times" w:hAnsi="Times"/>
          <w:sz w:val="23"/>
          <w:szCs w:val="23"/>
        </w:rPr>
        <w:t>peto-peto</w:t>
      </w:r>
      <w:proofErr w:type="spellEnd"/>
      <w:r w:rsidR="004230FA" w:rsidRPr="004B1A6B">
        <w:rPr>
          <w:rFonts w:ascii="Times" w:hAnsi="Times"/>
          <w:sz w:val="23"/>
          <w:szCs w:val="23"/>
        </w:rPr>
        <w:t xml:space="preserve"> test</w:t>
      </w:r>
      <w:r w:rsidRPr="004B1A6B">
        <w:rPr>
          <w:rFonts w:ascii="Times" w:hAnsi="Times"/>
          <w:sz w:val="23"/>
          <w:szCs w:val="23"/>
        </w:rPr>
        <w:t>.</w:t>
      </w:r>
      <w:r w:rsidR="00780DB4" w:rsidRPr="004B1A6B">
        <w:rPr>
          <w:rFonts w:ascii="Times" w:hAnsi="Times"/>
          <w:sz w:val="23"/>
          <w:szCs w:val="23"/>
        </w:rPr>
        <w:t xml:space="preserve"> A “</w:t>
      </w:r>
      <w:r w:rsidR="003412AE" w:rsidRPr="004B1A6B">
        <w:rPr>
          <w:rFonts w:ascii="Times" w:hAnsi="Times"/>
          <w:sz w:val="23"/>
          <w:szCs w:val="23"/>
        </w:rPr>
        <w:t>-”</w:t>
      </w:r>
      <w:r w:rsidR="00780DB4" w:rsidRPr="004B1A6B">
        <w:rPr>
          <w:rFonts w:ascii="Times" w:hAnsi="Times"/>
          <w:sz w:val="23"/>
          <w:szCs w:val="23"/>
        </w:rPr>
        <w:t xml:space="preserve"> </w:t>
      </w:r>
      <w:r w:rsidR="003412AE" w:rsidRPr="004B1A6B">
        <w:rPr>
          <w:rFonts w:ascii="Times" w:hAnsi="Times"/>
          <w:sz w:val="23"/>
          <w:szCs w:val="23"/>
        </w:rPr>
        <w:t xml:space="preserve">was </w:t>
      </w:r>
      <w:r w:rsidR="00780DB4" w:rsidRPr="004B1A6B">
        <w:rPr>
          <w:rFonts w:ascii="Times" w:hAnsi="Times"/>
          <w:sz w:val="23"/>
          <w:szCs w:val="23"/>
        </w:rPr>
        <w:t>recorded whenever the KM estimates appeared to be similar or whenever there was a clear intersection between the two curves based on the plots.</w:t>
      </w:r>
    </w:p>
    <w:p w14:paraId="776FDF39" w14:textId="19D37F73" w:rsidR="004230FA" w:rsidRPr="004B1A6B" w:rsidRDefault="004230FA">
      <w:pPr>
        <w:rPr>
          <w:rFonts w:ascii="Times" w:hAnsi="Times"/>
          <w:sz w:val="23"/>
          <w:szCs w:val="23"/>
        </w:rPr>
      </w:pPr>
    </w:p>
    <w:p w14:paraId="750151EB" w14:textId="4232970E" w:rsidR="00107CC5" w:rsidRPr="004B1A6B" w:rsidRDefault="004230FA">
      <w:pPr>
        <w:rPr>
          <w:rFonts w:ascii="Times" w:hAnsi="Times"/>
          <w:sz w:val="23"/>
          <w:szCs w:val="23"/>
        </w:rPr>
      </w:pPr>
      <w:r w:rsidRPr="004B1A6B">
        <w:rPr>
          <w:rFonts w:ascii="Times" w:hAnsi="Times"/>
          <w:sz w:val="23"/>
          <w:szCs w:val="23"/>
        </w:rPr>
        <w:t>From</w:t>
      </w:r>
      <w:r w:rsidR="0070331F" w:rsidRPr="004B1A6B">
        <w:rPr>
          <w:rFonts w:ascii="Times" w:hAnsi="Times"/>
          <w:sz w:val="23"/>
          <w:szCs w:val="23"/>
        </w:rPr>
        <w:t xml:space="preserve"> Table 2:</w:t>
      </w:r>
      <w:r w:rsidRPr="004B1A6B">
        <w:rPr>
          <w:rFonts w:ascii="Times" w:hAnsi="Times"/>
          <w:sz w:val="23"/>
          <w:szCs w:val="23"/>
        </w:rPr>
        <w:t xml:space="preserve"> </w:t>
      </w:r>
      <w:r w:rsidR="0070331F" w:rsidRPr="004B1A6B">
        <w:rPr>
          <w:rFonts w:ascii="Times" w:hAnsi="Times"/>
          <w:sz w:val="23"/>
          <w:szCs w:val="23"/>
        </w:rPr>
        <w:t xml:space="preserve">old age, admission to hospital during autumn, COVID-19 </w:t>
      </w:r>
      <w:r w:rsidR="00780DB4" w:rsidRPr="004B1A6B">
        <w:rPr>
          <w:rFonts w:ascii="Times" w:hAnsi="Times"/>
          <w:sz w:val="23"/>
          <w:szCs w:val="23"/>
        </w:rPr>
        <w:t>vaccination, dyspnoea</w:t>
      </w:r>
      <w:r w:rsidR="0070331F" w:rsidRPr="004B1A6B">
        <w:rPr>
          <w:rFonts w:ascii="Times" w:hAnsi="Times"/>
          <w:sz w:val="23"/>
          <w:szCs w:val="23"/>
        </w:rPr>
        <w:t>, ARDS, low oxygen saturation, cardiovascular disease, liver disease, diabetes, neurological disease, pneumopathy, immunodeficiency and renal disease</w:t>
      </w:r>
      <w:r w:rsidRPr="004B1A6B">
        <w:rPr>
          <w:rFonts w:ascii="Times" w:hAnsi="Times"/>
          <w:sz w:val="23"/>
          <w:szCs w:val="23"/>
        </w:rPr>
        <w:t xml:space="preserve"> appear to be significant factors </w:t>
      </w:r>
      <w:r w:rsidR="0070331F" w:rsidRPr="004B1A6B">
        <w:rPr>
          <w:rFonts w:ascii="Times" w:hAnsi="Times"/>
          <w:sz w:val="23"/>
          <w:szCs w:val="23"/>
        </w:rPr>
        <w:t>that increase</w:t>
      </w:r>
      <w:r w:rsidRPr="004B1A6B">
        <w:rPr>
          <w:rFonts w:ascii="Times" w:hAnsi="Times"/>
          <w:sz w:val="23"/>
          <w:szCs w:val="23"/>
        </w:rPr>
        <w:t xml:space="preserve"> mortality risk. </w:t>
      </w:r>
      <w:r w:rsidR="003412AE" w:rsidRPr="004B1A6B">
        <w:rPr>
          <w:rFonts w:ascii="Times" w:hAnsi="Times"/>
          <w:sz w:val="23"/>
          <w:szCs w:val="23"/>
        </w:rPr>
        <w:t>At a significance level of 5%, t</w:t>
      </w:r>
      <w:r w:rsidR="00967051" w:rsidRPr="004B1A6B">
        <w:rPr>
          <w:rFonts w:ascii="Times" w:hAnsi="Times"/>
          <w:sz w:val="23"/>
          <w:szCs w:val="23"/>
        </w:rPr>
        <w:t xml:space="preserve">hese covariates </w:t>
      </w:r>
      <w:r w:rsidR="00D3477F" w:rsidRPr="004B1A6B">
        <w:rPr>
          <w:rFonts w:ascii="Times" w:hAnsi="Times"/>
          <w:sz w:val="23"/>
          <w:szCs w:val="23"/>
        </w:rPr>
        <w:t xml:space="preserve">had </w:t>
      </w:r>
      <w:r w:rsidR="00000014" w:rsidRPr="004B1A6B">
        <w:rPr>
          <w:rFonts w:ascii="Times" w:hAnsi="Times"/>
          <w:sz w:val="23"/>
          <w:szCs w:val="23"/>
        </w:rPr>
        <w:t xml:space="preserve">covariate-influenced groups with </w:t>
      </w:r>
      <w:r w:rsidR="00D3477F" w:rsidRPr="004B1A6B">
        <w:rPr>
          <w:rFonts w:ascii="Times" w:hAnsi="Times"/>
          <w:sz w:val="23"/>
          <w:szCs w:val="23"/>
        </w:rPr>
        <w:t>generally lower survival curves that were significantly different to their baseline.</w:t>
      </w:r>
    </w:p>
    <w:p w14:paraId="29D9CC94" w14:textId="238A1119" w:rsidR="00C72DB5" w:rsidRPr="004B1A6B" w:rsidRDefault="00C72DB5">
      <w:pPr>
        <w:rPr>
          <w:rFonts w:ascii="Times" w:hAnsi="Times"/>
          <w:sz w:val="23"/>
          <w:szCs w:val="23"/>
        </w:rPr>
      </w:pPr>
    </w:p>
    <w:p w14:paraId="7D452F89" w14:textId="77777777" w:rsidR="00C72DB5" w:rsidRDefault="00C72DB5" w:rsidP="00F72161">
      <w:pPr>
        <w:rPr>
          <w:rFonts w:ascii="Times" w:hAnsi="Times"/>
          <w:sz w:val="23"/>
          <w:szCs w:val="23"/>
        </w:rPr>
      </w:pPr>
      <w:r w:rsidRPr="004B1A6B">
        <w:rPr>
          <w:rFonts w:ascii="Times" w:hAnsi="Times"/>
          <w:sz w:val="23"/>
          <w:szCs w:val="23"/>
        </w:rPr>
        <w:t>A Cox proportional hazards model was used to perform unadjusted regression analysis, considering the time between hospitalisation and the outcome at the end of the observation period (i.e., whether they died from COVID-19 or were discharged). Table 3 records the unadjusted hazard rates, confidence intervals and p-values of all covariates. The blue and orange highlights in the table indicate whether there was any violation of the assumptions of the Cox proportional hazards model.</w:t>
      </w:r>
    </w:p>
    <w:p w14:paraId="33AD8E2C" w14:textId="02BBE4CD" w:rsidR="00F72161" w:rsidRPr="00C72DB5" w:rsidRDefault="00F72161" w:rsidP="00F72161">
      <w:pPr>
        <w:rPr>
          <w:rFonts w:ascii="Times" w:hAnsi="Times"/>
          <w:sz w:val="23"/>
          <w:szCs w:val="23"/>
        </w:rPr>
      </w:pPr>
      <w:r w:rsidRPr="00E533E1">
        <w:rPr>
          <w:rFonts w:ascii="Times" w:hAnsi="Times"/>
          <w:b/>
          <w:bCs/>
          <w:i/>
          <w:iCs/>
          <w:sz w:val="23"/>
          <w:szCs w:val="23"/>
        </w:rPr>
        <w:lastRenderedPageBreak/>
        <w:t xml:space="preserve">Table </w:t>
      </w:r>
      <w:r>
        <w:rPr>
          <w:rFonts w:ascii="Times" w:hAnsi="Times"/>
          <w:b/>
          <w:bCs/>
          <w:i/>
          <w:iCs/>
          <w:sz w:val="23"/>
          <w:szCs w:val="23"/>
        </w:rPr>
        <w:t>2</w:t>
      </w:r>
      <w:r w:rsidRPr="00E533E1">
        <w:rPr>
          <w:rFonts w:ascii="Times" w:hAnsi="Times"/>
          <w:b/>
          <w:bCs/>
          <w:i/>
          <w:iCs/>
          <w:sz w:val="23"/>
          <w:szCs w:val="23"/>
        </w:rPr>
        <w:t>.</w:t>
      </w:r>
      <w:r w:rsidRPr="00E533E1">
        <w:rPr>
          <w:rFonts w:ascii="Times" w:hAnsi="Times"/>
          <w:i/>
          <w:iCs/>
          <w:sz w:val="23"/>
          <w:szCs w:val="23"/>
        </w:rPr>
        <w:t xml:space="preserve"> Covariates and</w:t>
      </w:r>
      <w:r>
        <w:rPr>
          <w:rFonts w:ascii="Times" w:hAnsi="Times"/>
          <w:i/>
          <w:iCs/>
          <w:sz w:val="23"/>
          <w:szCs w:val="23"/>
        </w:rPr>
        <w:t xml:space="preserve"> their relative effect on the KM survival estimates </w:t>
      </w:r>
      <w:r w:rsidRPr="00E533E1">
        <w:rPr>
          <w:rFonts w:ascii="Times" w:hAnsi="Times"/>
          <w:i/>
          <w:iCs/>
          <w:sz w:val="23"/>
          <w:szCs w:val="23"/>
        </w:rPr>
        <w:t>(with</w:t>
      </w:r>
      <w:r>
        <w:rPr>
          <w:rFonts w:ascii="Times" w:hAnsi="Times"/>
          <w:i/>
          <w:iCs/>
          <w:sz w:val="23"/>
          <w:szCs w:val="23"/>
        </w:rPr>
        <w:t xml:space="preserve"> their p-values from the log-rank and </w:t>
      </w:r>
      <w:proofErr w:type="spellStart"/>
      <w:r>
        <w:rPr>
          <w:rFonts w:ascii="Times" w:hAnsi="Times"/>
          <w:i/>
          <w:iCs/>
          <w:sz w:val="23"/>
          <w:szCs w:val="23"/>
        </w:rPr>
        <w:t>peto-peto</w:t>
      </w:r>
      <w:proofErr w:type="spellEnd"/>
      <w:r>
        <w:rPr>
          <w:rFonts w:ascii="Times" w:hAnsi="Times"/>
          <w:i/>
          <w:iCs/>
          <w:sz w:val="23"/>
          <w:szCs w:val="23"/>
        </w:rPr>
        <w:t xml:space="preserve"> test). </w:t>
      </w:r>
    </w:p>
    <w:p w14:paraId="24340594" w14:textId="77777777" w:rsidR="00F72161" w:rsidRPr="00675A2B" w:rsidRDefault="00F72161" w:rsidP="00F72161">
      <w:pPr>
        <w:rPr>
          <w:rFonts w:ascii="Times" w:hAnsi="Times"/>
          <w:sz w:val="23"/>
          <w:szCs w:val="23"/>
        </w:rPr>
      </w:pPr>
    </w:p>
    <w:tbl>
      <w:tblPr>
        <w:tblStyle w:val="GridTable3"/>
        <w:tblW w:w="8799" w:type="dxa"/>
        <w:jc w:val="center"/>
        <w:tblLook w:val="04A0" w:firstRow="1" w:lastRow="0" w:firstColumn="1" w:lastColumn="0" w:noHBand="0" w:noVBand="1"/>
      </w:tblPr>
      <w:tblGrid>
        <w:gridCol w:w="3554"/>
        <w:gridCol w:w="1843"/>
        <w:gridCol w:w="1701"/>
        <w:gridCol w:w="1701"/>
      </w:tblGrid>
      <w:tr w:rsidR="00F72161" w:rsidRPr="00E91321" w14:paraId="4FE99978" w14:textId="77777777" w:rsidTr="00470D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54" w:type="dxa"/>
            <w:shd w:val="clear" w:color="auto" w:fill="auto"/>
          </w:tcPr>
          <w:p w14:paraId="7AC6BF33"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Variable</w:t>
            </w:r>
          </w:p>
        </w:tc>
        <w:tc>
          <w:tcPr>
            <w:tcW w:w="1843" w:type="dxa"/>
            <w:shd w:val="clear" w:color="auto" w:fill="auto"/>
          </w:tcPr>
          <w:p w14:paraId="35A20FD3" w14:textId="77777777" w:rsidR="00F72161" w:rsidRPr="00B7051D" w:rsidRDefault="00F72161" w:rsidP="00470DD4">
            <w:pPr>
              <w:jc w:val="right"/>
              <w:cnfStyle w:val="100000000000" w:firstRow="1" w:lastRow="0" w:firstColumn="0" w:lastColumn="0" w:oddVBand="0" w:evenVBand="0" w:oddHBand="0" w:evenHBand="0" w:firstRowFirstColumn="0" w:firstRowLastColumn="0" w:lastRowFirstColumn="0" w:lastRowLastColumn="0"/>
              <w:rPr>
                <w:rFonts w:ascii="Times" w:hAnsi="Times"/>
                <w:b w:val="0"/>
                <w:bCs w:val="0"/>
                <w:sz w:val="14"/>
                <w:szCs w:val="14"/>
              </w:rPr>
            </w:pPr>
            <w:r w:rsidRPr="00B7051D">
              <w:rPr>
                <w:rFonts w:ascii="Times" w:hAnsi="Times"/>
                <w:sz w:val="14"/>
                <w:szCs w:val="14"/>
              </w:rPr>
              <w:t>Higher/lower KM survival estimates</w:t>
            </w:r>
          </w:p>
        </w:tc>
        <w:tc>
          <w:tcPr>
            <w:tcW w:w="1701" w:type="dxa"/>
            <w:shd w:val="clear" w:color="auto" w:fill="auto"/>
          </w:tcPr>
          <w:p w14:paraId="2545D4B7" w14:textId="77777777" w:rsidR="00F72161" w:rsidRPr="00B7051D" w:rsidRDefault="00F72161" w:rsidP="00470DD4">
            <w:pPr>
              <w:jc w:val="right"/>
              <w:cnfStyle w:val="100000000000" w:firstRow="1" w:lastRow="0" w:firstColumn="0" w:lastColumn="0" w:oddVBand="0" w:evenVBand="0" w:oddHBand="0" w:evenHBand="0" w:firstRowFirstColumn="0" w:firstRowLastColumn="0" w:lastRowFirstColumn="0" w:lastRowLastColumn="0"/>
              <w:rPr>
                <w:rFonts w:ascii="Times" w:hAnsi="Times"/>
                <w:b w:val="0"/>
                <w:bCs w:val="0"/>
                <w:sz w:val="14"/>
                <w:szCs w:val="14"/>
              </w:rPr>
            </w:pPr>
            <w:r w:rsidRPr="00B7051D">
              <w:rPr>
                <w:rFonts w:ascii="Times" w:hAnsi="Times"/>
                <w:sz w:val="14"/>
                <w:szCs w:val="14"/>
              </w:rPr>
              <w:t>p-value</w:t>
            </w:r>
          </w:p>
          <w:p w14:paraId="02FE39C4" w14:textId="77777777" w:rsidR="00F72161" w:rsidRPr="00B7051D" w:rsidRDefault="00F72161" w:rsidP="00470DD4">
            <w:pPr>
              <w:jc w:val="right"/>
              <w:cnfStyle w:val="100000000000" w:firstRow="1"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roofErr w:type="gramStart"/>
            <w:r w:rsidRPr="00B7051D">
              <w:rPr>
                <w:rFonts w:ascii="Times" w:hAnsi="Times"/>
                <w:sz w:val="14"/>
                <w:szCs w:val="14"/>
              </w:rPr>
              <w:t>log</w:t>
            </w:r>
            <w:proofErr w:type="gramEnd"/>
            <w:r w:rsidRPr="00B7051D">
              <w:rPr>
                <w:rFonts w:ascii="Times" w:hAnsi="Times"/>
                <w:sz w:val="14"/>
                <w:szCs w:val="14"/>
              </w:rPr>
              <w:t>-rank test)</w:t>
            </w:r>
          </w:p>
        </w:tc>
        <w:tc>
          <w:tcPr>
            <w:tcW w:w="1701" w:type="dxa"/>
            <w:shd w:val="clear" w:color="auto" w:fill="auto"/>
          </w:tcPr>
          <w:p w14:paraId="6DFABA0A" w14:textId="77777777" w:rsidR="00F72161" w:rsidRPr="00B7051D" w:rsidRDefault="00F72161" w:rsidP="00470DD4">
            <w:pPr>
              <w:jc w:val="right"/>
              <w:cnfStyle w:val="100000000000" w:firstRow="1" w:lastRow="0" w:firstColumn="0" w:lastColumn="0" w:oddVBand="0" w:evenVBand="0" w:oddHBand="0" w:evenHBand="0" w:firstRowFirstColumn="0" w:firstRowLastColumn="0" w:lastRowFirstColumn="0" w:lastRowLastColumn="0"/>
              <w:rPr>
                <w:rFonts w:ascii="Times" w:hAnsi="Times"/>
                <w:b w:val="0"/>
                <w:bCs w:val="0"/>
                <w:sz w:val="14"/>
                <w:szCs w:val="14"/>
              </w:rPr>
            </w:pPr>
            <w:r w:rsidRPr="00B7051D">
              <w:rPr>
                <w:rFonts w:ascii="Times" w:hAnsi="Times"/>
                <w:sz w:val="14"/>
                <w:szCs w:val="14"/>
              </w:rPr>
              <w:t>p-value</w:t>
            </w:r>
          </w:p>
          <w:p w14:paraId="46C0076C" w14:textId="77777777" w:rsidR="00F72161" w:rsidRPr="00B7051D" w:rsidRDefault="00F72161" w:rsidP="00470DD4">
            <w:pPr>
              <w:jc w:val="right"/>
              <w:cnfStyle w:val="100000000000" w:firstRow="1" w:lastRow="0" w:firstColumn="0" w:lastColumn="0" w:oddVBand="0" w:evenVBand="0" w:oddHBand="0" w:evenHBand="0" w:firstRowFirstColumn="0" w:firstRowLastColumn="0" w:lastRowFirstColumn="0" w:lastRowLastColumn="0"/>
              <w:rPr>
                <w:rFonts w:ascii="Times" w:hAnsi="Times"/>
                <w:b w:val="0"/>
                <w:bCs w:val="0"/>
                <w:sz w:val="14"/>
                <w:szCs w:val="14"/>
              </w:rPr>
            </w:pPr>
            <w:r w:rsidRPr="00B7051D">
              <w:rPr>
                <w:rFonts w:ascii="Times" w:hAnsi="Times"/>
                <w:sz w:val="14"/>
                <w:szCs w:val="14"/>
              </w:rPr>
              <w:t>(</w:t>
            </w:r>
            <w:proofErr w:type="spellStart"/>
            <w:proofErr w:type="gramStart"/>
            <w:r w:rsidRPr="00B7051D">
              <w:rPr>
                <w:rFonts w:ascii="Times" w:hAnsi="Times"/>
                <w:sz w:val="14"/>
                <w:szCs w:val="14"/>
              </w:rPr>
              <w:t>peto</w:t>
            </w:r>
            <w:proofErr w:type="gramEnd"/>
            <w:r w:rsidRPr="00B7051D">
              <w:rPr>
                <w:rFonts w:ascii="Times" w:hAnsi="Times"/>
                <w:sz w:val="14"/>
                <w:szCs w:val="14"/>
              </w:rPr>
              <w:t>-peto</w:t>
            </w:r>
            <w:proofErr w:type="spellEnd"/>
            <w:r w:rsidRPr="00B7051D">
              <w:rPr>
                <w:rFonts w:ascii="Times" w:hAnsi="Times"/>
                <w:sz w:val="14"/>
                <w:szCs w:val="14"/>
              </w:rPr>
              <w:t xml:space="preserve"> test)</w:t>
            </w:r>
          </w:p>
        </w:tc>
      </w:tr>
      <w:tr w:rsidR="00F72161" w:rsidRPr="00E91321" w14:paraId="3604CFDC"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4FB16543"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Age ≥ 40</w:t>
            </w:r>
          </w:p>
        </w:tc>
        <w:tc>
          <w:tcPr>
            <w:tcW w:w="1843" w:type="dxa"/>
            <w:shd w:val="clear" w:color="auto" w:fill="auto"/>
          </w:tcPr>
          <w:p w14:paraId="63869EEB"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3E8B8692"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09B669C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61B81812"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71A6F938"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Age ≥ 60</w:t>
            </w:r>
          </w:p>
        </w:tc>
        <w:tc>
          <w:tcPr>
            <w:tcW w:w="1843" w:type="dxa"/>
            <w:shd w:val="clear" w:color="auto" w:fill="auto"/>
          </w:tcPr>
          <w:p w14:paraId="2DB3D26E"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669C8DD1"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1EF96C2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652DD891"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6E8051F0"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Age ≥ 80</w:t>
            </w:r>
          </w:p>
        </w:tc>
        <w:tc>
          <w:tcPr>
            <w:tcW w:w="1843" w:type="dxa"/>
            <w:shd w:val="clear" w:color="auto" w:fill="auto"/>
          </w:tcPr>
          <w:p w14:paraId="4BD4578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2C2DB852"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7104EE1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495C6662"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2ADA1D27"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Male</w:t>
            </w:r>
          </w:p>
        </w:tc>
        <w:tc>
          <w:tcPr>
            <w:tcW w:w="1843" w:type="dxa"/>
            <w:shd w:val="clear" w:color="auto" w:fill="auto"/>
          </w:tcPr>
          <w:p w14:paraId="0C9D18EB"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01D1A83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0.005</w:t>
            </w:r>
          </w:p>
        </w:tc>
        <w:tc>
          <w:tcPr>
            <w:tcW w:w="1701" w:type="dxa"/>
            <w:shd w:val="clear" w:color="auto" w:fill="auto"/>
          </w:tcPr>
          <w:p w14:paraId="63302731"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0.1</w:t>
            </w:r>
          </w:p>
        </w:tc>
      </w:tr>
      <w:tr w:rsidR="00F72161" w:rsidRPr="00E91321" w14:paraId="4ABE1C9A"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78D09770"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Winter season</w:t>
            </w:r>
          </w:p>
        </w:tc>
        <w:tc>
          <w:tcPr>
            <w:tcW w:w="1843" w:type="dxa"/>
            <w:shd w:val="clear" w:color="auto" w:fill="auto"/>
          </w:tcPr>
          <w:p w14:paraId="754E9BB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63B8E1BF"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46B938A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56B278DA"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7A5C2EE9"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Spring season</w:t>
            </w:r>
          </w:p>
        </w:tc>
        <w:tc>
          <w:tcPr>
            <w:tcW w:w="1843" w:type="dxa"/>
            <w:shd w:val="clear" w:color="auto" w:fill="auto"/>
          </w:tcPr>
          <w:p w14:paraId="3D80A13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0AB5D5DC"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7CDA1DB4"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56895942"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17D323C8"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Summer season</w:t>
            </w:r>
          </w:p>
        </w:tc>
        <w:tc>
          <w:tcPr>
            <w:tcW w:w="1843" w:type="dxa"/>
            <w:shd w:val="clear" w:color="auto" w:fill="auto"/>
          </w:tcPr>
          <w:p w14:paraId="1A10684E"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Higher</w:t>
            </w:r>
          </w:p>
        </w:tc>
        <w:tc>
          <w:tcPr>
            <w:tcW w:w="1701" w:type="dxa"/>
            <w:shd w:val="clear" w:color="auto" w:fill="auto"/>
          </w:tcPr>
          <w:p w14:paraId="027E381B"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3F3B0706"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1B48D6EC"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6E320EEB"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Autumn season</w:t>
            </w:r>
          </w:p>
        </w:tc>
        <w:tc>
          <w:tcPr>
            <w:tcW w:w="1843" w:type="dxa"/>
            <w:shd w:val="clear" w:color="auto" w:fill="auto"/>
          </w:tcPr>
          <w:p w14:paraId="11733453"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0BAB1DC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3EA356E1"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79F82D97"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5469E5C3"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Vaccine</w:t>
            </w:r>
          </w:p>
        </w:tc>
        <w:tc>
          <w:tcPr>
            <w:tcW w:w="1843" w:type="dxa"/>
            <w:shd w:val="clear" w:color="auto" w:fill="auto"/>
          </w:tcPr>
          <w:p w14:paraId="7DA0555C"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0AF79D5E"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585CC4D6"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3187CDBB"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40F9F09E"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Fever</w:t>
            </w:r>
          </w:p>
        </w:tc>
        <w:tc>
          <w:tcPr>
            <w:tcW w:w="1843" w:type="dxa"/>
            <w:shd w:val="clear" w:color="auto" w:fill="auto"/>
          </w:tcPr>
          <w:p w14:paraId="4F90B37E"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7D42B74B"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037EC63D"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301FDACE"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41EC41EB"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Cough</w:t>
            </w:r>
          </w:p>
        </w:tc>
        <w:tc>
          <w:tcPr>
            <w:tcW w:w="1843" w:type="dxa"/>
            <w:shd w:val="clear" w:color="auto" w:fill="auto"/>
          </w:tcPr>
          <w:p w14:paraId="1FA9BD0C" w14:textId="37862FE7" w:rsidR="00F72161" w:rsidRPr="00B7051D" w:rsidRDefault="00CF5BDC"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Higher</w:t>
            </w:r>
          </w:p>
        </w:tc>
        <w:tc>
          <w:tcPr>
            <w:tcW w:w="1701" w:type="dxa"/>
            <w:shd w:val="clear" w:color="auto" w:fill="auto"/>
          </w:tcPr>
          <w:p w14:paraId="4DC645AF"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4A6C19A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755EA05A"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5119D5D8"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Sore throat</w:t>
            </w:r>
          </w:p>
        </w:tc>
        <w:tc>
          <w:tcPr>
            <w:tcW w:w="1843" w:type="dxa"/>
            <w:shd w:val="clear" w:color="auto" w:fill="auto"/>
          </w:tcPr>
          <w:p w14:paraId="672DA478"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5D0B8A1A"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1EBDE09D"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569B96FC"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4A3A9B2D"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Dyspnoea</w:t>
            </w:r>
          </w:p>
        </w:tc>
        <w:tc>
          <w:tcPr>
            <w:tcW w:w="1843" w:type="dxa"/>
            <w:shd w:val="clear" w:color="auto" w:fill="auto"/>
          </w:tcPr>
          <w:p w14:paraId="455FD833"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08F607FA"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619CC76D"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2188220C"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29FC1B16"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ARDS (</w:t>
            </w:r>
            <w:proofErr w:type="gramStart"/>
            <w:r w:rsidRPr="00B7051D">
              <w:rPr>
                <w:rFonts w:ascii="Times" w:hAnsi="Times"/>
                <w:i w:val="0"/>
                <w:iCs w:val="0"/>
                <w:sz w:val="14"/>
                <w:szCs w:val="14"/>
              </w:rPr>
              <w:t>Acute Respiratory Distress Syndrome</w:t>
            </w:r>
            <w:proofErr w:type="gramEnd"/>
            <w:r w:rsidRPr="00B7051D">
              <w:rPr>
                <w:rFonts w:ascii="Times" w:hAnsi="Times"/>
                <w:i w:val="0"/>
                <w:iCs w:val="0"/>
                <w:sz w:val="14"/>
                <w:szCs w:val="14"/>
              </w:rPr>
              <w:t>)</w:t>
            </w:r>
          </w:p>
        </w:tc>
        <w:tc>
          <w:tcPr>
            <w:tcW w:w="1843" w:type="dxa"/>
            <w:shd w:val="clear" w:color="auto" w:fill="auto"/>
          </w:tcPr>
          <w:p w14:paraId="47A7F727"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11C17D0B"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46E6DBB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7FD2B400"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7E8EF807"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Oxygen saturation &lt; 95%</w:t>
            </w:r>
          </w:p>
        </w:tc>
        <w:tc>
          <w:tcPr>
            <w:tcW w:w="1843" w:type="dxa"/>
            <w:shd w:val="clear" w:color="auto" w:fill="auto"/>
          </w:tcPr>
          <w:p w14:paraId="4DCE244C"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785345E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2DADCE5E"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7292F329"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51506B9F" w14:textId="77777777" w:rsidR="00F72161" w:rsidRPr="00B7051D" w:rsidRDefault="00F72161" w:rsidP="00470DD4">
            <w:pPr>
              <w:jc w:val="left"/>
              <w:rPr>
                <w:rFonts w:ascii="Times" w:hAnsi="Times"/>
                <w:sz w:val="14"/>
                <w:szCs w:val="14"/>
              </w:rPr>
            </w:pPr>
            <w:r w:rsidRPr="00B7051D">
              <w:rPr>
                <w:rFonts w:ascii="Times" w:hAnsi="Times"/>
                <w:i w:val="0"/>
                <w:iCs w:val="0"/>
                <w:sz w:val="14"/>
                <w:szCs w:val="14"/>
              </w:rPr>
              <w:t xml:space="preserve">   Diarrhea</w:t>
            </w:r>
          </w:p>
        </w:tc>
        <w:tc>
          <w:tcPr>
            <w:tcW w:w="1843" w:type="dxa"/>
            <w:shd w:val="clear" w:color="auto" w:fill="auto"/>
          </w:tcPr>
          <w:p w14:paraId="153D83E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73FA509E"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64F3A878"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7E3A43A1"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0A87577F"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Vomit</w:t>
            </w:r>
          </w:p>
        </w:tc>
        <w:tc>
          <w:tcPr>
            <w:tcW w:w="1843" w:type="dxa"/>
            <w:shd w:val="clear" w:color="auto" w:fill="auto"/>
          </w:tcPr>
          <w:p w14:paraId="05345053"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42FA2192"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10E6B855"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016F9E6D"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1C4184E1"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Cardiovascular disease</w:t>
            </w:r>
          </w:p>
        </w:tc>
        <w:tc>
          <w:tcPr>
            <w:tcW w:w="1843" w:type="dxa"/>
            <w:shd w:val="clear" w:color="auto" w:fill="auto"/>
          </w:tcPr>
          <w:p w14:paraId="18937C4A"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6D13E07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2E9767A3"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529A18B2"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321D76A4"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Hematologic disease</w:t>
            </w:r>
          </w:p>
        </w:tc>
        <w:tc>
          <w:tcPr>
            <w:tcW w:w="1843" w:type="dxa"/>
            <w:shd w:val="clear" w:color="auto" w:fill="auto"/>
          </w:tcPr>
          <w:p w14:paraId="2F5D5084"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29E69C4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0.020</w:t>
            </w:r>
          </w:p>
        </w:tc>
        <w:tc>
          <w:tcPr>
            <w:tcW w:w="1701" w:type="dxa"/>
            <w:shd w:val="clear" w:color="auto" w:fill="auto"/>
          </w:tcPr>
          <w:p w14:paraId="0F051F9A"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0.010</w:t>
            </w:r>
          </w:p>
        </w:tc>
      </w:tr>
      <w:tr w:rsidR="00F72161" w:rsidRPr="00E91321" w14:paraId="18C5DCC5"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7CB23A44"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Down syndrome</w:t>
            </w:r>
          </w:p>
        </w:tc>
        <w:tc>
          <w:tcPr>
            <w:tcW w:w="1843" w:type="dxa"/>
            <w:shd w:val="clear" w:color="auto" w:fill="auto"/>
          </w:tcPr>
          <w:p w14:paraId="5C7243E1"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26A2EE46"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0.800</w:t>
            </w:r>
          </w:p>
        </w:tc>
        <w:tc>
          <w:tcPr>
            <w:tcW w:w="1701" w:type="dxa"/>
            <w:shd w:val="clear" w:color="auto" w:fill="auto"/>
          </w:tcPr>
          <w:p w14:paraId="539BBD9C"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0.800</w:t>
            </w:r>
          </w:p>
        </w:tc>
      </w:tr>
      <w:tr w:rsidR="00F72161" w:rsidRPr="00E91321" w14:paraId="00038D8B"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79B335E6"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Liver disease</w:t>
            </w:r>
          </w:p>
        </w:tc>
        <w:tc>
          <w:tcPr>
            <w:tcW w:w="1843" w:type="dxa"/>
            <w:shd w:val="clear" w:color="auto" w:fill="auto"/>
          </w:tcPr>
          <w:p w14:paraId="6B27AB91"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6BEDD2FB"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1DC3EA63"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57C91AC3"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2359BC1B"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Asthma</w:t>
            </w:r>
          </w:p>
        </w:tc>
        <w:tc>
          <w:tcPr>
            <w:tcW w:w="1843" w:type="dxa"/>
            <w:shd w:val="clear" w:color="auto" w:fill="auto"/>
          </w:tcPr>
          <w:p w14:paraId="44920A8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31AB104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0A9D8377"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2D8012C0"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59147CF6"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Diabetes</w:t>
            </w:r>
          </w:p>
        </w:tc>
        <w:tc>
          <w:tcPr>
            <w:tcW w:w="1843" w:type="dxa"/>
            <w:shd w:val="clear" w:color="auto" w:fill="auto"/>
          </w:tcPr>
          <w:p w14:paraId="020AC635"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726294C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4AF17E1E"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35176506"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255C1F07"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Neurological disease</w:t>
            </w:r>
          </w:p>
        </w:tc>
        <w:tc>
          <w:tcPr>
            <w:tcW w:w="1843" w:type="dxa"/>
            <w:shd w:val="clear" w:color="auto" w:fill="auto"/>
          </w:tcPr>
          <w:p w14:paraId="5A1F09C3"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73C65CD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1BE4D6F6"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46E3EF48"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5D8B5FDC"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Pneumopathy</w:t>
            </w:r>
          </w:p>
        </w:tc>
        <w:tc>
          <w:tcPr>
            <w:tcW w:w="1843" w:type="dxa"/>
            <w:shd w:val="clear" w:color="auto" w:fill="auto"/>
          </w:tcPr>
          <w:p w14:paraId="46E95C1B"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017F41D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0A0D9A45"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09BFDE7E"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315F7490"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Immunodeficiency</w:t>
            </w:r>
          </w:p>
        </w:tc>
        <w:tc>
          <w:tcPr>
            <w:tcW w:w="1843" w:type="dxa"/>
            <w:shd w:val="clear" w:color="auto" w:fill="auto"/>
          </w:tcPr>
          <w:p w14:paraId="36077A8D"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57F53C94"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7621CCE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60FFAC01" w14:textId="77777777" w:rsidTr="00470D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20C75062"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Renal disease</w:t>
            </w:r>
          </w:p>
        </w:tc>
        <w:tc>
          <w:tcPr>
            <w:tcW w:w="1843" w:type="dxa"/>
            <w:shd w:val="clear" w:color="auto" w:fill="auto"/>
          </w:tcPr>
          <w:p w14:paraId="19637374"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Lower</w:t>
            </w:r>
          </w:p>
        </w:tc>
        <w:tc>
          <w:tcPr>
            <w:tcW w:w="1701" w:type="dxa"/>
            <w:shd w:val="clear" w:color="auto" w:fill="auto"/>
          </w:tcPr>
          <w:p w14:paraId="1750F74B"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182BBD0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367380FE" w14:textId="77777777" w:rsidTr="00470DD4">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auto"/>
          </w:tcPr>
          <w:p w14:paraId="4B7682DF"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Obesity</w:t>
            </w:r>
          </w:p>
        </w:tc>
        <w:tc>
          <w:tcPr>
            <w:tcW w:w="1843" w:type="dxa"/>
            <w:shd w:val="clear" w:color="auto" w:fill="auto"/>
          </w:tcPr>
          <w:p w14:paraId="1C877D0E"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w:t>
            </w:r>
          </w:p>
        </w:tc>
        <w:tc>
          <w:tcPr>
            <w:tcW w:w="1701" w:type="dxa"/>
            <w:shd w:val="clear" w:color="auto" w:fill="auto"/>
          </w:tcPr>
          <w:p w14:paraId="14D545F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c>
          <w:tcPr>
            <w:tcW w:w="1701" w:type="dxa"/>
            <w:shd w:val="clear" w:color="auto" w:fill="auto"/>
          </w:tcPr>
          <w:p w14:paraId="54EA2AA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bl>
    <w:p w14:paraId="35205019" w14:textId="108A3713" w:rsidR="00F72161" w:rsidRDefault="00F72161">
      <w:pPr>
        <w:rPr>
          <w:rFonts w:ascii="Times" w:hAnsi="Times"/>
          <w:sz w:val="23"/>
          <w:szCs w:val="23"/>
        </w:rPr>
      </w:pPr>
    </w:p>
    <w:p w14:paraId="036E2BD3" w14:textId="77777777" w:rsidR="00F72161" w:rsidRDefault="00F72161" w:rsidP="00F72161">
      <w:pPr>
        <w:rPr>
          <w:rFonts w:ascii="Times" w:hAnsi="Times"/>
          <w:i/>
          <w:iCs/>
          <w:sz w:val="23"/>
          <w:szCs w:val="23"/>
        </w:rPr>
      </w:pPr>
      <w:r w:rsidRPr="00E533E1">
        <w:rPr>
          <w:rFonts w:ascii="Times" w:hAnsi="Times"/>
          <w:b/>
          <w:bCs/>
          <w:i/>
          <w:iCs/>
          <w:sz w:val="23"/>
          <w:szCs w:val="23"/>
        </w:rPr>
        <w:t xml:space="preserve">Table </w:t>
      </w:r>
      <w:r>
        <w:rPr>
          <w:rFonts w:ascii="Times" w:hAnsi="Times"/>
          <w:b/>
          <w:bCs/>
          <w:i/>
          <w:iCs/>
          <w:sz w:val="23"/>
          <w:szCs w:val="23"/>
        </w:rPr>
        <w:t>3</w:t>
      </w:r>
      <w:r w:rsidRPr="00E533E1">
        <w:rPr>
          <w:rFonts w:ascii="Times" w:hAnsi="Times"/>
          <w:b/>
          <w:bCs/>
          <w:i/>
          <w:iCs/>
          <w:sz w:val="23"/>
          <w:szCs w:val="23"/>
        </w:rPr>
        <w:t>.</w:t>
      </w:r>
      <w:r w:rsidRPr="00E533E1">
        <w:rPr>
          <w:rFonts w:ascii="Times" w:hAnsi="Times"/>
          <w:i/>
          <w:iCs/>
          <w:sz w:val="23"/>
          <w:szCs w:val="23"/>
        </w:rPr>
        <w:t xml:space="preserve"> Covariates and their hazard rates (with their 95% confidence interval and p-value) as per</w:t>
      </w:r>
      <w:r>
        <w:rPr>
          <w:rFonts w:ascii="Times" w:hAnsi="Times"/>
          <w:i/>
          <w:iCs/>
          <w:sz w:val="23"/>
          <w:szCs w:val="23"/>
        </w:rPr>
        <w:t xml:space="preserve"> the</w:t>
      </w:r>
      <w:r w:rsidRPr="00E533E1">
        <w:rPr>
          <w:rFonts w:ascii="Times" w:hAnsi="Times"/>
          <w:i/>
          <w:iCs/>
          <w:sz w:val="23"/>
          <w:szCs w:val="23"/>
        </w:rPr>
        <w:t xml:space="preserve"> Cox proportional hazards model</w:t>
      </w:r>
      <w:r>
        <w:rPr>
          <w:rFonts w:ascii="Times" w:hAnsi="Times"/>
          <w:i/>
          <w:iCs/>
          <w:sz w:val="23"/>
          <w:szCs w:val="23"/>
        </w:rPr>
        <w:t>.</w:t>
      </w:r>
    </w:p>
    <w:p w14:paraId="3493E777" w14:textId="77777777" w:rsidR="00F72161" w:rsidRPr="00BC7852" w:rsidRDefault="00F72161" w:rsidP="00F72161">
      <w:pPr>
        <w:rPr>
          <w:rFonts w:ascii="Times" w:hAnsi="Times"/>
          <w:sz w:val="23"/>
          <w:szCs w:val="23"/>
        </w:rPr>
      </w:pPr>
    </w:p>
    <w:tbl>
      <w:tblPr>
        <w:tblStyle w:val="GridTable3"/>
        <w:tblW w:w="8799" w:type="dxa"/>
        <w:jc w:val="center"/>
        <w:tblLook w:val="04A0" w:firstRow="1" w:lastRow="0" w:firstColumn="1" w:lastColumn="0" w:noHBand="0" w:noVBand="1"/>
      </w:tblPr>
      <w:tblGrid>
        <w:gridCol w:w="3554"/>
        <w:gridCol w:w="1843"/>
        <w:gridCol w:w="1701"/>
        <w:gridCol w:w="1701"/>
      </w:tblGrid>
      <w:tr w:rsidR="00F72161" w:rsidRPr="00E91321" w14:paraId="794CB59F" w14:textId="77777777" w:rsidTr="00470D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54" w:type="dxa"/>
            <w:shd w:val="clear" w:color="auto" w:fill="auto"/>
          </w:tcPr>
          <w:p w14:paraId="29238158"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Variable</w:t>
            </w:r>
          </w:p>
        </w:tc>
        <w:tc>
          <w:tcPr>
            <w:tcW w:w="1843" w:type="dxa"/>
            <w:shd w:val="clear" w:color="auto" w:fill="auto"/>
          </w:tcPr>
          <w:p w14:paraId="5225E0E3" w14:textId="77777777" w:rsidR="00F72161" w:rsidRPr="00B7051D" w:rsidRDefault="00F72161" w:rsidP="00470DD4">
            <w:pPr>
              <w:jc w:val="right"/>
              <w:cnfStyle w:val="100000000000" w:firstRow="1"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Hazard rate</w:t>
            </w:r>
          </w:p>
        </w:tc>
        <w:tc>
          <w:tcPr>
            <w:tcW w:w="1701" w:type="dxa"/>
            <w:shd w:val="clear" w:color="auto" w:fill="auto"/>
          </w:tcPr>
          <w:p w14:paraId="12314F17" w14:textId="77777777" w:rsidR="00F72161" w:rsidRPr="00B7051D" w:rsidRDefault="00F72161" w:rsidP="00470DD4">
            <w:pPr>
              <w:jc w:val="right"/>
              <w:cnfStyle w:val="100000000000" w:firstRow="1"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95% Confidence interval</w:t>
            </w:r>
          </w:p>
        </w:tc>
        <w:tc>
          <w:tcPr>
            <w:tcW w:w="1701" w:type="dxa"/>
            <w:shd w:val="clear" w:color="auto" w:fill="auto"/>
          </w:tcPr>
          <w:p w14:paraId="08B3EB0B" w14:textId="77777777" w:rsidR="00F72161" w:rsidRPr="00B7051D" w:rsidRDefault="00F72161" w:rsidP="00470DD4">
            <w:pPr>
              <w:jc w:val="right"/>
              <w:cnfStyle w:val="100000000000" w:firstRow="1"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p-value</w:t>
            </w:r>
          </w:p>
        </w:tc>
      </w:tr>
      <w:tr w:rsidR="00F72161" w:rsidRPr="00E91321" w14:paraId="5CEBAA94"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0EE0908C"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Age ≥ 40</w:t>
            </w:r>
          </w:p>
        </w:tc>
        <w:tc>
          <w:tcPr>
            <w:tcW w:w="1843" w:type="dxa"/>
            <w:shd w:val="clear" w:color="auto" w:fill="auto"/>
          </w:tcPr>
          <w:p w14:paraId="5816010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1.688</w:t>
            </w:r>
          </w:p>
        </w:tc>
        <w:tc>
          <w:tcPr>
            <w:tcW w:w="1701" w:type="dxa"/>
            <w:shd w:val="clear" w:color="auto" w:fill="auto"/>
          </w:tcPr>
          <w:p w14:paraId="5F327642"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(1.637, 1.740)</w:t>
            </w:r>
          </w:p>
        </w:tc>
        <w:tc>
          <w:tcPr>
            <w:tcW w:w="1701" w:type="dxa"/>
            <w:shd w:val="clear" w:color="auto" w:fill="auto"/>
          </w:tcPr>
          <w:p w14:paraId="2DEFA076"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2571791B" w14:textId="77777777" w:rsidTr="00CF5BDC">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57FBD631"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Age ≥ 60</w:t>
            </w:r>
          </w:p>
        </w:tc>
        <w:tc>
          <w:tcPr>
            <w:tcW w:w="1843" w:type="dxa"/>
            <w:shd w:val="clear" w:color="auto" w:fill="auto"/>
          </w:tcPr>
          <w:p w14:paraId="7354FB40"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1.591</w:t>
            </w:r>
          </w:p>
        </w:tc>
        <w:tc>
          <w:tcPr>
            <w:tcW w:w="1701" w:type="dxa"/>
            <w:shd w:val="clear" w:color="auto" w:fill="auto"/>
          </w:tcPr>
          <w:p w14:paraId="1E37C435"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(1.567, 1.616)</w:t>
            </w:r>
          </w:p>
        </w:tc>
        <w:tc>
          <w:tcPr>
            <w:tcW w:w="1701" w:type="dxa"/>
            <w:shd w:val="clear" w:color="auto" w:fill="auto"/>
          </w:tcPr>
          <w:p w14:paraId="5C6EE5C4"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07FFBD63"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0D3FBFAD"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Age ≥ 80</w:t>
            </w:r>
          </w:p>
        </w:tc>
        <w:tc>
          <w:tcPr>
            <w:tcW w:w="1843" w:type="dxa"/>
            <w:shd w:val="clear" w:color="auto" w:fill="auto"/>
          </w:tcPr>
          <w:p w14:paraId="61A9128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1.824</w:t>
            </w:r>
          </w:p>
        </w:tc>
        <w:tc>
          <w:tcPr>
            <w:tcW w:w="1701" w:type="dxa"/>
            <w:shd w:val="clear" w:color="auto" w:fill="auto"/>
          </w:tcPr>
          <w:p w14:paraId="2E38DE93"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(1.792, 1.857)</w:t>
            </w:r>
          </w:p>
        </w:tc>
        <w:tc>
          <w:tcPr>
            <w:tcW w:w="1701" w:type="dxa"/>
            <w:shd w:val="clear" w:color="auto" w:fill="auto"/>
          </w:tcPr>
          <w:p w14:paraId="56BF67D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68EF8679" w14:textId="77777777" w:rsidTr="009E1D62">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7911325D"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Male</w:t>
            </w:r>
          </w:p>
        </w:tc>
        <w:tc>
          <w:tcPr>
            <w:tcW w:w="1843" w:type="dxa"/>
            <w:shd w:val="clear" w:color="auto" w:fill="auto"/>
          </w:tcPr>
          <w:p w14:paraId="23C60ADB"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1.020</w:t>
            </w:r>
          </w:p>
        </w:tc>
        <w:tc>
          <w:tcPr>
            <w:tcW w:w="1701" w:type="dxa"/>
            <w:shd w:val="clear" w:color="auto" w:fill="auto"/>
          </w:tcPr>
          <w:p w14:paraId="7F9B2AC7"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(1.006, 1.035)</w:t>
            </w:r>
          </w:p>
        </w:tc>
        <w:tc>
          <w:tcPr>
            <w:tcW w:w="1701" w:type="dxa"/>
            <w:shd w:val="clear" w:color="auto" w:fill="auto"/>
          </w:tcPr>
          <w:p w14:paraId="7EC50F79"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0.006</w:t>
            </w:r>
          </w:p>
        </w:tc>
      </w:tr>
      <w:tr w:rsidR="00F72161" w:rsidRPr="00E91321" w14:paraId="57E6C5AB" w14:textId="77777777" w:rsidTr="009E1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4806B0FD"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Winter season</w:t>
            </w:r>
          </w:p>
        </w:tc>
        <w:tc>
          <w:tcPr>
            <w:tcW w:w="1843" w:type="dxa"/>
            <w:shd w:val="clear" w:color="auto" w:fill="auto"/>
          </w:tcPr>
          <w:p w14:paraId="43C0BC5E"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0.890</w:t>
            </w:r>
          </w:p>
        </w:tc>
        <w:tc>
          <w:tcPr>
            <w:tcW w:w="1701" w:type="dxa"/>
            <w:shd w:val="clear" w:color="auto" w:fill="auto"/>
          </w:tcPr>
          <w:p w14:paraId="54072F8C"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(0.875, 0.904)</w:t>
            </w:r>
          </w:p>
        </w:tc>
        <w:tc>
          <w:tcPr>
            <w:tcW w:w="1701" w:type="dxa"/>
            <w:shd w:val="clear" w:color="auto" w:fill="auto"/>
          </w:tcPr>
          <w:p w14:paraId="32B8000D"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51610AED" w14:textId="77777777" w:rsidTr="009E1D62">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4B3A0DE2"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Spring season</w:t>
            </w:r>
          </w:p>
        </w:tc>
        <w:tc>
          <w:tcPr>
            <w:tcW w:w="1843" w:type="dxa"/>
            <w:shd w:val="clear" w:color="auto" w:fill="auto"/>
          </w:tcPr>
          <w:p w14:paraId="0D336C00"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0.909</w:t>
            </w:r>
          </w:p>
        </w:tc>
        <w:tc>
          <w:tcPr>
            <w:tcW w:w="1701" w:type="dxa"/>
            <w:shd w:val="clear" w:color="auto" w:fill="auto"/>
          </w:tcPr>
          <w:p w14:paraId="08C2E7C3"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(0.885, 0.933)</w:t>
            </w:r>
          </w:p>
        </w:tc>
        <w:tc>
          <w:tcPr>
            <w:tcW w:w="1701" w:type="dxa"/>
            <w:shd w:val="clear" w:color="auto" w:fill="auto"/>
          </w:tcPr>
          <w:p w14:paraId="3841DA50"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4D85E555"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12ECF41A"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Summer season</w:t>
            </w:r>
          </w:p>
        </w:tc>
        <w:tc>
          <w:tcPr>
            <w:tcW w:w="1843" w:type="dxa"/>
            <w:shd w:val="clear" w:color="auto" w:fill="auto"/>
          </w:tcPr>
          <w:p w14:paraId="275D404B"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0.885</w:t>
            </w:r>
          </w:p>
        </w:tc>
        <w:tc>
          <w:tcPr>
            <w:tcW w:w="1701" w:type="dxa"/>
            <w:shd w:val="clear" w:color="auto" w:fill="auto"/>
          </w:tcPr>
          <w:p w14:paraId="3F785596"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(0.862, 0.909)</w:t>
            </w:r>
          </w:p>
        </w:tc>
        <w:tc>
          <w:tcPr>
            <w:tcW w:w="1701" w:type="dxa"/>
            <w:shd w:val="clear" w:color="auto" w:fill="auto"/>
          </w:tcPr>
          <w:p w14:paraId="06783B41"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657599BF" w14:textId="77777777" w:rsidTr="00CF5BDC">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24BBDAFA"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Autumn season</w:t>
            </w:r>
          </w:p>
        </w:tc>
        <w:tc>
          <w:tcPr>
            <w:tcW w:w="1843" w:type="dxa"/>
            <w:shd w:val="clear" w:color="auto" w:fill="auto"/>
          </w:tcPr>
          <w:p w14:paraId="55CC6E47"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1.177</w:t>
            </w:r>
          </w:p>
        </w:tc>
        <w:tc>
          <w:tcPr>
            <w:tcW w:w="1701" w:type="dxa"/>
            <w:shd w:val="clear" w:color="auto" w:fill="auto"/>
          </w:tcPr>
          <w:p w14:paraId="1EAF823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(1.160, 1.194)</w:t>
            </w:r>
          </w:p>
        </w:tc>
        <w:tc>
          <w:tcPr>
            <w:tcW w:w="1701" w:type="dxa"/>
            <w:shd w:val="clear" w:color="auto" w:fill="auto"/>
          </w:tcPr>
          <w:p w14:paraId="4E24664E"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4F8133A1"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6B98254D"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Vaccine</w:t>
            </w:r>
          </w:p>
        </w:tc>
        <w:tc>
          <w:tcPr>
            <w:tcW w:w="1843" w:type="dxa"/>
            <w:shd w:val="clear" w:color="auto" w:fill="auto"/>
          </w:tcPr>
          <w:p w14:paraId="46DBF0E9"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1.042</w:t>
            </w:r>
          </w:p>
        </w:tc>
        <w:tc>
          <w:tcPr>
            <w:tcW w:w="1701" w:type="dxa"/>
            <w:shd w:val="clear" w:color="auto" w:fill="auto"/>
          </w:tcPr>
          <w:p w14:paraId="7EB5F0E2"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(1.027, 1.058)</w:t>
            </w:r>
          </w:p>
        </w:tc>
        <w:tc>
          <w:tcPr>
            <w:tcW w:w="1701" w:type="dxa"/>
            <w:shd w:val="clear" w:color="auto" w:fill="auto"/>
          </w:tcPr>
          <w:p w14:paraId="24E710EE"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7D2B9914" w14:textId="77777777" w:rsidTr="009E1D62">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2AA69808"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Fever</w:t>
            </w:r>
          </w:p>
        </w:tc>
        <w:tc>
          <w:tcPr>
            <w:tcW w:w="1843" w:type="dxa"/>
            <w:shd w:val="clear" w:color="auto" w:fill="auto"/>
          </w:tcPr>
          <w:p w14:paraId="54233E00"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0.875</w:t>
            </w:r>
          </w:p>
        </w:tc>
        <w:tc>
          <w:tcPr>
            <w:tcW w:w="1701" w:type="dxa"/>
            <w:shd w:val="clear" w:color="auto" w:fill="auto"/>
          </w:tcPr>
          <w:p w14:paraId="670E70B2"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(0.862, 0.887)</w:t>
            </w:r>
          </w:p>
        </w:tc>
        <w:tc>
          <w:tcPr>
            <w:tcW w:w="1701" w:type="dxa"/>
            <w:shd w:val="clear" w:color="auto" w:fill="auto"/>
          </w:tcPr>
          <w:p w14:paraId="30064FAE"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1444AEF2"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0C9C906D"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Cough</w:t>
            </w:r>
          </w:p>
        </w:tc>
        <w:tc>
          <w:tcPr>
            <w:tcW w:w="1843" w:type="dxa"/>
            <w:shd w:val="clear" w:color="auto" w:fill="auto"/>
          </w:tcPr>
          <w:p w14:paraId="6D5D5852"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0.885</w:t>
            </w:r>
          </w:p>
        </w:tc>
        <w:tc>
          <w:tcPr>
            <w:tcW w:w="1701" w:type="dxa"/>
            <w:shd w:val="clear" w:color="auto" w:fill="auto"/>
          </w:tcPr>
          <w:p w14:paraId="311240DE"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(0.871, 0.898)</w:t>
            </w:r>
          </w:p>
        </w:tc>
        <w:tc>
          <w:tcPr>
            <w:tcW w:w="1701" w:type="dxa"/>
            <w:shd w:val="clear" w:color="auto" w:fill="auto"/>
          </w:tcPr>
          <w:p w14:paraId="244F60E3"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49E1D765" w14:textId="77777777" w:rsidTr="009E1D62">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29F84285"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Sore throat</w:t>
            </w:r>
          </w:p>
        </w:tc>
        <w:tc>
          <w:tcPr>
            <w:tcW w:w="1843" w:type="dxa"/>
            <w:shd w:val="clear" w:color="auto" w:fill="auto"/>
          </w:tcPr>
          <w:p w14:paraId="341CC288"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0.929</w:t>
            </w:r>
          </w:p>
        </w:tc>
        <w:tc>
          <w:tcPr>
            <w:tcW w:w="1701" w:type="dxa"/>
            <w:shd w:val="clear" w:color="auto" w:fill="auto"/>
          </w:tcPr>
          <w:p w14:paraId="4E5FA98E"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(0.911, 0.947)</w:t>
            </w:r>
          </w:p>
        </w:tc>
        <w:tc>
          <w:tcPr>
            <w:tcW w:w="1701" w:type="dxa"/>
            <w:shd w:val="clear" w:color="auto" w:fill="auto"/>
          </w:tcPr>
          <w:p w14:paraId="46F897BC"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37F18676"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78111E32"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Dyspnoea</w:t>
            </w:r>
          </w:p>
        </w:tc>
        <w:tc>
          <w:tcPr>
            <w:tcW w:w="1843" w:type="dxa"/>
            <w:shd w:val="clear" w:color="auto" w:fill="auto"/>
          </w:tcPr>
          <w:p w14:paraId="43C06291"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1.227</w:t>
            </w:r>
          </w:p>
        </w:tc>
        <w:tc>
          <w:tcPr>
            <w:tcW w:w="1701" w:type="dxa"/>
            <w:shd w:val="clear" w:color="auto" w:fill="auto"/>
          </w:tcPr>
          <w:p w14:paraId="46923F0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(1.205, 1.251)</w:t>
            </w:r>
          </w:p>
        </w:tc>
        <w:tc>
          <w:tcPr>
            <w:tcW w:w="1701" w:type="dxa"/>
            <w:shd w:val="clear" w:color="auto" w:fill="auto"/>
          </w:tcPr>
          <w:p w14:paraId="7387B32C"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2E622CB0" w14:textId="77777777" w:rsidTr="00CF5BDC">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47C030DD"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ARDS (</w:t>
            </w:r>
            <w:proofErr w:type="gramStart"/>
            <w:r w:rsidRPr="00B7051D">
              <w:rPr>
                <w:rFonts w:ascii="Times" w:hAnsi="Times"/>
                <w:i w:val="0"/>
                <w:iCs w:val="0"/>
                <w:sz w:val="14"/>
                <w:szCs w:val="14"/>
              </w:rPr>
              <w:t>Acute Respiratory Distress Syndrome</w:t>
            </w:r>
            <w:proofErr w:type="gramEnd"/>
            <w:r w:rsidRPr="00B7051D">
              <w:rPr>
                <w:rFonts w:ascii="Times" w:hAnsi="Times"/>
                <w:i w:val="0"/>
                <w:iCs w:val="0"/>
                <w:sz w:val="14"/>
                <w:szCs w:val="14"/>
              </w:rPr>
              <w:t>)</w:t>
            </w:r>
          </w:p>
        </w:tc>
        <w:tc>
          <w:tcPr>
            <w:tcW w:w="1843" w:type="dxa"/>
            <w:shd w:val="clear" w:color="auto" w:fill="auto"/>
          </w:tcPr>
          <w:p w14:paraId="331F5984"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1.263</w:t>
            </w:r>
          </w:p>
        </w:tc>
        <w:tc>
          <w:tcPr>
            <w:tcW w:w="1701" w:type="dxa"/>
            <w:shd w:val="clear" w:color="auto" w:fill="auto"/>
          </w:tcPr>
          <w:p w14:paraId="54B9DE84"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(1.243, 1.282)</w:t>
            </w:r>
          </w:p>
        </w:tc>
        <w:tc>
          <w:tcPr>
            <w:tcW w:w="1701" w:type="dxa"/>
            <w:shd w:val="clear" w:color="auto" w:fill="auto"/>
          </w:tcPr>
          <w:p w14:paraId="799A4551"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1FA4246C"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075923F3"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Oxygen saturation &lt; 95%</w:t>
            </w:r>
          </w:p>
        </w:tc>
        <w:tc>
          <w:tcPr>
            <w:tcW w:w="1843" w:type="dxa"/>
            <w:shd w:val="clear" w:color="auto" w:fill="auto"/>
          </w:tcPr>
          <w:p w14:paraId="01C4C3C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1.253</w:t>
            </w:r>
          </w:p>
        </w:tc>
        <w:tc>
          <w:tcPr>
            <w:tcW w:w="1701" w:type="dxa"/>
            <w:shd w:val="clear" w:color="auto" w:fill="auto"/>
          </w:tcPr>
          <w:p w14:paraId="74963F24"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(1.229, 1.277)</w:t>
            </w:r>
          </w:p>
        </w:tc>
        <w:tc>
          <w:tcPr>
            <w:tcW w:w="1701" w:type="dxa"/>
            <w:shd w:val="clear" w:color="auto" w:fill="auto"/>
          </w:tcPr>
          <w:p w14:paraId="4301303B"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635F8EEB" w14:textId="77777777" w:rsidTr="009E1D62">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771606AB" w14:textId="77777777" w:rsidR="00F72161" w:rsidRPr="00B7051D" w:rsidRDefault="00F72161" w:rsidP="00470DD4">
            <w:pPr>
              <w:jc w:val="left"/>
              <w:rPr>
                <w:rFonts w:ascii="Times" w:hAnsi="Times"/>
                <w:sz w:val="14"/>
                <w:szCs w:val="14"/>
              </w:rPr>
            </w:pPr>
            <w:r w:rsidRPr="00B7051D">
              <w:rPr>
                <w:rFonts w:ascii="Times" w:hAnsi="Times"/>
                <w:i w:val="0"/>
                <w:iCs w:val="0"/>
                <w:sz w:val="14"/>
                <w:szCs w:val="14"/>
              </w:rPr>
              <w:t xml:space="preserve">   Diarrhea</w:t>
            </w:r>
          </w:p>
        </w:tc>
        <w:tc>
          <w:tcPr>
            <w:tcW w:w="1843" w:type="dxa"/>
            <w:shd w:val="clear" w:color="auto" w:fill="auto"/>
          </w:tcPr>
          <w:p w14:paraId="230ABA3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0.916</w:t>
            </w:r>
          </w:p>
        </w:tc>
        <w:tc>
          <w:tcPr>
            <w:tcW w:w="1701" w:type="dxa"/>
            <w:shd w:val="clear" w:color="auto" w:fill="auto"/>
          </w:tcPr>
          <w:p w14:paraId="6D97BA8E"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(0.897, 0.935)</w:t>
            </w:r>
          </w:p>
        </w:tc>
        <w:tc>
          <w:tcPr>
            <w:tcW w:w="1701" w:type="dxa"/>
            <w:shd w:val="clear" w:color="auto" w:fill="auto"/>
          </w:tcPr>
          <w:p w14:paraId="70DCD836"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3F0406E9" w14:textId="77777777" w:rsidTr="009E1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63FABE96"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Vomit</w:t>
            </w:r>
          </w:p>
        </w:tc>
        <w:tc>
          <w:tcPr>
            <w:tcW w:w="1843" w:type="dxa"/>
            <w:shd w:val="clear" w:color="auto" w:fill="auto"/>
          </w:tcPr>
          <w:p w14:paraId="256E6BF1"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0.948</w:t>
            </w:r>
          </w:p>
        </w:tc>
        <w:tc>
          <w:tcPr>
            <w:tcW w:w="1701" w:type="dxa"/>
            <w:shd w:val="clear" w:color="auto" w:fill="auto"/>
          </w:tcPr>
          <w:p w14:paraId="182FC229"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(0.924, 0.973)</w:t>
            </w:r>
          </w:p>
        </w:tc>
        <w:tc>
          <w:tcPr>
            <w:tcW w:w="1701" w:type="dxa"/>
            <w:shd w:val="clear" w:color="auto" w:fill="auto"/>
          </w:tcPr>
          <w:p w14:paraId="7B386EEA"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2B20F59D" w14:textId="77777777" w:rsidTr="00CF5BDC">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1889F4E2"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Cardiovascular disease</w:t>
            </w:r>
          </w:p>
        </w:tc>
        <w:tc>
          <w:tcPr>
            <w:tcW w:w="1843" w:type="dxa"/>
            <w:shd w:val="clear" w:color="auto" w:fill="auto"/>
          </w:tcPr>
          <w:p w14:paraId="7F844C94"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1.146</w:t>
            </w:r>
          </w:p>
        </w:tc>
        <w:tc>
          <w:tcPr>
            <w:tcW w:w="1701" w:type="dxa"/>
            <w:shd w:val="clear" w:color="auto" w:fill="auto"/>
          </w:tcPr>
          <w:p w14:paraId="117AB8BD"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(1.130, 1.163)</w:t>
            </w:r>
          </w:p>
        </w:tc>
        <w:tc>
          <w:tcPr>
            <w:tcW w:w="1701" w:type="dxa"/>
            <w:shd w:val="clear" w:color="auto" w:fill="auto"/>
          </w:tcPr>
          <w:p w14:paraId="2C0DDE96"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6C55AA97" w14:textId="77777777" w:rsidTr="009E1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2A7B48B3"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Hematologic disease</w:t>
            </w:r>
          </w:p>
        </w:tc>
        <w:tc>
          <w:tcPr>
            <w:tcW w:w="1843" w:type="dxa"/>
            <w:shd w:val="clear" w:color="auto" w:fill="auto"/>
          </w:tcPr>
          <w:p w14:paraId="56A0CB80"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1.088</w:t>
            </w:r>
          </w:p>
        </w:tc>
        <w:tc>
          <w:tcPr>
            <w:tcW w:w="1701" w:type="dxa"/>
            <w:shd w:val="clear" w:color="auto" w:fill="auto"/>
          </w:tcPr>
          <w:p w14:paraId="71ABCA7C"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(1.015, 1.165)</w:t>
            </w:r>
          </w:p>
        </w:tc>
        <w:tc>
          <w:tcPr>
            <w:tcW w:w="1701" w:type="dxa"/>
            <w:shd w:val="clear" w:color="auto" w:fill="auto"/>
          </w:tcPr>
          <w:p w14:paraId="6683E0D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0.017</w:t>
            </w:r>
          </w:p>
        </w:tc>
      </w:tr>
      <w:tr w:rsidR="00F72161" w:rsidRPr="00E91321" w14:paraId="21365FB8" w14:textId="77777777" w:rsidTr="009E1D62">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2D7E40D1"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Down syndrome</w:t>
            </w:r>
          </w:p>
        </w:tc>
        <w:tc>
          <w:tcPr>
            <w:tcW w:w="1843" w:type="dxa"/>
            <w:shd w:val="clear" w:color="auto" w:fill="auto"/>
          </w:tcPr>
          <w:p w14:paraId="5F89635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0.985</w:t>
            </w:r>
          </w:p>
        </w:tc>
        <w:tc>
          <w:tcPr>
            <w:tcW w:w="1701" w:type="dxa"/>
            <w:shd w:val="clear" w:color="auto" w:fill="auto"/>
          </w:tcPr>
          <w:p w14:paraId="34B61E5C"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(0.895, 1.084)</w:t>
            </w:r>
          </w:p>
        </w:tc>
        <w:tc>
          <w:tcPr>
            <w:tcW w:w="1701" w:type="dxa"/>
            <w:shd w:val="clear" w:color="auto" w:fill="auto"/>
          </w:tcPr>
          <w:p w14:paraId="49B78A03"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0.756</w:t>
            </w:r>
          </w:p>
        </w:tc>
      </w:tr>
      <w:tr w:rsidR="00F72161" w:rsidRPr="00E91321" w14:paraId="00E46156"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3E02EC63"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Liver disease</w:t>
            </w:r>
          </w:p>
        </w:tc>
        <w:tc>
          <w:tcPr>
            <w:tcW w:w="1843" w:type="dxa"/>
            <w:shd w:val="clear" w:color="auto" w:fill="auto"/>
          </w:tcPr>
          <w:p w14:paraId="113363F1"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1.224</w:t>
            </w:r>
          </w:p>
        </w:tc>
        <w:tc>
          <w:tcPr>
            <w:tcW w:w="1701" w:type="dxa"/>
            <w:shd w:val="clear" w:color="auto" w:fill="auto"/>
          </w:tcPr>
          <w:p w14:paraId="7B8DBD15"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(1.156, 1.296)</w:t>
            </w:r>
          </w:p>
        </w:tc>
        <w:tc>
          <w:tcPr>
            <w:tcW w:w="1701" w:type="dxa"/>
            <w:shd w:val="clear" w:color="auto" w:fill="auto"/>
          </w:tcPr>
          <w:p w14:paraId="079BD91A"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78F34959" w14:textId="77777777" w:rsidTr="009E1D62">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5476DE22"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Asthma</w:t>
            </w:r>
          </w:p>
        </w:tc>
        <w:tc>
          <w:tcPr>
            <w:tcW w:w="1843" w:type="dxa"/>
            <w:shd w:val="clear" w:color="auto" w:fill="auto"/>
          </w:tcPr>
          <w:p w14:paraId="6F34998A"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0.829</w:t>
            </w:r>
          </w:p>
        </w:tc>
        <w:tc>
          <w:tcPr>
            <w:tcW w:w="1701" w:type="dxa"/>
            <w:shd w:val="clear" w:color="auto" w:fill="auto"/>
          </w:tcPr>
          <w:p w14:paraId="4FF32A9C"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(0.796, 0.863)</w:t>
            </w:r>
          </w:p>
        </w:tc>
        <w:tc>
          <w:tcPr>
            <w:tcW w:w="1701" w:type="dxa"/>
            <w:shd w:val="clear" w:color="auto" w:fill="auto"/>
          </w:tcPr>
          <w:p w14:paraId="3EB676AB"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27D86532"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2851C342"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Diabetes</w:t>
            </w:r>
          </w:p>
        </w:tc>
        <w:tc>
          <w:tcPr>
            <w:tcW w:w="1843" w:type="dxa"/>
            <w:shd w:val="clear" w:color="auto" w:fill="auto"/>
          </w:tcPr>
          <w:p w14:paraId="63BC926B"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1.166</w:t>
            </w:r>
          </w:p>
        </w:tc>
        <w:tc>
          <w:tcPr>
            <w:tcW w:w="1701" w:type="dxa"/>
            <w:shd w:val="clear" w:color="auto" w:fill="auto"/>
          </w:tcPr>
          <w:p w14:paraId="5449EBBC"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(1.149, 1.183)</w:t>
            </w:r>
          </w:p>
        </w:tc>
        <w:tc>
          <w:tcPr>
            <w:tcW w:w="1701" w:type="dxa"/>
            <w:shd w:val="clear" w:color="auto" w:fill="auto"/>
          </w:tcPr>
          <w:p w14:paraId="32E57579"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4540FA56" w14:textId="77777777" w:rsidTr="00CF5BDC">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33AEF885"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Neurological disease</w:t>
            </w:r>
          </w:p>
        </w:tc>
        <w:tc>
          <w:tcPr>
            <w:tcW w:w="1843" w:type="dxa"/>
            <w:shd w:val="clear" w:color="auto" w:fill="auto"/>
          </w:tcPr>
          <w:p w14:paraId="5A80D97C"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1.337</w:t>
            </w:r>
          </w:p>
        </w:tc>
        <w:tc>
          <w:tcPr>
            <w:tcW w:w="1701" w:type="dxa"/>
            <w:shd w:val="clear" w:color="auto" w:fill="auto"/>
          </w:tcPr>
          <w:p w14:paraId="1C245BB7"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(1.300, 1.374)</w:t>
            </w:r>
          </w:p>
        </w:tc>
        <w:tc>
          <w:tcPr>
            <w:tcW w:w="1701" w:type="dxa"/>
            <w:shd w:val="clear" w:color="auto" w:fill="auto"/>
          </w:tcPr>
          <w:p w14:paraId="39DF4403"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63D59992"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68D08783"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Pneumopathy</w:t>
            </w:r>
          </w:p>
        </w:tc>
        <w:tc>
          <w:tcPr>
            <w:tcW w:w="1843" w:type="dxa"/>
            <w:shd w:val="clear" w:color="auto" w:fill="auto"/>
          </w:tcPr>
          <w:p w14:paraId="22EB975D"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1.302</w:t>
            </w:r>
          </w:p>
        </w:tc>
        <w:tc>
          <w:tcPr>
            <w:tcW w:w="1701" w:type="dxa"/>
            <w:shd w:val="clear" w:color="auto" w:fill="auto"/>
          </w:tcPr>
          <w:p w14:paraId="431A9E68"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(1.264, 1.342)</w:t>
            </w:r>
          </w:p>
        </w:tc>
        <w:tc>
          <w:tcPr>
            <w:tcW w:w="1701" w:type="dxa"/>
            <w:shd w:val="clear" w:color="auto" w:fill="auto"/>
          </w:tcPr>
          <w:p w14:paraId="6F3BCA87"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3B19ACA7" w14:textId="77777777" w:rsidTr="00CF5BDC">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1471720C"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Immunodeficiency</w:t>
            </w:r>
          </w:p>
        </w:tc>
        <w:tc>
          <w:tcPr>
            <w:tcW w:w="1843" w:type="dxa"/>
            <w:shd w:val="clear" w:color="auto" w:fill="auto"/>
          </w:tcPr>
          <w:p w14:paraId="5F310170"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1.124</w:t>
            </w:r>
          </w:p>
        </w:tc>
        <w:tc>
          <w:tcPr>
            <w:tcW w:w="1701" w:type="dxa"/>
            <w:shd w:val="clear" w:color="auto" w:fill="auto"/>
          </w:tcPr>
          <w:p w14:paraId="7610FFAC"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(1.084, 1.166)</w:t>
            </w:r>
          </w:p>
        </w:tc>
        <w:tc>
          <w:tcPr>
            <w:tcW w:w="1701" w:type="dxa"/>
            <w:shd w:val="clear" w:color="auto" w:fill="auto"/>
          </w:tcPr>
          <w:p w14:paraId="052D6F76"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40CF2654" w14:textId="77777777" w:rsidTr="00CF5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DEEAF6" w:themeFill="accent5" w:themeFillTint="33"/>
          </w:tcPr>
          <w:p w14:paraId="630151A4"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Renal disease</w:t>
            </w:r>
          </w:p>
        </w:tc>
        <w:tc>
          <w:tcPr>
            <w:tcW w:w="1843" w:type="dxa"/>
            <w:shd w:val="clear" w:color="auto" w:fill="auto"/>
          </w:tcPr>
          <w:p w14:paraId="44A5EBA7"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1.284</w:t>
            </w:r>
          </w:p>
        </w:tc>
        <w:tc>
          <w:tcPr>
            <w:tcW w:w="1701" w:type="dxa"/>
            <w:shd w:val="clear" w:color="auto" w:fill="auto"/>
          </w:tcPr>
          <w:p w14:paraId="2C4E2ECD"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(1.248, 1.320)</w:t>
            </w:r>
          </w:p>
        </w:tc>
        <w:tc>
          <w:tcPr>
            <w:tcW w:w="1701" w:type="dxa"/>
            <w:shd w:val="clear" w:color="auto" w:fill="auto"/>
          </w:tcPr>
          <w:p w14:paraId="4E662CBD" w14:textId="77777777" w:rsidR="00F72161" w:rsidRPr="00B7051D" w:rsidRDefault="00F72161" w:rsidP="00470DD4">
            <w:pPr>
              <w:jc w:val="right"/>
              <w:cnfStyle w:val="000000100000" w:firstRow="0" w:lastRow="0" w:firstColumn="0" w:lastColumn="0" w:oddVBand="0" w:evenVBand="0" w:oddHBand="1"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r w:rsidR="00F72161" w:rsidRPr="00E91321" w14:paraId="524CDF5E" w14:textId="77777777" w:rsidTr="009E1D62">
        <w:trPr>
          <w:jc w:val="center"/>
        </w:trPr>
        <w:tc>
          <w:tcPr>
            <w:cnfStyle w:val="001000000000" w:firstRow="0" w:lastRow="0" w:firstColumn="1" w:lastColumn="0" w:oddVBand="0" w:evenVBand="0" w:oddHBand="0" w:evenHBand="0" w:firstRowFirstColumn="0" w:firstRowLastColumn="0" w:lastRowFirstColumn="0" w:lastRowLastColumn="0"/>
            <w:tcW w:w="3554" w:type="dxa"/>
            <w:shd w:val="clear" w:color="auto" w:fill="FBE4D5" w:themeFill="accent2" w:themeFillTint="33"/>
          </w:tcPr>
          <w:p w14:paraId="65FE2BEC" w14:textId="77777777" w:rsidR="00F72161" w:rsidRPr="00B7051D" w:rsidRDefault="00F72161" w:rsidP="00470DD4">
            <w:pPr>
              <w:jc w:val="left"/>
              <w:rPr>
                <w:rFonts w:ascii="Times" w:hAnsi="Times"/>
                <w:i w:val="0"/>
                <w:iCs w:val="0"/>
                <w:sz w:val="14"/>
                <w:szCs w:val="14"/>
              </w:rPr>
            </w:pPr>
            <w:r w:rsidRPr="00B7051D">
              <w:rPr>
                <w:rFonts w:ascii="Times" w:hAnsi="Times"/>
                <w:i w:val="0"/>
                <w:iCs w:val="0"/>
                <w:sz w:val="14"/>
                <w:szCs w:val="14"/>
              </w:rPr>
              <w:t xml:space="preserve">   Obesity</w:t>
            </w:r>
          </w:p>
        </w:tc>
        <w:tc>
          <w:tcPr>
            <w:tcW w:w="1843" w:type="dxa"/>
            <w:shd w:val="clear" w:color="auto" w:fill="auto"/>
          </w:tcPr>
          <w:p w14:paraId="62E7DA8B"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0.910</w:t>
            </w:r>
          </w:p>
        </w:tc>
        <w:tc>
          <w:tcPr>
            <w:tcW w:w="1701" w:type="dxa"/>
            <w:shd w:val="clear" w:color="auto" w:fill="auto"/>
          </w:tcPr>
          <w:p w14:paraId="73B7F038"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(0.894, 0.927)</w:t>
            </w:r>
          </w:p>
        </w:tc>
        <w:tc>
          <w:tcPr>
            <w:tcW w:w="1701" w:type="dxa"/>
            <w:shd w:val="clear" w:color="auto" w:fill="auto"/>
          </w:tcPr>
          <w:p w14:paraId="7287797F" w14:textId="77777777" w:rsidR="00F72161" w:rsidRPr="00B7051D" w:rsidRDefault="00F72161" w:rsidP="00470DD4">
            <w:pPr>
              <w:jc w:val="right"/>
              <w:cnfStyle w:val="000000000000" w:firstRow="0" w:lastRow="0" w:firstColumn="0" w:lastColumn="0" w:oddVBand="0" w:evenVBand="0" w:oddHBand="0" w:evenHBand="0" w:firstRowFirstColumn="0" w:firstRowLastColumn="0" w:lastRowFirstColumn="0" w:lastRowLastColumn="0"/>
              <w:rPr>
                <w:rFonts w:ascii="Times" w:hAnsi="Times"/>
                <w:sz w:val="14"/>
                <w:szCs w:val="14"/>
              </w:rPr>
            </w:pPr>
            <w:r w:rsidRPr="00B7051D">
              <w:rPr>
                <w:rFonts w:ascii="Times" w:hAnsi="Times"/>
                <w:sz w:val="14"/>
                <w:szCs w:val="14"/>
              </w:rPr>
              <w:t>&lt;0.001</w:t>
            </w:r>
          </w:p>
        </w:tc>
      </w:tr>
    </w:tbl>
    <w:p w14:paraId="401E2474" w14:textId="77777777" w:rsidR="00C72DB5" w:rsidRDefault="00C72DB5">
      <w:pPr>
        <w:rPr>
          <w:rFonts w:ascii="Times" w:hAnsi="Times"/>
          <w:sz w:val="23"/>
          <w:szCs w:val="23"/>
        </w:rPr>
      </w:pPr>
    </w:p>
    <w:p w14:paraId="0A23C9F0" w14:textId="781408AC" w:rsidR="00DD2E5F" w:rsidRPr="004B1A6B" w:rsidRDefault="004E37E8">
      <w:pPr>
        <w:rPr>
          <w:rFonts w:ascii="Times" w:hAnsi="Times"/>
          <w:sz w:val="23"/>
          <w:szCs w:val="23"/>
        </w:rPr>
      </w:pPr>
      <w:r w:rsidRPr="004B1A6B">
        <w:rPr>
          <w:rFonts w:ascii="Times" w:hAnsi="Times"/>
          <w:sz w:val="23"/>
          <w:szCs w:val="23"/>
        </w:rPr>
        <w:t xml:space="preserve">For the proportional hazards assumption to hold true, the </w:t>
      </w:r>
      <w:r w:rsidR="00310430" w:rsidRPr="004B1A6B">
        <w:rPr>
          <w:rFonts w:ascii="Times" w:hAnsi="Times"/>
          <w:sz w:val="23"/>
          <w:szCs w:val="23"/>
        </w:rPr>
        <w:t xml:space="preserve">(log) </w:t>
      </w:r>
      <w:r w:rsidRPr="004B1A6B">
        <w:rPr>
          <w:rFonts w:ascii="Times" w:hAnsi="Times"/>
          <w:sz w:val="23"/>
          <w:szCs w:val="23"/>
        </w:rPr>
        <w:t xml:space="preserve">cumulative hazard rates of the baseline </w:t>
      </w:r>
      <w:r w:rsidR="00695E86" w:rsidRPr="004B1A6B">
        <w:rPr>
          <w:rFonts w:ascii="Times" w:hAnsi="Times"/>
          <w:sz w:val="23"/>
          <w:szCs w:val="23"/>
        </w:rPr>
        <w:t xml:space="preserve">and covariate-influenced group </w:t>
      </w:r>
      <w:r w:rsidR="00025330" w:rsidRPr="004B1A6B">
        <w:rPr>
          <w:rFonts w:ascii="Times" w:hAnsi="Times"/>
          <w:sz w:val="23"/>
          <w:szCs w:val="23"/>
        </w:rPr>
        <w:t>need to</w:t>
      </w:r>
      <w:r w:rsidR="00695E86" w:rsidRPr="004B1A6B">
        <w:rPr>
          <w:rFonts w:ascii="Times" w:hAnsi="Times"/>
          <w:sz w:val="23"/>
          <w:szCs w:val="23"/>
        </w:rPr>
        <w:t xml:space="preserve"> be parallel</w:t>
      </w:r>
      <w:r w:rsidR="00AF5344" w:rsidRPr="004B1A6B">
        <w:rPr>
          <w:rFonts w:ascii="Times" w:hAnsi="Times"/>
          <w:sz w:val="23"/>
          <w:szCs w:val="23"/>
        </w:rPr>
        <w:t xml:space="preserve"> </w:t>
      </w:r>
      <w:r w:rsidR="0011120D" w:rsidRPr="004B1A6B">
        <w:rPr>
          <w:rFonts w:ascii="Times" w:hAnsi="Times"/>
          <w:sz w:val="23"/>
          <w:szCs w:val="23"/>
        </w:rPr>
        <w:t xml:space="preserve">(i.e., </w:t>
      </w:r>
      <w:r w:rsidR="00AF5344" w:rsidRPr="004B1A6B">
        <w:rPr>
          <w:rFonts w:ascii="Times" w:hAnsi="Times"/>
          <w:sz w:val="23"/>
          <w:szCs w:val="23"/>
        </w:rPr>
        <w:t>should not intersect</w:t>
      </w:r>
      <w:r w:rsidR="0011120D" w:rsidRPr="004B1A6B">
        <w:rPr>
          <w:rFonts w:ascii="Times" w:hAnsi="Times"/>
          <w:sz w:val="23"/>
          <w:szCs w:val="23"/>
        </w:rPr>
        <w:t>)</w:t>
      </w:r>
      <w:r w:rsidR="00F31C11" w:rsidRPr="004B1A6B">
        <w:rPr>
          <w:rFonts w:ascii="Times" w:hAnsi="Times"/>
          <w:sz w:val="23"/>
          <w:szCs w:val="23"/>
        </w:rPr>
        <w:t xml:space="preserve"> (see Appendix </w:t>
      </w:r>
      <w:r w:rsidR="00964A6A" w:rsidRPr="004B1A6B">
        <w:rPr>
          <w:rFonts w:ascii="Times" w:hAnsi="Times"/>
          <w:sz w:val="23"/>
          <w:szCs w:val="23"/>
        </w:rPr>
        <w:t>C</w:t>
      </w:r>
      <w:r w:rsidR="00F31C11" w:rsidRPr="004B1A6B">
        <w:rPr>
          <w:rFonts w:ascii="Times" w:hAnsi="Times"/>
          <w:sz w:val="23"/>
          <w:szCs w:val="23"/>
        </w:rPr>
        <w:t xml:space="preserve"> for the graphical diagnostics).</w:t>
      </w:r>
    </w:p>
    <w:p w14:paraId="196F672C" w14:textId="61D5BA95" w:rsidR="004A3ACE" w:rsidRPr="004B1A6B" w:rsidRDefault="004A3ACE">
      <w:pPr>
        <w:rPr>
          <w:rFonts w:ascii="Times" w:hAnsi="Times"/>
          <w:sz w:val="23"/>
          <w:szCs w:val="23"/>
        </w:rPr>
      </w:pPr>
    </w:p>
    <w:p w14:paraId="5F63CE6D" w14:textId="60E193AF" w:rsidR="004A3ACE" w:rsidRPr="004B1A6B" w:rsidRDefault="004A3ACE">
      <w:pPr>
        <w:rPr>
          <w:rFonts w:ascii="Times" w:hAnsi="Times"/>
          <w:sz w:val="23"/>
          <w:szCs w:val="23"/>
        </w:rPr>
      </w:pPr>
      <w:r w:rsidRPr="004B1A6B">
        <w:rPr>
          <w:rFonts w:ascii="Times" w:hAnsi="Times"/>
          <w:sz w:val="23"/>
          <w:szCs w:val="23"/>
        </w:rPr>
        <w:t>From Table 3, out of the covariates that d</w:t>
      </w:r>
      <w:r w:rsidR="00E3021F" w:rsidRPr="004B1A6B">
        <w:rPr>
          <w:rFonts w:ascii="Times" w:hAnsi="Times"/>
          <w:sz w:val="23"/>
          <w:szCs w:val="23"/>
        </w:rPr>
        <w:t>id</w:t>
      </w:r>
      <w:r w:rsidRPr="004B1A6B">
        <w:rPr>
          <w:rFonts w:ascii="Times" w:hAnsi="Times"/>
          <w:sz w:val="23"/>
          <w:szCs w:val="23"/>
        </w:rPr>
        <w:t xml:space="preserve"> not violate the proportional hazards assumption</w:t>
      </w:r>
      <w:r w:rsidR="00E3021F" w:rsidRPr="004B1A6B">
        <w:rPr>
          <w:rFonts w:ascii="Times" w:hAnsi="Times"/>
          <w:sz w:val="23"/>
          <w:szCs w:val="23"/>
        </w:rPr>
        <w:t xml:space="preserve">, the same variables, as those inferred from Table 2, </w:t>
      </w:r>
      <w:r w:rsidR="004659E2" w:rsidRPr="004B1A6B">
        <w:rPr>
          <w:rFonts w:ascii="Times" w:hAnsi="Times"/>
          <w:sz w:val="23"/>
          <w:szCs w:val="23"/>
        </w:rPr>
        <w:t>along</w:t>
      </w:r>
      <w:r w:rsidR="00FB70EC" w:rsidRPr="004B1A6B">
        <w:rPr>
          <w:rFonts w:ascii="Times" w:hAnsi="Times"/>
          <w:sz w:val="23"/>
          <w:szCs w:val="23"/>
        </w:rPr>
        <w:t xml:space="preserve"> with </w:t>
      </w:r>
      <w:r w:rsidR="004659E2" w:rsidRPr="004B1A6B">
        <w:rPr>
          <w:rFonts w:ascii="Times" w:hAnsi="Times"/>
          <w:sz w:val="23"/>
          <w:szCs w:val="23"/>
        </w:rPr>
        <w:t xml:space="preserve">being male </w:t>
      </w:r>
      <w:r w:rsidR="00E3021F" w:rsidRPr="004B1A6B">
        <w:rPr>
          <w:rFonts w:ascii="Times" w:hAnsi="Times"/>
          <w:sz w:val="23"/>
          <w:szCs w:val="23"/>
        </w:rPr>
        <w:t xml:space="preserve">and </w:t>
      </w:r>
      <w:r w:rsidR="004659E2" w:rsidRPr="004B1A6B">
        <w:rPr>
          <w:rFonts w:ascii="Times" w:hAnsi="Times"/>
          <w:sz w:val="23"/>
          <w:szCs w:val="23"/>
        </w:rPr>
        <w:t xml:space="preserve">having </w:t>
      </w:r>
      <w:r w:rsidR="00E3021F" w:rsidRPr="004B1A6B">
        <w:rPr>
          <w:rFonts w:ascii="Times" w:hAnsi="Times"/>
          <w:sz w:val="23"/>
          <w:szCs w:val="23"/>
        </w:rPr>
        <w:t xml:space="preserve">hematologic disease appear to </w:t>
      </w:r>
      <w:r w:rsidR="00FE6865" w:rsidRPr="004B1A6B">
        <w:rPr>
          <w:rFonts w:ascii="Times" w:hAnsi="Times"/>
          <w:sz w:val="23"/>
          <w:szCs w:val="23"/>
        </w:rPr>
        <w:t xml:space="preserve">drive higher </w:t>
      </w:r>
      <w:r w:rsidR="00E3021F" w:rsidRPr="004B1A6B">
        <w:rPr>
          <w:rFonts w:ascii="Times" w:hAnsi="Times"/>
          <w:sz w:val="23"/>
          <w:szCs w:val="23"/>
        </w:rPr>
        <w:t>mortality risk</w:t>
      </w:r>
      <w:r w:rsidRPr="004B1A6B">
        <w:rPr>
          <w:rFonts w:ascii="Times" w:hAnsi="Times"/>
          <w:sz w:val="23"/>
          <w:szCs w:val="23"/>
        </w:rPr>
        <w:t xml:space="preserve">. </w:t>
      </w:r>
      <w:r w:rsidR="00E3021F" w:rsidRPr="004B1A6B">
        <w:rPr>
          <w:rFonts w:ascii="Times" w:hAnsi="Times"/>
          <w:sz w:val="23"/>
          <w:szCs w:val="23"/>
        </w:rPr>
        <w:t>These covariates have a 95% confidence interval greater than 1</w:t>
      </w:r>
      <w:r w:rsidR="00E43CB8" w:rsidRPr="004B1A6B">
        <w:rPr>
          <w:rFonts w:ascii="Times" w:hAnsi="Times"/>
          <w:sz w:val="23"/>
          <w:szCs w:val="23"/>
        </w:rPr>
        <w:t>,</w:t>
      </w:r>
      <w:r w:rsidR="00B72D36" w:rsidRPr="004B1A6B">
        <w:rPr>
          <w:rFonts w:ascii="Times" w:hAnsi="Times"/>
          <w:sz w:val="23"/>
          <w:szCs w:val="23"/>
        </w:rPr>
        <w:t xml:space="preserve"> and a p-value less than 5%. </w:t>
      </w:r>
    </w:p>
    <w:p w14:paraId="5A1B0560" w14:textId="556FC4B0" w:rsidR="00816063" w:rsidRPr="004B1A6B" w:rsidRDefault="00816063">
      <w:pPr>
        <w:rPr>
          <w:rFonts w:ascii="Times" w:hAnsi="Times"/>
          <w:sz w:val="23"/>
          <w:szCs w:val="23"/>
        </w:rPr>
      </w:pPr>
    </w:p>
    <w:p w14:paraId="3BD98933" w14:textId="53E25733" w:rsidR="00D201A6" w:rsidRPr="00E533E1" w:rsidRDefault="00336117">
      <w:pPr>
        <w:rPr>
          <w:rFonts w:ascii="Times" w:hAnsi="Times"/>
          <w:sz w:val="23"/>
          <w:szCs w:val="23"/>
        </w:rPr>
      </w:pPr>
      <w:r w:rsidRPr="004B1A6B">
        <w:rPr>
          <w:rFonts w:ascii="Times" w:hAnsi="Times"/>
          <w:sz w:val="23"/>
          <w:szCs w:val="23"/>
        </w:rPr>
        <w:t xml:space="preserve">Despite </w:t>
      </w:r>
      <w:r w:rsidR="00D201A6" w:rsidRPr="004B1A6B">
        <w:rPr>
          <w:rFonts w:ascii="Times" w:hAnsi="Times"/>
          <w:sz w:val="23"/>
          <w:szCs w:val="23"/>
        </w:rPr>
        <w:t xml:space="preserve">the lower proportion of people </w:t>
      </w:r>
      <w:r w:rsidR="00B4451E" w:rsidRPr="004B1A6B">
        <w:rPr>
          <w:rFonts w:ascii="Times" w:hAnsi="Times"/>
          <w:sz w:val="23"/>
          <w:szCs w:val="23"/>
        </w:rPr>
        <w:t>who have died</w:t>
      </w:r>
      <w:r w:rsidR="00D201A6" w:rsidRPr="004B1A6B">
        <w:rPr>
          <w:rFonts w:ascii="Times" w:hAnsi="Times"/>
          <w:sz w:val="23"/>
          <w:szCs w:val="23"/>
        </w:rPr>
        <w:t xml:space="preserve"> from COVID-19 in the vaccinated population</w:t>
      </w:r>
      <w:r w:rsidRPr="004B1A6B">
        <w:rPr>
          <w:rFonts w:ascii="Times" w:hAnsi="Times"/>
          <w:sz w:val="23"/>
          <w:szCs w:val="23"/>
        </w:rPr>
        <w:t xml:space="preserve"> (as </w:t>
      </w:r>
      <w:r w:rsidR="00B02B8D" w:rsidRPr="004B1A6B">
        <w:rPr>
          <w:rFonts w:ascii="Times" w:hAnsi="Times"/>
          <w:sz w:val="23"/>
          <w:szCs w:val="23"/>
        </w:rPr>
        <w:t>per</w:t>
      </w:r>
      <w:r w:rsidRPr="004B1A6B">
        <w:rPr>
          <w:rFonts w:ascii="Times" w:hAnsi="Times"/>
          <w:sz w:val="23"/>
          <w:szCs w:val="23"/>
        </w:rPr>
        <w:t xml:space="preserve"> the descriptive analysis), the </w:t>
      </w:r>
      <w:r w:rsidR="00FB70EC" w:rsidRPr="004B1A6B">
        <w:rPr>
          <w:rFonts w:ascii="Times" w:hAnsi="Times"/>
          <w:sz w:val="23"/>
          <w:szCs w:val="23"/>
        </w:rPr>
        <w:t>results from the</w:t>
      </w:r>
      <w:r w:rsidRPr="004B1A6B">
        <w:rPr>
          <w:rFonts w:ascii="Times" w:hAnsi="Times"/>
          <w:sz w:val="23"/>
          <w:szCs w:val="23"/>
        </w:rPr>
        <w:t xml:space="preserve"> survival analysis </w:t>
      </w:r>
      <w:r w:rsidR="00D201A6" w:rsidRPr="004B1A6B">
        <w:rPr>
          <w:rFonts w:ascii="Times" w:hAnsi="Times"/>
          <w:sz w:val="23"/>
          <w:szCs w:val="23"/>
        </w:rPr>
        <w:t xml:space="preserve">indicate that </w:t>
      </w:r>
      <w:r w:rsidR="00C44F0E" w:rsidRPr="004B1A6B">
        <w:rPr>
          <w:rFonts w:ascii="Times" w:hAnsi="Times"/>
          <w:sz w:val="23"/>
          <w:szCs w:val="23"/>
        </w:rPr>
        <w:t xml:space="preserve">the </w:t>
      </w:r>
      <w:r w:rsidR="00472C49" w:rsidRPr="004B1A6B">
        <w:rPr>
          <w:rFonts w:ascii="Times" w:hAnsi="Times"/>
          <w:sz w:val="23"/>
          <w:szCs w:val="23"/>
        </w:rPr>
        <w:t>probability</w:t>
      </w:r>
      <w:r w:rsidR="00C44F0E" w:rsidRPr="004B1A6B">
        <w:rPr>
          <w:rFonts w:ascii="Times" w:hAnsi="Times"/>
          <w:sz w:val="23"/>
          <w:szCs w:val="23"/>
        </w:rPr>
        <w:t xml:space="preserve"> of a</w:t>
      </w:r>
      <w:r w:rsidRPr="004B1A6B">
        <w:rPr>
          <w:rFonts w:ascii="Times" w:hAnsi="Times"/>
          <w:sz w:val="23"/>
          <w:szCs w:val="23"/>
        </w:rPr>
        <w:t xml:space="preserve"> </w:t>
      </w:r>
      <w:r w:rsidR="00C44F0E" w:rsidRPr="004B1A6B">
        <w:rPr>
          <w:rFonts w:ascii="Times" w:hAnsi="Times"/>
          <w:sz w:val="23"/>
          <w:szCs w:val="23"/>
        </w:rPr>
        <w:t xml:space="preserve">vaccinated </w:t>
      </w:r>
      <w:r w:rsidRPr="004B1A6B">
        <w:rPr>
          <w:rFonts w:ascii="Times" w:hAnsi="Times"/>
          <w:sz w:val="23"/>
          <w:szCs w:val="23"/>
        </w:rPr>
        <w:t>patient</w:t>
      </w:r>
      <w:r w:rsidR="00C44F0E" w:rsidRPr="004B1A6B">
        <w:rPr>
          <w:rFonts w:ascii="Times" w:hAnsi="Times"/>
          <w:sz w:val="23"/>
          <w:szCs w:val="23"/>
        </w:rPr>
        <w:t xml:space="preserve"> </w:t>
      </w:r>
      <w:r w:rsidRPr="004B1A6B">
        <w:rPr>
          <w:rFonts w:ascii="Times" w:hAnsi="Times"/>
          <w:sz w:val="23"/>
          <w:szCs w:val="23"/>
        </w:rPr>
        <w:t xml:space="preserve">dying </w:t>
      </w:r>
      <w:r w:rsidR="00C44F0E" w:rsidRPr="004B1A6B">
        <w:rPr>
          <w:rFonts w:ascii="Times" w:hAnsi="Times"/>
          <w:sz w:val="23"/>
          <w:szCs w:val="23"/>
        </w:rPr>
        <w:t xml:space="preserve">from COVID-19 </w:t>
      </w:r>
      <w:r w:rsidR="00CD743F" w:rsidRPr="004B1A6B">
        <w:rPr>
          <w:rFonts w:ascii="Times" w:hAnsi="Times"/>
          <w:sz w:val="23"/>
          <w:szCs w:val="23"/>
        </w:rPr>
        <w:t>wa</w:t>
      </w:r>
      <w:r w:rsidR="00C44F0E" w:rsidRPr="004B1A6B">
        <w:rPr>
          <w:rFonts w:ascii="Times" w:hAnsi="Times"/>
          <w:sz w:val="23"/>
          <w:szCs w:val="23"/>
        </w:rPr>
        <w:t>s higher</w:t>
      </w:r>
      <w:r w:rsidR="00B96055" w:rsidRPr="004B1A6B">
        <w:rPr>
          <w:rFonts w:ascii="Times" w:hAnsi="Times"/>
          <w:sz w:val="23"/>
          <w:szCs w:val="23"/>
        </w:rPr>
        <w:t xml:space="preserve">. </w:t>
      </w:r>
      <w:r w:rsidR="004F6F4B" w:rsidRPr="004B1A6B">
        <w:rPr>
          <w:rFonts w:ascii="Times" w:hAnsi="Times"/>
          <w:sz w:val="23"/>
          <w:szCs w:val="23"/>
        </w:rPr>
        <w:t xml:space="preserve">This may be because vaccinated patients also </w:t>
      </w:r>
      <w:r w:rsidR="00B4451E" w:rsidRPr="004B1A6B">
        <w:rPr>
          <w:rFonts w:ascii="Times" w:hAnsi="Times"/>
          <w:sz w:val="23"/>
          <w:szCs w:val="23"/>
        </w:rPr>
        <w:t>had</w:t>
      </w:r>
      <w:r w:rsidR="004F6F4B" w:rsidRPr="004B1A6B">
        <w:rPr>
          <w:rFonts w:ascii="Times" w:hAnsi="Times"/>
          <w:sz w:val="23"/>
          <w:szCs w:val="23"/>
        </w:rPr>
        <w:t xml:space="preserve"> a higher rate of recovery, thereby having a higher propensity to leave the </w:t>
      </w:r>
      <w:r w:rsidR="00CD743F" w:rsidRPr="004B1A6B">
        <w:rPr>
          <w:rFonts w:ascii="Times" w:hAnsi="Times"/>
          <w:sz w:val="23"/>
          <w:szCs w:val="23"/>
        </w:rPr>
        <w:t xml:space="preserve">hospital </w:t>
      </w:r>
      <w:r w:rsidR="00FB70EC" w:rsidRPr="004B1A6B">
        <w:rPr>
          <w:rFonts w:ascii="Times" w:hAnsi="Times"/>
          <w:sz w:val="23"/>
          <w:szCs w:val="23"/>
        </w:rPr>
        <w:t xml:space="preserve">and </w:t>
      </w:r>
      <w:r w:rsidR="00CE6C47" w:rsidRPr="004B1A6B">
        <w:rPr>
          <w:rFonts w:ascii="Times" w:hAnsi="Times"/>
          <w:sz w:val="23"/>
          <w:szCs w:val="23"/>
        </w:rPr>
        <w:t>hence</w:t>
      </w:r>
      <w:r w:rsidR="00FB70EC" w:rsidRPr="004B1A6B">
        <w:rPr>
          <w:rFonts w:ascii="Times" w:hAnsi="Times"/>
          <w:sz w:val="23"/>
          <w:szCs w:val="23"/>
        </w:rPr>
        <w:t xml:space="preserve"> t</w:t>
      </w:r>
      <w:r w:rsidR="00CD743F" w:rsidRPr="004B1A6B">
        <w:rPr>
          <w:rFonts w:ascii="Times" w:hAnsi="Times"/>
          <w:sz w:val="23"/>
          <w:szCs w:val="23"/>
        </w:rPr>
        <w:t xml:space="preserve">he </w:t>
      </w:r>
      <w:r w:rsidR="004F6F4B" w:rsidRPr="004B1A6B">
        <w:rPr>
          <w:rFonts w:ascii="Times" w:hAnsi="Times"/>
          <w:sz w:val="23"/>
          <w:szCs w:val="23"/>
        </w:rPr>
        <w:t>population at risk</w:t>
      </w:r>
      <w:r w:rsidR="00964A6A" w:rsidRPr="004B1A6B">
        <w:rPr>
          <w:rFonts w:ascii="Times" w:hAnsi="Times"/>
          <w:sz w:val="23"/>
          <w:szCs w:val="23"/>
        </w:rPr>
        <w:t xml:space="preserve"> (see Appendix D</w:t>
      </w:r>
      <w:r w:rsidR="004B1A6B">
        <w:rPr>
          <w:rFonts w:ascii="Times" w:hAnsi="Times"/>
          <w:sz w:val="23"/>
          <w:szCs w:val="23"/>
        </w:rPr>
        <w:t xml:space="preserve"> </w:t>
      </w:r>
      <w:r w:rsidR="00A65F73">
        <w:rPr>
          <w:rFonts w:ascii="Times" w:hAnsi="Times"/>
          <w:sz w:val="23"/>
          <w:szCs w:val="23"/>
        </w:rPr>
        <w:t>for plots of the transition rates split by vaccination status</w:t>
      </w:r>
      <w:r w:rsidR="00964A6A" w:rsidRPr="004B1A6B">
        <w:rPr>
          <w:rFonts w:ascii="Times" w:hAnsi="Times"/>
          <w:sz w:val="23"/>
          <w:szCs w:val="23"/>
        </w:rPr>
        <w:t>)</w:t>
      </w:r>
      <w:r w:rsidR="00CD743F" w:rsidRPr="004B1A6B">
        <w:rPr>
          <w:rFonts w:ascii="Times" w:hAnsi="Times"/>
          <w:sz w:val="23"/>
          <w:szCs w:val="23"/>
        </w:rPr>
        <w:t>.</w:t>
      </w:r>
      <w:r w:rsidR="00CD743F">
        <w:rPr>
          <w:rFonts w:ascii="Times" w:hAnsi="Times"/>
          <w:sz w:val="23"/>
          <w:szCs w:val="23"/>
        </w:rPr>
        <w:t xml:space="preserve"> </w:t>
      </w:r>
    </w:p>
    <w:p w14:paraId="4C69ABB3" w14:textId="0CECD7EF" w:rsidR="007B4AF2" w:rsidRPr="00E533E1" w:rsidRDefault="007B4AF2">
      <w:pPr>
        <w:rPr>
          <w:rFonts w:ascii="Times" w:hAnsi="Times"/>
          <w:sz w:val="23"/>
          <w:szCs w:val="23"/>
        </w:rPr>
      </w:pPr>
    </w:p>
    <w:p w14:paraId="7524A07F" w14:textId="01F44C58" w:rsidR="007B4AF2" w:rsidRPr="00E533E1" w:rsidRDefault="007B4AF2">
      <w:pPr>
        <w:rPr>
          <w:rFonts w:ascii="Times" w:hAnsi="Times"/>
          <w:b/>
          <w:bCs/>
          <w:sz w:val="23"/>
          <w:szCs w:val="23"/>
        </w:rPr>
      </w:pPr>
      <w:r w:rsidRPr="00E533E1">
        <w:rPr>
          <w:rFonts w:ascii="Times" w:hAnsi="Times"/>
          <w:b/>
          <w:bCs/>
          <w:sz w:val="23"/>
          <w:szCs w:val="23"/>
        </w:rPr>
        <w:t>Transition rates for hospital pathway of patients</w:t>
      </w:r>
    </w:p>
    <w:p w14:paraId="07869B9F" w14:textId="77777777" w:rsidR="005F208C" w:rsidRPr="00E533E1" w:rsidRDefault="005F208C">
      <w:pPr>
        <w:rPr>
          <w:rFonts w:ascii="Times" w:hAnsi="Times"/>
          <w:sz w:val="23"/>
          <w:szCs w:val="23"/>
        </w:rPr>
      </w:pPr>
    </w:p>
    <w:p w14:paraId="3CB637F0" w14:textId="26F9F1A6" w:rsidR="00971457" w:rsidRPr="008C69AD" w:rsidRDefault="007C5C58">
      <w:pPr>
        <w:rPr>
          <w:rFonts w:ascii="Times" w:hAnsi="Times"/>
          <w:sz w:val="23"/>
          <w:szCs w:val="23"/>
        </w:rPr>
      </w:pPr>
      <w:r w:rsidRPr="008C69AD">
        <w:rPr>
          <w:rFonts w:ascii="Times" w:hAnsi="Times"/>
          <w:sz w:val="23"/>
          <w:szCs w:val="23"/>
        </w:rPr>
        <w:t>D</w:t>
      </w:r>
      <w:r w:rsidR="005F208C" w:rsidRPr="008C69AD">
        <w:rPr>
          <w:rFonts w:ascii="Times" w:hAnsi="Times"/>
          <w:sz w:val="23"/>
          <w:szCs w:val="23"/>
        </w:rPr>
        <w:t xml:space="preserve">iscrete estimates of the transition rates </w:t>
      </w:r>
      <w:r w:rsidR="00AB0935" w:rsidRPr="008C69AD">
        <w:rPr>
          <w:rFonts w:ascii="Times" w:hAnsi="Times"/>
          <w:sz w:val="23"/>
          <w:szCs w:val="23"/>
        </w:rPr>
        <w:t>for this hospital pathway model</w:t>
      </w:r>
      <w:r w:rsidRPr="008C69AD">
        <w:rPr>
          <w:rFonts w:ascii="Times" w:hAnsi="Times"/>
          <w:sz w:val="23"/>
          <w:szCs w:val="23"/>
        </w:rPr>
        <w:t xml:space="preserve"> </w:t>
      </w:r>
      <w:r w:rsidR="005F208C" w:rsidRPr="008C69AD">
        <w:rPr>
          <w:rFonts w:ascii="Times" w:hAnsi="Times"/>
          <w:sz w:val="23"/>
          <w:szCs w:val="23"/>
        </w:rPr>
        <w:t xml:space="preserve">were derived </w:t>
      </w:r>
      <w:r w:rsidR="00AB0935" w:rsidRPr="008C69AD">
        <w:rPr>
          <w:rFonts w:ascii="Times" w:hAnsi="Times"/>
          <w:sz w:val="23"/>
          <w:szCs w:val="23"/>
        </w:rPr>
        <w:t>using maximum likelihood estimates</w:t>
      </w:r>
      <w:r w:rsidR="00EA6557" w:rsidRPr="008C69AD">
        <w:rPr>
          <w:rFonts w:ascii="Times" w:hAnsi="Times"/>
          <w:sz w:val="23"/>
          <w:szCs w:val="23"/>
        </w:rPr>
        <w:t xml:space="preserve">. For the computation of the estimates, the waiting time in each state was expressed in days. </w:t>
      </w:r>
    </w:p>
    <w:p w14:paraId="6072C27A" w14:textId="2D9BB4E3" w:rsidR="005F208C" w:rsidRPr="008C69AD" w:rsidRDefault="005F208C">
      <w:pPr>
        <w:rPr>
          <w:rFonts w:ascii="Times" w:hAnsi="Times"/>
          <w:sz w:val="23"/>
          <w:szCs w:val="23"/>
        </w:rPr>
      </w:pPr>
    </w:p>
    <w:p w14:paraId="6BC0C529" w14:textId="318A5842" w:rsidR="00C1771D" w:rsidRPr="008C69AD" w:rsidRDefault="005F208C" w:rsidP="00C1771D">
      <w:pPr>
        <w:rPr>
          <w:rFonts w:ascii="Times" w:hAnsi="Times"/>
          <w:sz w:val="23"/>
          <w:szCs w:val="23"/>
        </w:rPr>
      </w:pPr>
      <w:r w:rsidRPr="008C69AD">
        <w:rPr>
          <w:rFonts w:ascii="Times" w:hAnsi="Times"/>
          <w:sz w:val="23"/>
          <w:szCs w:val="23"/>
        </w:rPr>
        <w:t xml:space="preserve">The following assumptions about the </w:t>
      </w:r>
      <w:r w:rsidR="000F6AAC" w:rsidRPr="008C69AD">
        <w:rPr>
          <w:rFonts w:ascii="Times" w:hAnsi="Times"/>
          <w:sz w:val="23"/>
          <w:szCs w:val="23"/>
        </w:rPr>
        <w:t xml:space="preserve">records of data </w:t>
      </w:r>
      <w:r w:rsidRPr="008C69AD">
        <w:rPr>
          <w:rFonts w:ascii="Times" w:hAnsi="Times"/>
          <w:sz w:val="23"/>
          <w:szCs w:val="23"/>
        </w:rPr>
        <w:t xml:space="preserve">were </w:t>
      </w:r>
      <w:r w:rsidR="00AB01EC" w:rsidRPr="008C69AD">
        <w:rPr>
          <w:rFonts w:ascii="Times" w:hAnsi="Times"/>
          <w:sz w:val="23"/>
          <w:szCs w:val="23"/>
        </w:rPr>
        <w:t>used</w:t>
      </w:r>
      <w:r w:rsidRPr="008C69AD">
        <w:rPr>
          <w:rFonts w:ascii="Times" w:hAnsi="Times"/>
          <w:sz w:val="23"/>
          <w:szCs w:val="23"/>
        </w:rPr>
        <w:t xml:space="preserve"> for </w:t>
      </w:r>
      <w:r w:rsidR="007C5C58" w:rsidRPr="008C69AD">
        <w:rPr>
          <w:rFonts w:ascii="Times" w:hAnsi="Times"/>
          <w:sz w:val="23"/>
          <w:szCs w:val="23"/>
        </w:rPr>
        <w:t xml:space="preserve">the </w:t>
      </w:r>
      <w:r w:rsidRPr="008C69AD">
        <w:rPr>
          <w:rFonts w:ascii="Times" w:hAnsi="Times"/>
          <w:sz w:val="23"/>
          <w:szCs w:val="23"/>
        </w:rPr>
        <w:t>computation</w:t>
      </w:r>
      <w:r w:rsidR="007C5C58" w:rsidRPr="008C69AD">
        <w:rPr>
          <w:rFonts w:ascii="Times" w:hAnsi="Times"/>
          <w:sz w:val="23"/>
          <w:szCs w:val="23"/>
        </w:rPr>
        <w:t xml:space="preserve"> of the rates</w:t>
      </w:r>
      <w:r w:rsidRPr="008C69AD">
        <w:rPr>
          <w:rFonts w:ascii="Times" w:hAnsi="Times"/>
          <w:sz w:val="23"/>
          <w:szCs w:val="23"/>
        </w:rPr>
        <w:t>:</w:t>
      </w:r>
    </w:p>
    <w:p w14:paraId="03C8FC74" w14:textId="3B878A42" w:rsidR="00C1771D" w:rsidRPr="008C69AD" w:rsidRDefault="00C1771D" w:rsidP="0065370D">
      <w:pPr>
        <w:pStyle w:val="ListParagraph"/>
        <w:numPr>
          <w:ilvl w:val="0"/>
          <w:numId w:val="3"/>
        </w:numPr>
        <w:rPr>
          <w:rFonts w:ascii="Times" w:hAnsi="Times"/>
          <w:sz w:val="23"/>
          <w:szCs w:val="23"/>
        </w:rPr>
      </w:pPr>
      <w:r w:rsidRPr="008C69AD">
        <w:rPr>
          <w:rFonts w:ascii="Times" w:hAnsi="Times"/>
          <w:sz w:val="23"/>
          <w:szCs w:val="23"/>
        </w:rPr>
        <w:t>Age-specific rates are based on the age nearest birthday at the date when the patient was admitted to hospital (i.e., age changes were not considered)</w:t>
      </w:r>
      <w:r w:rsidR="004E0ED9" w:rsidRPr="008C69AD">
        <w:rPr>
          <w:rFonts w:ascii="Times" w:hAnsi="Times"/>
          <w:sz w:val="23"/>
          <w:szCs w:val="23"/>
        </w:rPr>
        <w:t>.</w:t>
      </w:r>
    </w:p>
    <w:p w14:paraId="417A34CD" w14:textId="2368BA8A" w:rsidR="005E72B3" w:rsidRPr="008C69AD" w:rsidRDefault="005E72B3" w:rsidP="0065370D">
      <w:pPr>
        <w:pStyle w:val="ListParagraph"/>
        <w:numPr>
          <w:ilvl w:val="0"/>
          <w:numId w:val="3"/>
        </w:numPr>
        <w:rPr>
          <w:rFonts w:ascii="Times" w:hAnsi="Times"/>
          <w:sz w:val="23"/>
          <w:szCs w:val="23"/>
        </w:rPr>
      </w:pPr>
      <w:r w:rsidRPr="008C69AD">
        <w:rPr>
          <w:rFonts w:ascii="Times" w:hAnsi="Times"/>
          <w:sz w:val="23"/>
          <w:szCs w:val="23"/>
        </w:rPr>
        <w:t xml:space="preserve">A patient who has been admitted and discharged from ICU </w:t>
      </w:r>
      <w:r w:rsidR="00621B2E" w:rsidRPr="008C69AD">
        <w:rPr>
          <w:rFonts w:ascii="Times" w:hAnsi="Times"/>
          <w:sz w:val="23"/>
          <w:szCs w:val="23"/>
        </w:rPr>
        <w:t>wa</w:t>
      </w:r>
      <w:r w:rsidRPr="008C69AD">
        <w:rPr>
          <w:rFonts w:ascii="Times" w:hAnsi="Times"/>
          <w:sz w:val="23"/>
          <w:szCs w:val="23"/>
        </w:rPr>
        <w:t xml:space="preserve">s not admitted to ICU again. </w:t>
      </w:r>
    </w:p>
    <w:p w14:paraId="11CDF156" w14:textId="28F4EA2E" w:rsidR="00AE5B85" w:rsidRPr="008C69AD" w:rsidRDefault="009B6636" w:rsidP="00AE5B85">
      <w:pPr>
        <w:pStyle w:val="ListParagraph"/>
        <w:numPr>
          <w:ilvl w:val="0"/>
          <w:numId w:val="3"/>
        </w:numPr>
        <w:rPr>
          <w:rFonts w:ascii="Times" w:hAnsi="Times"/>
          <w:sz w:val="23"/>
          <w:szCs w:val="23"/>
        </w:rPr>
      </w:pPr>
      <w:r w:rsidRPr="008C69AD">
        <w:rPr>
          <w:rFonts w:ascii="Times" w:hAnsi="Times"/>
          <w:sz w:val="23"/>
          <w:szCs w:val="23"/>
        </w:rPr>
        <w:t xml:space="preserve">Whenever the ICU </w:t>
      </w:r>
      <w:r w:rsidR="00876D7F" w:rsidRPr="008C69AD">
        <w:rPr>
          <w:rFonts w:ascii="Times" w:hAnsi="Times"/>
          <w:sz w:val="23"/>
          <w:szCs w:val="23"/>
        </w:rPr>
        <w:t>admission</w:t>
      </w:r>
      <w:r w:rsidRPr="008C69AD">
        <w:rPr>
          <w:rFonts w:ascii="Times" w:hAnsi="Times"/>
          <w:sz w:val="23"/>
          <w:szCs w:val="23"/>
        </w:rPr>
        <w:t xml:space="preserve"> date </w:t>
      </w:r>
      <w:r w:rsidR="00876D7F" w:rsidRPr="008C69AD">
        <w:rPr>
          <w:rFonts w:ascii="Times" w:hAnsi="Times"/>
          <w:sz w:val="23"/>
          <w:szCs w:val="23"/>
        </w:rPr>
        <w:t>wa</w:t>
      </w:r>
      <w:r w:rsidRPr="008C69AD">
        <w:rPr>
          <w:rFonts w:ascii="Times" w:hAnsi="Times"/>
          <w:sz w:val="23"/>
          <w:szCs w:val="23"/>
        </w:rPr>
        <w:t xml:space="preserve">s equal to the hospitalisation date, it </w:t>
      </w:r>
      <w:r w:rsidR="00876D7F" w:rsidRPr="008C69AD">
        <w:rPr>
          <w:rFonts w:ascii="Times" w:hAnsi="Times"/>
          <w:sz w:val="23"/>
          <w:szCs w:val="23"/>
        </w:rPr>
        <w:t>wa</w:t>
      </w:r>
      <w:r w:rsidRPr="008C69AD">
        <w:rPr>
          <w:rFonts w:ascii="Times" w:hAnsi="Times"/>
          <w:sz w:val="23"/>
          <w:szCs w:val="23"/>
        </w:rPr>
        <w:t>s assumed that the patient enter</w:t>
      </w:r>
      <w:r w:rsidR="00621B2E" w:rsidRPr="008C69AD">
        <w:rPr>
          <w:rFonts w:ascii="Times" w:hAnsi="Times"/>
          <w:sz w:val="23"/>
          <w:szCs w:val="23"/>
        </w:rPr>
        <w:t>ed</w:t>
      </w:r>
      <w:r w:rsidRPr="008C69AD">
        <w:rPr>
          <w:rFonts w:ascii="Times" w:hAnsi="Times"/>
          <w:sz w:val="23"/>
          <w:szCs w:val="23"/>
        </w:rPr>
        <w:t xml:space="preserve"> the hospital directly to ICU.</w:t>
      </w:r>
      <w:r w:rsidR="00AE5B85" w:rsidRPr="008C69AD">
        <w:rPr>
          <w:rFonts w:ascii="Times" w:hAnsi="Times"/>
          <w:sz w:val="23"/>
          <w:szCs w:val="23"/>
        </w:rPr>
        <w:t xml:space="preserve"> Otherwise, patients enter the hospital without </w:t>
      </w:r>
      <w:r w:rsidR="000501F0" w:rsidRPr="008C69AD">
        <w:rPr>
          <w:rFonts w:ascii="Times" w:hAnsi="Times"/>
          <w:sz w:val="23"/>
          <w:szCs w:val="23"/>
        </w:rPr>
        <w:t xml:space="preserve">starting in </w:t>
      </w:r>
      <w:r w:rsidR="00AE5B85" w:rsidRPr="008C69AD">
        <w:rPr>
          <w:rFonts w:ascii="Times" w:hAnsi="Times"/>
          <w:sz w:val="23"/>
          <w:szCs w:val="23"/>
        </w:rPr>
        <w:t>ICU</w:t>
      </w:r>
      <w:r w:rsidR="00D33DC5" w:rsidRPr="008C69AD">
        <w:rPr>
          <w:rFonts w:ascii="Times" w:hAnsi="Times"/>
          <w:sz w:val="23"/>
          <w:szCs w:val="23"/>
        </w:rPr>
        <w:t>.</w:t>
      </w:r>
    </w:p>
    <w:p w14:paraId="089193F1" w14:textId="08F4964D" w:rsidR="0065370D" w:rsidRPr="008C69AD" w:rsidRDefault="00742F4E" w:rsidP="0065370D">
      <w:pPr>
        <w:pStyle w:val="ListParagraph"/>
        <w:numPr>
          <w:ilvl w:val="0"/>
          <w:numId w:val="3"/>
        </w:numPr>
        <w:rPr>
          <w:rFonts w:ascii="Times" w:hAnsi="Times"/>
          <w:sz w:val="23"/>
          <w:szCs w:val="23"/>
        </w:rPr>
      </w:pPr>
      <w:r w:rsidRPr="008C69AD">
        <w:rPr>
          <w:rFonts w:ascii="Times" w:hAnsi="Times"/>
          <w:sz w:val="23"/>
          <w:szCs w:val="23"/>
        </w:rPr>
        <w:t xml:space="preserve">Whenever the ICU discharge date </w:t>
      </w:r>
      <w:r w:rsidR="00876D7F" w:rsidRPr="008C69AD">
        <w:rPr>
          <w:rFonts w:ascii="Times" w:hAnsi="Times"/>
          <w:sz w:val="23"/>
          <w:szCs w:val="23"/>
        </w:rPr>
        <w:t>wa</w:t>
      </w:r>
      <w:r w:rsidRPr="008C69AD">
        <w:rPr>
          <w:rFonts w:ascii="Times" w:hAnsi="Times"/>
          <w:sz w:val="23"/>
          <w:szCs w:val="23"/>
        </w:rPr>
        <w:t xml:space="preserve">s equal to the end-of-observation date, it </w:t>
      </w:r>
      <w:r w:rsidR="00876D7F" w:rsidRPr="008C69AD">
        <w:rPr>
          <w:rFonts w:ascii="Times" w:hAnsi="Times"/>
          <w:sz w:val="23"/>
          <w:szCs w:val="23"/>
        </w:rPr>
        <w:t>wa</w:t>
      </w:r>
      <w:r w:rsidRPr="008C69AD">
        <w:rPr>
          <w:rFonts w:ascii="Times" w:hAnsi="Times"/>
          <w:sz w:val="23"/>
          <w:szCs w:val="23"/>
        </w:rPr>
        <w:t>s assumed that the patient</w:t>
      </w:r>
      <w:r w:rsidR="00621B2E" w:rsidRPr="008C69AD">
        <w:rPr>
          <w:rFonts w:ascii="Times" w:hAnsi="Times"/>
          <w:sz w:val="23"/>
          <w:szCs w:val="23"/>
        </w:rPr>
        <w:t xml:space="preserve"> stayed in ICU until the outcome at the end of observation. </w:t>
      </w:r>
      <w:r w:rsidR="00CC13C3" w:rsidRPr="008C69AD">
        <w:rPr>
          <w:rFonts w:ascii="Times" w:hAnsi="Times"/>
          <w:sz w:val="23"/>
          <w:szCs w:val="23"/>
        </w:rPr>
        <w:t>This means that:</w:t>
      </w:r>
    </w:p>
    <w:p w14:paraId="75ED920D" w14:textId="020EC15D" w:rsidR="0065370D" w:rsidRPr="008C69AD" w:rsidRDefault="00CC13C3" w:rsidP="0065370D">
      <w:pPr>
        <w:pStyle w:val="ListParagraph"/>
        <w:numPr>
          <w:ilvl w:val="0"/>
          <w:numId w:val="6"/>
        </w:numPr>
        <w:rPr>
          <w:rFonts w:ascii="Times" w:hAnsi="Times"/>
          <w:sz w:val="23"/>
          <w:szCs w:val="23"/>
        </w:rPr>
      </w:pPr>
      <w:r w:rsidRPr="008C69AD">
        <w:rPr>
          <w:rFonts w:ascii="Times" w:hAnsi="Times"/>
          <w:sz w:val="23"/>
          <w:szCs w:val="23"/>
        </w:rPr>
        <w:t xml:space="preserve">Whenever </w:t>
      </w:r>
      <w:r w:rsidR="005F208C" w:rsidRPr="008C69AD">
        <w:rPr>
          <w:rFonts w:ascii="Times" w:hAnsi="Times"/>
          <w:sz w:val="23"/>
          <w:szCs w:val="23"/>
        </w:rPr>
        <w:t xml:space="preserve">the ICU discharge date </w:t>
      </w:r>
      <w:r w:rsidR="00876D7F" w:rsidRPr="008C69AD">
        <w:rPr>
          <w:rFonts w:ascii="Times" w:hAnsi="Times"/>
          <w:sz w:val="23"/>
          <w:szCs w:val="23"/>
        </w:rPr>
        <w:t>wa</w:t>
      </w:r>
      <w:r w:rsidR="005F208C" w:rsidRPr="008C69AD">
        <w:rPr>
          <w:rFonts w:ascii="Times" w:hAnsi="Times"/>
          <w:sz w:val="23"/>
          <w:szCs w:val="23"/>
        </w:rPr>
        <w:t xml:space="preserve">s equal to the hospital discharge date, it </w:t>
      </w:r>
      <w:r w:rsidR="00876D7F" w:rsidRPr="008C69AD">
        <w:rPr>
          <w:rFonts w:ascii="Times" w:hAnsi="Times"/>
          <w:sz w:val="23"/>
          <w:szCs w:val="23"/>
        </w:rPr>
        <w:t>wa</w:t>
      </w:r>
      <w:r w:rsidR="005F208C" w:rsidRPr="008C69AD">
        <w:rPr>
          <w:rFonts w:ascii="Times" w:hAnsi="Times"/>
          <w:sz w:val="23"/>
          <w:szCs w:val="23"/>
        </w:rPr>
        <w:t xml:space="preserve">s assumed that the patient </w:t>
      </w:r>
      <w:r w:rsidR="00876D7F" w:rsidRPr="008C69AD">
        <w:rPr>
          <w:rFonts w:ascii="Times" w:hAnsi="Times"/>
          <w:sz w:val="23"/>
          <w:szCs w:val="23"/>
        </w:rPr>
        <w:t>wa</w:t>
      </w:r>
      <w:r w:rsidR="007C5C58" w:rsidRPr="008C69AD">
        <w:rPr>
          <w:rFonts w:ascii="Times" w:hAnsi="Times"/>
          <w:sz w:val="23"/>
          <w:szCs w:val="23"/>
        </w:rPr>
        <w:t xml:space="preserve">s cured directly from the ICU. This is represented by a transition from I to C. </w:t>
      </w:r>
    </w:p>
    <w:p w14:paraId="3DF5C283" w14:textId="30557769" w:rsidR="00742F4E" w:rsidRPr="008C69AD" w:rsidRDefault="00CC13C3" w:rsidP="0065370D">
      <w:pPr>
        <w:pStyle w:val="ListParagraph"/>
        <w:numPr>
          <w:ilvl w:val="0"/>
          <w:numId w:val="6"/>
        </w:numPr>
        <w:rPr>
          <w:rFonts w:ascii="Times" w:hAnsi="Times"/>
          <w:sz w:val="23"/>
          <w:szCs w:val="23"/>
        </w:rPr>
      </w:pPr>
      <w:r w:rsidRPr="008C69AD">
        <w:rPr>
          <w:rFonts w:ascii="Times" w:hAnsi="Times"/>
          <w:sz w:val="23"/>
          <w:szCs w:val="23"/>
        </w:rPr>
        <w:t xml:space="preserve">Whenever </w:t>
      </w:r>
      <w:r w:rsidR="00742F4E" w:rsidRPr="008C69AD">
        <w:rPr>
          <w:rFonts w:ascii="Times" w:hAnsi="Times"/>
          <w:sz w:val="23"/>
          <w:szCs w:val="23"/>
        </w:rPr>
        <w:t xml:space="preserve">the ICU discharge date </w:t>
      </w:r>
      <w:r w:rsidR="00876D7F" w:rsidRPr="008C69AD">
        <w:rPr>
          <w:rFonts w:ascii="Times" w:hAnsi="Times"/>
          <w:sz w:val="23"/>
          <w:szCs w:val="23"/>
        </w:rPr>
        <w:t>wa</w:t>
      </w:r>
      <w:r w:rsidR="00742F4E" w:rsidRPr="008C69AD">
        <w:rPr>
          <w:rFonts w:ascii="Times" w:hAnsi="Times"/>
          <w:sz w:val="23"/>
          <w:szCs w:val="23"/>
        </w:rPr>
        <w:t>s equal to the death date, this is represented by a transition from I directly to D.</w:t>
      </w:r>
    </w:p>
    <w:p w14:paraId="082AAB60" w14:textId="299B8447" w:rsidR="00A77A49" w:rsidRPr="008C69AD" w:rsidRDefault="000F6AAC" w:rsidP="0065370D">
      <w:pPr>
        <w:pStyle w:val="ListParagraph"/>
        <w:numPr>
          <w:ilvl w:val="0"/>
          <w:numId w:val="3"/>
        </w:numPr>
        <w:rPr>
          <w:rFonts w:ascii="Times" w:hAnsi="Times"/>
          <w:sz w:val="23"/>
          <w:szCs w:val="23"/>
        </w:rPr>
      </w:pPr>
      <w:r w:rsidRPr="008C69AD">
        <w:rPr>
          <w:rFonts w:ascii="Times" w:hAnsi="Times"/>
          <w:sz w:val="23"/>
          <w:szCs w:val="23"/>
        </w:rPr>
        <w:t xml:space="preserve">Whenever a patient, at any point, gets admitted to the ICU and the hospital discharge date </w:t>
      </w:r>
      <w:r w:rsidR="00876D7F" w:rsidRPr="008C69AD">
        <w:rPr>
          <w:rFonts w:ascii="Times" w:hAnsi="Times"/>
          <w:sz w:val="23"/>
          <w:szCs w:val="23"/>
        </w:rPr>
        <w:t>wa</w:t>
      </w:r>
      <w:r w:rsidRPr="008C69AD">
        <w:rPr>
          <w:rFonts w:ascii="Times" w:hAnsi="Times"/>
          <w:sz w:val="23"/>
          <w:szCs w:val="23"/>
        </w:rPr>
        <w:t xml:space="preserve">s not equal to the ICU discharge date, it </w:t>
      </w:r>
      <w:r w:rsidR="00876D7F" w:rsidRPr="008C69AD">
        <w:rPr>
          <w:rFonts w:ascii="Times" w:hAnsi="Times"/>
          <w:sz w:val="23"/>
          <w:szCs w:val="23"/>
        </w:rPr>
        <w:t>wa</w:t>
      </w:r>
      <w:r w:rsidRPr="008C69AD">
        <w:rPr>
          <w:rFonts w:ascii="Times" w:hAnsi="Times"/>
          <w:sz w:val="23"/>
          <w:szCs w:val="23"/>
        </w:rPr>
        <w:t xml:space="preserve">s assumed that the patient remained hospitalised after </w:t>
      </w:r>
      <w:r w:rsidR="00AB446F" w:rsidRPr="008C69AD">
        <w:rPr>
          <w:rFonts w:ascii="Times" w:hAnsi="Times"/>
          <w:sz w:val="23"/>
          <w:szCs w:val="23"/>
        </w:rPr>
        <w:t>spending time</w:t>
      </w:r>
      <w:r w:rsidRPr="008C69AD">
        <w:rPr>
          <w:rFonts w:ascii="Times" w:hAnsi="Times"/>
          <w:sz w:val="23"/>
          <w:szCs w:val="23"/>
        </w:rPr>
        <w:t xml:space="preserve"> in ICU. This is represented by a transition from I to H.</w:t>
      </w:r>
    </w:p>
    <w:p w14:paraId="769C1B23" w14:textId="77777777" w:rsidR="00C268B5" w:rsidRPr="008C69AD" w:rsidRDefault="00C268B5">
      <w:pPr>
        <w:rPr>
          <w:rFonts w:ascii="Times" w:hAnsi="Times"/>
          <w:sz w:val="23"/>
          <w:szCs w:val="23"/>
        </w:rPr>
      </w:pPr>
    </w:p>
    <w:p w14:paraId="4D61C671" w14:textId="6DC9C56A" w:rsidR="00A77A49" w:rsidRPr="008C69AD" w:rsidRDefault="00D04CD0">
      <w:pPr>
        <w:rPr>
          <w:rFonts w:ascii="Times" w:hAnsi="Times"/>
          <w:sz w:val="23"/>
          <w:szCs w:val="23"/>
        </w:rPr>
      </w:pPr>
      <w:r w:rsidRPr="008C69AD">
        <w:rPr>
          <w:rFonts w:ascii="Times" w:hAnsi="Times"/>
          <w:sz w:val="23"/>
          <w:szCs w:val="23"/>
        </w:rPr>
        <w:t xml:space="preserve">The computation of discrete estimates, across all ages, are shown below: </w:t>
      </w:r>
    </w:p>
    <w:p w14:paraId="2D0DD7A4" w14:textId="370E1159" w:rsidR="00785A92" w:rsidRPr="008C69AD" w:rsidRDefault="00785A92">
      <w:pPr>
        <w:rPr>
          <w:rFonts w:ascii="Times" w:hAnsi="Times"/>
          <w:sz w:val="23"/>
          <w:szCs w:val="23"/>
        </w:rPr>
      </w:pPr>
    </w:p>
    <w:p w14:paraId="538F7433" w14:textId="77777777" w:rsidR="00C246D9" w:rsidRPr="008C69AD" w:rsidRDefault="00C246D9">
      <w:pPr>
        <w:rPr>
          <w:rFonts w:ascii="Cambria Math" w:hAnsi="Cambria Math"/>
          <w:sz w:val="22"/>
          <w:szCs w:val="22"/>
          <w:oMath/>
        </w:rPr>
        <w:sectPr w:rsidR="00C246D9" w:rsidRPr="008C69AD" w:rsidSect="008D3710">
          <w:pgSz w:w="11906" w:h="16838"/>
          <w:pgMar w:top="1134" w:right="1134" w:bottom="1134" w:left="1134" w:header="708" w:footer="708" w:gutter="0"/>
          <w:cols w:space="708"/>
          <w:docGrid w:linePitch="360"/>
        </w:sectPr>
      </w:pPr>
    </w:p>
    <w:p w14:paraId="31BC6244" w14:textId="40EC8BC9" w:rsidR="00501956" w:rsidRPr="008C69AD" w:rsidRDefault="003B32DE">
      <w:pPr>
        <w:rPr>
          <w:rFonts w:ascii="Times" w:eastAsiaTheme="minorEastAsia" w:hAnsi="Times"/>
          <w:sz w:val="22"/>
          <w:szCs w:val="22"/>
        </w:rPr>
      </w:pPr>
      <m:oMathPara>
        <m:oMath>
          <m:sSup>
            <m:sSupPr>
              <m:ctrlPr>
                <w:rPr>
                  <w:rFonts w:ascii="Cambria Math" w:hAnsi="Cambria Math"/>
                  <w:i/>
                  <w:sz w:val="22"/>
                  <w:szCs w:val="22"/>
                </w:rPr>
              </m:ctrlPr>
            </m:sSupPr>
            <m:e>
              <m:acc>
                <m:accPr>
                  <m:ctrlPr>
                    <w:rPr>
                      <w:rFonts w:ascii="Cambria Math" w:hAnsi="Cambria Math"/>
                      <w:i/>
                      <w:sz w:val="22"/>
                      <w:szCs w:val="22"/>
                    </w:rPr>
                  </m:ctrlPr>
                </m:accPr>
                <m:e>
                  <m:r>
                    <w:rPr>
                      <w:rFonts w:ascii="Cambria Math" w:hAnsi="Cambria Math"/>
                      <w:sz w:val="22"/>
                      <w:szCs w:val="22"/>
                    </w:rPr>
                    <m:t>μ</m:t>
                  </m:r>
                </m:e>
              </m:acc>
            </m:e>
            <m:sup>
              <m:r>
                <w:rPr>
                  <w:rFonts w:ascii="Cambria Math" w:hAnsi="Cambria Math"/>
                  <w:sz w:val="22"/>
                  <w:szCs w:val="22"/>
                </w:rPr>
                <m:t>HI</m:t>
              </m:r>
            </m:sup>
          </m:sSup>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HI</m:t>
                  </m:r>
                </m:sup>
              </m:sSup>
            </m:num>
            <m:den>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H</m:t>
                  </m:r>
                </m:sup>
              </m:sSup>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30607</m:t>
              </m:r>
            </m:num>
            <m:den>
              <m:r>
                <w:rPr>
                  <w:rFonts w:ascii="Cambria Math" w:hAnsi="Cambria Math"/>
                  <w:sz w:val="22"/>
                  <w:szCs w:val="22"/>
                </w:rPr>
                <m:t>1380255</m:t>
              </m:r>
            </m:den>
          </m:f>
          <m:r>
            <w:rPr>
              <w:rFonts w:ascii="Cambria Math" w:hAnsi="Cambria Math"/>
              <w:sz w:val="22"/>
              <w:szCs w:val="22"/>
            </w:rPr>
            <m:t>≈0.022</m:t>
          </m:r>
        </m:oMath>
      </m:oMathPara>
    </w:p>
    <w:p w14:paraId="23656022" w14:textId="77777777" w:rsidR="005678AE" w:rsidRPr="008C69AD" w:rsidRDefault="005678AE">
      <w:pPr>
        <w:rPr>
          <w:rFonts w:ascii="Times" w:eastAsiaTheme="minorEastAsia" w:hAnsi="Times"/>
          <w:sz w:val="22"/>
          <w:szCs w:val="22"/>
        </w:rPr>
      </w:pPr>
    </w:p>
    <w:p w14:paraId="591AE038" w14:textId="71B2E7F5" w:rsidR="005678AE" w:rsidRPr="008C69AD" w:rsidRDefault="003B32DE" w:rsidP="005678AE">
      <w:pPr>
        <w:rPr>
          <w:rFonts w:ascii="Times" w:eastAsiaTheme="minorEastAsia" w:hAnsi="Times"/>
          <w:sz w:val="22"/>
          <w:szCs w:val="22"/>
        </w:rPr>
      </w:pPr>
      <m:oMathPara>
        <m:oMath>
          <m:sSup>
            <m:sSupPr>
              <m:ctrlPr>
                <w:rPr>
                  <w:rFonts w:ascii="Cambria Math" w:hAnsi="Cambria Math"/>
                  <w:i/>
                  <w:sz w:val="22"/>
                  <w:szCs w:val="22"/>
                </w:rPr>
              </m:ctrlPr>
            </m:sSupPr>
            <m:e>
              <m:acc>
                <m:accPr>
                  <m:ctrlPr>
                    <w:rPr>
                      <w:rFonts w:ascii="Cambria Math" w:hAnsi="Cambria Math"/>
                      <w:i/>
                      <w:sz w:val="22"/>
                      <w:szCs w:val="22"/>
                    </w:rPr>
                  </m:ctrlPr>
                </m:accPr>
                <m:e>
                  <m:r>
                    <w:rPr>
                      <w:rFonts w:ascii="Cambria Math" w:hAnsi="Cambria Math"/>
                      <w:sz w:val="22"/>
                      <w:szCs w:val="22"/>
                    </w:rPr>
                    <m:t>μ</m:t>
                  </m:r>
                </m:e>
              </m:acc>
            </m:e>
            <m:sup>
              <m:r>
                <w:rPr>
                  <w:rFonts w:ascii="Cambria Math" w:hAnsi="Cambria Math"/>
                  <w:sz w:val="22"/>
                  <w:szCs w:val="22"/>
                </w:rPr>
                <m:t>HD</m:t>
              </m:r>
            </m:sup>
          </m:sSup>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HD</m:t>
                  </m:r>
                </m:sup>
              </m:sSup>
            </m:num>
            <m:den>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H</m:t>
                  </m:r>
                </m:sup>
              </m:sSup>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27739</m:t>
              </m:r>
            </m:num>
            <m:den>
              <m:r>
                <w:rPr>
                  <w:rFonts w:ascii="Cambria Math" w:hAnsi="Cambria Math"/>
                  <w:sz w:val="22"/>
                  <w:szCs w:val="22"/>
                </w:rPr>
                <m:t>1380255</m:t>
              </m:r>
            </m:den>
          </m:f>
          <m:r>
            <w:rPr>
              <w:rFonts w:ascii="Cambria Math" w:hAnsi="Cambria Math"/>
              <w:sz w:val="22"/>
              <w:szCs w:val="22"/>
            </w:rPr>
            <m:t>≈0.020</m:t>
          </m:r>
        </m:oMath>
      </m:oMathPara>
    </w:p>
    <w:p w14:paraId="77798A73" w14:textId="77777777" w:rsidR="002B382C" w:rsidRPr="008C69AD" w:rsidRDefault="002B382C" w:rsidP="005678AE">
      <w:pPr>
        <w:rPr>
          <w:rFonts w:ascii="Times" w:eastAsiaTheme="minorEastAsia" w:hAnsi="Times"/>
          <w:sz w:val="22"/>
          <w:szCs w:val="22"/>
        </w:rPr>
      </w:pPr>
    </w:p>
    <w:p w14:paraId="405EE396" w14:textId="207EEBA4" w:rsidR="002B382C" w:rsidRPr="008C69AD" w:rsidRDefault="003B32DE" w:rsidP="005678AE">
      <w:pPr>
        <w:rPr>
          <w:rFonts w:ascii="Times" w:eastAsiaTheme="minorEastAsia" w:hAnsi="Times"/>
          <w:sz w:val="22"/>
          <w:szCs w:val="22"/>
        </w:rPr>
      </w:pPr>
      <m:oMathPara>
        <m:oMath>
          <m:sSup>
            <m:sSupPr>
              <m:ctrlPr>
                <w:rPr>
                  <w:rFonts w:ascii="Cambria Math" w:hAnsi="Cambria Math"/>
                  <w:i/>
                  <w:sz w:val="22"/>
                  <w:szCs w:val="22"/>
                </w:rPr>
              </m:ctrlPr>
            </m:sSupPr>
            <m:e>
              <m:acc>
                <m:accPr>
                  <m:ctrlPr>
                    <w:rPr>
                      <w:rFonts w:ascii="Cambria Math" w:hAnsi="Cambria Math"/>
                      <w:i/>
                      <w:sz w:val="22"/>
                      <w:szCs w:val="22"/>
                    </w:rPr>
                  </m:ctrlPr>
                </m:accPr>
                <m:e>
                  <m:r>
                    <w:rPr>
                      <w:rFonts w:ascii="Cambria Math" w:hAnsi="Cambria Math"/>
                      <w:sz w:val="22"/>
                      <w:szCs w:val="22"/>
                    </w:rPr>
                    <m:t>μ</m:t>
                  </m:r>
                </m:e>
              </m:acc>
            </m:e>
            <m:sup>
              <m:r>
                <w:rPr>
                  <w:rFonts w:ascii="Cambria Math" w:hAnsi="Cambria Math"/>
                  <w:sz w:val="22"/>
                  <w:szCs w:val="22"/>
                </w:rPr>
                <m:t>HC</m:t>
              </m:r>
            </m:sup>
          </m:sSup>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HC</m:t>
                  </m:r>
                </m:sup>
              </m:sSup>
            </m:num>
            <m:den>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H</m:t>
                  </m:r>
                </m:sup>
              </m:sSup>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98832</m:t>
              </m:r>
            </m:num>
            <m:den>
              <m:r>
                <w:rPr>
                  <w:rFonts w:ascii="Cambria Math" w:hAnsi="Cambria Math"/>
                  <w:sz w:val="22"/>
                  <w:szCs w:val="22"/>
                </w:rPr>
                <m:t>1380255</m:t>
              </m:r>
            </m:den>
          </m:f>
          <m:r>
            <w:rPr>
              <w:rFonts w:ascii="Cambria Math" w:hAnsi="Cambria Math"/>
              <w:sz w:val="22"/>
              <w:szCs w:val="22"/>
            </w:rPr>
            <m:t>≈0.072</m:t>
          </m:r>
        </m:oMath>
      </m:oMathPara>
    </w:p>
    <w:p w14:paraId="4022C958" w14:textId="77777777" w:rsidR="002B382C" w:rsidRPr="008C69AD" w:rsidRDefault="002B382C" w:rsidP="005678AE">
      <w:pPr>
        <w:rPr>
          <w:rFonts w:ascii="Times" w:eastAsiaTheme="minorEastAsia" w:hAnsi="Times"/>
          <w:sz w:val="22"/>
          <w:szCs w:val="22"/>
        </w:rPr>
      </w:pPr>
    </w:p>
    <w:p w14:paraId="7F0B6417" w14:textId="5C6C65F0" w:rsidR="005678AE" w:rsidRPr="008C69AD" w:rsidRDefault="003B32DE" w:rsidP="005678AE">
      <w:pPr>
        <w:rPr>
          <w:rFonts w:ascii="Times" w:eastAsiaTheme="minorEastAsia" w:hAnsi="Times"/>
          <w:sz w:val="22"/>
          <w:szCs w:val="22"/>
        </w:rPr>
      </w:pPr>
      <m:oMathPara>
        <m:oMath>
          <m:sSup>
            <m:sSupPr>
              <m:ctrlPr>
                <w:rPr>
                  <w:rFonts w:ascii="Cambria Math" w:hAnsi="Cambria Math"/>
                  <w:i/>
                  <w:sz w:val="22"/>
                  <w:szCs w:val="22"/>
                </w:rPr>
              </m:ctrlPr>
            </m:sSupPr>
            <m:e>
              <m:acc>
                <m:accPr>
                  <m:ctrlPr>
                    <w:rPr>
                      <w:rFonts w:ascii="Cambria Math" w:hAnsi="Cambria Math"/>
                      <w:i/>
                      <w:sz w:val="22"/>
                      <w:szCs w:val="22"/>
                    </w:rPr>
                  </m:ctrlPr>
                </m:accPr>
                <m:e>
                  <m:r>
                    <w:rPr>
                      <w:rFonts w:ascii="Cambria Math" w:hAnsi="Cambria Math"/>
                      <w:sz w:val="22"/>
                      <w:szCs w:val="22"/>
                    </w:rPr>
                    <m:t>μ</m:t>
                  </m:r>
                </m:e>
              </m:acc>
            </m:e>
            <m:sup>
              <m:r>
                <w:rPr>
                  <w:rFonts w:ascii="Cambria Math" w:hAnsi="Cambria Math"/>
                  <w:sz w:val="22"/>
                  <w:szCs w:val="22"/>
                </w:rPr>
                <m:t>IH</m:t>
              </m:r>
            </m:sup>
          </m:sSup>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IH</m:t>
                  </m:r>
                </m:sup>
              </m:sSup>
            </m:num>
            <m:den>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I</m:t>
                  </m:r>
                </m:sup>
              </m:sSup>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15930</m:t>
              </m:r>
            </m:num>
            <m:den>
              <m:r>
                <w:rPr>
                  <w:rFonts w:ascii="Cambria Math" w:hAnsi="Cambria Math"/>
                  <w:sz w:val="22"/>
                  <w:szCs w:val="22"/>
                </w:rPr>
                <m:t>1082784</m:t>
              </m:r>
            </m:den>
          </m:f>
          <m:r>
            <w:rPr>
              <w:rFonts w:ascii="Cambria Math" w:hAnsi="Cambria Math"/>
              <w:sz w:val="22"/>
              <w:szCs w:val="22"/>
            </w:rPr>
            <m:t>≈0.015</m:t>
          </m:r>
        </m:oMath>
      </m:oMathPara>
    </w:p>
    <w:p w14:paraId="458F8001" w14:textId="77777777" w:rsidR="00233BC1" w:rsidRPr="008C69AD" w:rsidRDefault="00233BC1" w:rsidP="005678AE">
      <w:pPr>
        <w:rPr>
          <w:rFonts w:ascii="Times" w:eastAsiaTheme="minorEastAsia" w:hAnsi="Times"/>
          <w:sz w:val="22"/>
          <w:szCs w:val="22"/>
        </w:rPr>
      </w:pPr>
    </w:p>
    <w:p w14:paraId="2D7A242D" w14:textId="6B4CA452" w:rsidR="005678AE" w:rsidRPr="008C69AD" w:rsidRDefault="003B32DE" w:rsidP="005678AE">
      <w:pPr>
        <w:rPr>
          <w:rFonts w:ascii="Times" w:eastAsiaTheme="minorEastAsia" w:hAnsi="Times"/>
          <w:sz w:val="22"/>
          <w:szCs w:val="22"/>
        </w:rPr>
      </w:pPr>
      <m:oMathPara>
        <m:oMath>
          <m:sSup>
            <m:sSupPr>
              <m:ctrlPr>
                <w:rPr>
                  <w:rFonts w:ascii="Cambria Math" w:hAnsi="Cambria Math"/>
                  <w:i/>
                  <w:sz w:val="22"/>
                  <w:szCs w:val="22"/>
                </w:rPr>
              </m:ctrlPr>
            </m:sSupPr>
            <m:e>
              <m:acc>
                <m:accPr>
                  <m:ctrlPr>
                    <w:rPr>
                      <w:rFonts w:ascii="Cambria Math" w:hAnsi="Cambria Math"/>
                      <w:i/>
                      <w:sz w:val="22"/>
                      <w:szCs w:val="22"/>
                    </w:rPr>
                  </m:ctrlPr>
                </m:accPr>
                <m:e>
                  <m:r>
                    <w:rPr>
                      <w:rFonts w:ascii="Cambria Math" w:hAnsi="Cambria Math"/>
                      <w:sz w:val="22"/>
                      <w:szCs w:val="22"/>
                    </w:rPr>
                    <m:t>μ</m:t>
                  </m:r>
                </m:e>
              </m:acc>
            </m:e>
            <m:sup>
              <m:r>
                <w:rPr>
                  <w:rFonts w:ascii="Cambria Math" w:hAnsi="Cambria Math"/>
                  <w:sz w:val="22"/>
                  <w:szCs w:val="22"/>
                </w:rPr>
                <m:t>ID</m:t>
              </m:r>
            </m:sup>
          </m:sSup>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ID</m:t>
                  </m:r>
                </m:sup>
              </m:sSup>
            </m:num>
            <m:den>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I</m:t>
                  </m:r>
                </m:sup>
              </m:sSup>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47870</m:t>
              </m:r>
            </m:num>
            <m:den>
              <m:r>
                <w:rPr>
                  <w:rFonts w:ascii="Cambria Math" w:hAnsi="Cambria Math"/>
                  <w:sz w:val="22"/>
                  <w:szCs w:val="22"/>
                </w:rPr>
                <m:t>1082784</m:t>
              </m:r>
            </m:den>
          </m:f>
          <m:r>
            <w:rPr>
              <w:rFonts w:ascii="Cambria Math" w:hAnsi="Cambria Math"/>
              <w:sz w:val="22"/>
              <w:szCs w:val="22"/>
            </w:rPr>
            <m:t>≈0.044</m:t>
          </m:r>
        </m:oMath>
      </m:oMathPara>
    </w:p>
    <w:p w14:paraId="7648C842" w14:textId="77777777" w:rsidR="00233BC1" w:rsidRPr="008C69AD" w:rsidRDefault="00233BC1" w:rsidP="005678AE">
      <w:pPr>
        <w:rPr>
          <w:rFonts w:ascii="Times" w:hAnsi="Times"/>
          <w:sz w:val="22"/>
          <w:szCs w:val="22"/>
        </w:rPr>
      </w:pPr>
    </w:p>
    <w:p w14:paraId="4169AA02" w14:textId="11931BD9" w:rsidR="00C246D9" w:rsidRPr="008C69AD" w:rsidRDefault="003B32DE">
      <w:pPr>
        <w:rPr>
          <w:rFonts w:ascii="Times" w:hAnsi="Times"/>
          <w:sz w:val="22"/>
          <w:szCs w:val="22"/>
        </w:rPr>
        <w:sectPr w:rsidR="00C246D9" w:rsidRPr="008C69AD" w:rsidSect="00C246D9">
          <w:type w:val="continuous"/>
          <w:pgSz w:w="11906" w:h="16838"/>
          <w:pgMar w:top="1440" w:right="1440" w:bottom="1440" w:left="1440" w:header="708" w:footer="708" w:gutter="0"/>
          <w:cols w:num="2" w:space="708"/>
          <w:docGrid w:linePitch="360"/>
        </w:sectPr>
      </w:pPr>
      <m:oMathPara>
        <m:oMath>
          <m:sSup>
            <m:sSupPr>
              <m:ctrlPr>
                <w:rPr>
                  <w:rFonts w:ascii="Cambria Math" w:hAnsi="Cambria Math"/>
                  <w:i/>
                  <w:sz w:val="22"/>
                  <w:szCs w:val="22"/>
                </w:rPr>
              </m:ctrlPr>
            </m:sSupPr>
            <m:e>
              <m:acc>
                <m:accPr>
                  <m:ctrlPr>
                    <w:rPr>
                      <w:rFonts w:ascii="Cambria Math" w:hAnsi="Cambria Math"/>
                      <w:i/>
                      <w:sz w:val="22"/>
                      <w:szCs w:val="22"/>
                    </w:rPr>
                  </m:ctrlPr>
                </m:accPr>
                <m:e>
                  <m:r>
                    <w:rPr>
                      <w:rFonts w:ascii="Cambria Math" w:hAnsi="Cambria Math"/>
                      <w:sz w:val="22"/>
                      <w:szCs w:val="22"/>
                    </w:rPr>
                    <m:t>μ</m:t>
                  </m:r>
                </m:e>
              </m:acc>
            </m:e>
            <m:sup>
              <m:r>
                <w:rPr>
                  <w:rFonts w:ascii="Cambria Math" w:hAnsi="Cambria Math"/>
                  <w:sz w:val="22"/>
                  <w:szCs w:val="22"/>
                </w:rPr>
                <m:t>IC</m:t>
              </m:r>
            </m:sup>
          </m:sSup>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IC</m:t>
                  </m:r>
                </m:sup>
              </m:sSup>
            </m:num>
            <m:den>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I</m:t>
                  </m:r>
                </m:sup>
              </m:sSup>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12768</m:t>
              </m:r>
            </m:num>
            <m:den>
              <m:r>
                <w:rPr>
                  <w:rFonts w:ascii="Cambria Math" w:hAnsi="Cambria Math"/>
                  <w:sz w:val="22"/>
                  <w:szCs w:val="22"/>
                </w:rPr>
                <m:t>1082784</m:t>
              </m:r>
            </m:den>
          </m:f>
          <m:r>
            <w:rPr>
              <w:rFonts w:ascii="Cambria Math" w:hAnsi="Cambria Math"/>
              <w:sz w:val="22"/>
              <w:szCs w:val="22"/>
            </w:rPr>
            <m:t>≈0.01</m:t>
          </m:r>
        </m:oMath>
      </m:oMathPara>
    </w:p>
    <w:p w14:paraId="37976D40" w14:textId="3C870BFF" w:rsidR="00233BC1" w:rsidRPr="008C69AD" w:rsidRDefault="002130BF">
      <w:pPr>
        <w:rPr>
          <w:rFonts w:ascii="Times" w:hAnsi="Times"/>
          <w:sz w:val="23"/>
          <w:szCs w:val="23"/>
        </w:rPr>
      </w:pPr>
      <w:r w:rsidRPr="008C69AD">
        <w:rPr>
          <w:rFonts w:ascii="Times" w:hAnsi="Times"/>
          <w:sz w:val="23"/>
          <w:szCs w:val="23"/>
        </w:rPr>
        <w:t xml:space="preserve">For the age-specific transition rates, the estimates were recalculated for every single age and plotted on a line chart (see Appendix E). To clearly see trends in the transition rates, Fig 8 shows </w:t>
      </w:r>
      <w:r w:rsidR="00CE6C47" w:rsidRPr="008C69AD">
        <w:rPr>
          <w:rFonts w:ascii="Times" w:hAnsi="Times"/>
          <w:sz w:val="23"/>
          <w:szCs w:val="23"/>
        </w:rPr>
        <w:t>a</w:t>
      </w:r>
      <w:r w:rsidRPr="008C69AD">
        <w:rPr>
          <w:rFonts w:ascii="Times" w:hAnsi="Times"/>
          <w:sz w:val="23"/>
          <w:szCs w:val="23"/>
        </w:rPr>
        <w:t xml:space="preserve"> breakdown of the transition rate estimates by different age intervals, where each age interval spans 10 years – starting from age 0.</w:t>
      </w:r>
    </w:p>
    <w:p w14:paraId="23E412C6" w14:textId="7FB1074C" w:rsidR="00FD76B3" w:rsidRPr="008C69AD" w:rsidRDefault="00FD76B3">
      <w:pPr>
        <w:rPr>
          <w:rFonts w:ascii="Times" w:hAnsi="Times"/>
          <w:sz w:val="23"/>
          <w:szCs w:val="23"/>
        </w:rPr>
      </w:pPr>
    </w:p>
    <w:p w14:paraId="4064A1FB" w14:textId="77777777" w:rsidR="00FD76B3" w:rsidRPr="00E533E1" w:rsidRDefault="00FD76B3" w:rsidP="00FD76B3">
      <w:pPr>
        <w:rPr>
          <w:rFonts w:ascii="Times" w:hAnsi="Times"/>
          <w:sz w:val="23"/>
          <w:szCs w:val="23"/>
        </w:rPr>
      </w:pPr>
      <w:r w:rsidRPr="008C69AD">
        <w:rPr>
          <w:rFonts w:ascii="Times" w:hAnsi="Times"/>
          <w:sz w:val="23"/>
          <w:szCs w:val="23"/>
        </w:rPr>
        <w:t>In general, based on the graphs, patients of older age have a lower propensity to transition to the cured/discharged state (C) and a higher propensity to transition to the death state (D). This inference is consistent with the findings presented in the survival analysis, where it was found that (old) age was a significant factor influencing mortality risk. This is also consistent with the WHO advice, which suggests that older people face significant risk of developing severe illness if they contract the disease due to the physiological changes that come with ageing (World Health Organisation, 2020).</w:t>
      </w:r>
    </w:p>
    <w:p w14:paraId="4571F8DA" w14:textId="6FA6EB67" w:rsidR="00FD76B3" w:rsidRDefault="00FD76B3">
      <w:pPr>
        <w:rPr>
          <w:rFonts w:ascii="Times" w:hAnsi="Times"/>
          <w:sz w:val="23"/>
          <w:szCs w:val="23"/>
        </w:rPr>
      </w:pPr>
    </w:p>
    <w:p w14:paraId="71A1CAB9" w14:textId="77777777" w:rsidR="00FD76B3" w:rsidRDefault="00FD76B3">
      <w:pPr>
        <w:rPr>
          <w:rFonts w:ascii="Times" w:hAnsi="Times"/>
          <w:sz w:val="23"/>
          <w:szCs w:val="23"/>
        </w:rPr>
      </w:pPr>
    </w:p>
    <w:p w14:paraId="34CBAFFF" w14:textId="474E35B3" w:rsidR="00373376" w:rsidRDefault="00373376" w:rsidP="00373376">
      <w:pPr>
        <w:jc w:val="center"/>
        <w:rPr>
          <w:rFonts w:ascii="Times" w:hAnsi="Times"/>
        </w:rPr>
      </w:pPr>
      <w:r w:rsidRPr="009A518F">
        <w:rPr>
          <w:rFonts w:ascii="Times" w:hAnsi="Times"/>
          <w:noProof/>
        </w:rPr>
        <w:lastRenderedPageBreak/>
        <w:drawing>
          <wp:inline distT="0" distB="0" distL="0" distR="0" wp14:anchorId="0E1DFF0E" wp14:editId="1D2E234A">
            <wp:extent cx="2523315" cy="1908313"/>
            <wp:effectExtent l="0" t="0" r="444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5"/>
                    <a:stretch>
                      <a:fillRect/>
                    </a:stretch>
                  </pic:blipFill>
                  <pic:spPr>
                    <a:xfrm>
                      <a:off x="0" y="0"/>
                      <a:ext cx="2551281" cy="1929463"/>
                    </a:xfrm>
                    <a:prstGeom prst="rect">
                      <a:avLst/>
                    </a:prstGeom>
                  </pic:spPr>
                </pic:pic>
              </a:graphicData>
            </a:graphic>
          </wp:inline>
        </w:drawing>
      </w:r>
      <w:r w:rsidR="003A54C8">
        <w:rPr>
          <w:rFonts w:ascii="Times" w:hAnsi="Times"/>
        </w:rPr>
        <w:t xml:space="preserve">   </w:t>
      </w:r>
      <w:r w:rsidR="00B7051D">
        <w:rPr>
          <w:rFonts w:ascii="Times" w:hAnsi="Times"/>
        </w:rPr>
        <w:t xml:space="preserve">  </w:t>
      </w:r>
      <w:r w:rsidRPr="009A518F">
        <w:rPr>
          <w:rFonts w:ascii="Times" w:hAnsi="Times"/>
          <w:noProof/>
        </w:rPr>
        <w:drawing>
          <wp:inline distT="0" distB="0" distL="0" distR="0" wp14:anchorId="1BDD2D08" wp14:editId="7BB7725D">
            <wp:extent cx="2523600" cy="1908529"/>
            <wp:effectExtent l="0" t="0" r="381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6"/>
                    <a:stretch>
                      <a:fillRect/>
                    </a:stretch>
                  </pic:blipFill>
                  <pic:spPr>
                    <a:xfrm>
                      <a:off x="0" y="0"/>
                      <a:ext cx="2523600" cy="1908529"/>
                    </a:xfrm>
                    <a:prstGeom prst="rect">
                      <a:avLst/>
                    </a:prstGeom>
                  </pic:spPr>
                </pic:pic>
              </a:graphicData>
            </a:graphic>
          </wp:inline>
        </w:drawing>
      </w:r>
    </w:p>
    <w:p w14:paraId="052BA5CD" w14:textId="77777777" w:rsidR="00373376" w:rsidRDefault="00373376" w:rsidP="00373376">
      <w:pPr>
        <w:jc w:val="center"/>
        <w:rPr>
          <w:rFonts w:ascii="Times" w:hAnsi="Times"/>
        </w:rPr>
      </w:pPr>
    </w:p>
    <w:p w14:paraId="10BD0C6E" w14:textId="16572FDE" w:rsidR="00C07F88" w:rsidRDefault="00373376" w:rsidP="00B7051D">
      <w:pPr>
        <w:jc w:val="center"/>
        <w:rPr>
          <w:rFonts w:ascii="Times" w:hAnsi="Times"/>
        </w:rPr>
      </w:pPr>
      <w:r w:rsidRPr="009A518F">
        <w:rPr>
          <w:rFonts w:ascii="Times" w:hAnsi="Times"/>
          <w:noProof/>
        </w:rPr>
        <w:drawing>
          <wp:inline distT="0" distB="0" distL="0" distR="0" wp14:anchorId="40D959FC" wp14:editId="60319FA7">
            <wp:extent cx="2523600" cy="1908529"/>
            <wp:effectExtent l="0" t="0" r="381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7"/>
                    <a:stretch>
                      <a:fillRect/>
                    </a:stretch>
                  </pic:blipFill>
                  <pic:spPr>
                    <a:xfrm>
                      <a:off x="0" y="0"/>
                      <a:ext cx="2523600" cy="1908529"/>
                    </a:xfrm>
                    <a:prstGeom prst="rect">
                      <a:avLst/>
                    </a:prstGeom>
                  </pic:spPr>
                </pic:pic>
              </a:graphicData>
            </a:graphic>
          </wp:inline>
        </w:drawing>
      </w:r>
      <w:r w:rsidR="003A54C8">
        <w:rPr>
          <w:rFonts w:ascii="Times" w:hAnsi="Times"/>
        </w:rPr>
        <w:t xml:space="preserve">   </w:t>
      </w:r>
      <w:r w:rsidR="00B7051D">
        <w:rPr>
          <w:rFonts w:ascii="Times" w:hAnsi="Times"/>
        </w:rPr>
        <w:t xml:space="preserve">  </w:t>
      </w:r>
      <w:r w:rsidRPr="009A518F">
        <w:rPr>
          <w:rFonts w:ascii="Times" w:hAnsi="Times"/>
          <w:noProof/>
        </w:rPr>
        <w:drawing>
          <wp:inline distT="0" distB="0" distL="0" distR="0" wp14:anchorId="475C7AD2" wp14:editId="0C0877DD">
            <wp:extent cx="2523600" cy="1908529"/>
            <wp:effectExtent l="0" t="0" r="381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8"/>
                    <a:stretch>
                      <a:fillRect/>
                    </a:stretch>
                  </pic:blipFill>
                  <pic:spPr>
                    <a:xfrm>
                      <a:off x="0" y="0"/>
                      <a:ext cx="2523600" cy="1908529"/>
                    </a:xfrm>
                    <a:prstGeom prst="rect">
                      <a:avLst/>
                    </a:prstGeom>
                  </pic:spPr>
                </pic:pic>
              </a:graphicData>
            </a:graphic>
          </wp:inline>
        </w:drawing>
      </w:r>
    </w:p>
    <w:p w14:paraId="4D93150F" w14:textId="44CE1AB9" w:rsidR="00B7051D" w:rsidRDefault="00B7051D" w:rsidP="00B7051D">
      <w:pPr>
        <w:jc w:val="center"/>
        <w:rPr>
          <w:rFonts w:ascii="Times" w:hAnsi="Times"/>
        </w:rPr>
      </w:pPr>
      <w:r>
        <w:rPr>
          <w:rFonts w:ascii="Times" w:hAnsi="Times"/>
        </w:rPr>
        <w:t xml:space="preserve"> </w:t>
      </w:r>
    </w:p>
    <w:p w14:paraId="638A7344" w14:textId="5882AC54" w:rsidR="00373376" w:rsidRDefault="00373376" w:rsidP="00373376">
      <w:pPr>
        <w:jc w:val="center"/>
        <w:rPr>
          <w:rFonts w:ascii="Times" w:hAnsi="Times"/>
        </w:rPr>
      </w:pPr>
      <w:r w:rsidRPr="009A518F">
        <w:rPr>
          <w:rFonts w:ascii="Times" w:hAnsi="Times"/>
          <w:noProof/>
        </w:rPr>
        <w:drawing>
          <wp:inline distT="0" distB="0" distL="0" distR="0" wp14:anchorId="5FD1F102" wp14:editId="45767334">
            <wp:extent cx="2523600" cy="1908529"/>
            <wp:effectExtent l="0" t="0" r="381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9"/>
                    <a:stretch>
                      <a:fillRect/>
                    </a:stretch>
                  </pic:blipFill>
                  <pic:spPr>
                    <a:xfrm>
                      <a:off x="0" y="0"/>
                      <a:ext cx="2523600" cy="1908529"/>
                    </a:xfrm>
                    <a:prstGeom prst="rect">
                      <a:avLst/>
                    </a:prstGeom>
                  </pic:spPr>
                </pic:pic>
              </a:graphicData>
            </a:graphic>
          </wp:inline>
        </w:drawing>
      </w:r>
      <w:r w:rsidR="003A54C8">
        <w:rPr>
          <w:rFonts w:ascii="Times" w:hAnsi="Times"/>
        </w:rPr>
        <w:t xml:space="preserve">   </w:t>
      </w:r>
      <w:r w:rsidR="00B7051D">
        <w:rPr>
          <w:rFonts w:ascii="Times" w:hAnsi="Times"/>
        </w:rPr>
        <w:t xml:space="preserve">  </w:t>
      </w:r>
      <w:r w:rsidRPr="009A518F">
        <w:rPr>
          <w:rFonts w:ascii="Times" w:hAnsi="Times"/>
          <w:noProof/>
        </w:rPr>
        <w:drawing>
          <wp:inline distT="0" distB="0" distL="0" distR="0" wp14:anchorId="6C8FD080" wp14:editId="70F3FE3B">
            <wp:extent cx="2523600" cy="1908529"/>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0"/>
                    <a:stretch>
                      <a:fillRect/>
                    </a:stretch>
                  </pic:blipFill>
                  <pic:spPr>
                    <a:xfrm>
                      <a:off x="0" y="0"/>
                      <a:ext cx="2523600" cy="1908529"/>
                    </a:xfrm>
                    <a:prstGeom prst="rect">
                      <a:avLst/>
                    </a:prstGeom>
                  </pic:spPr>
                </pic:pic>
              </a:graphicData>
            </a:graphic>
          </wp:inline>
        </w:drawing>
      </w:r>
    </w:p>
    <w:p w14:paraId="4E9B3EF9" w14:textId="53FEE9F8" w:rsidR="00373376" w:rsidRPr="00373376" w:rsidRDefault="00373376">
      <w:pPr>
        <w:rPr>
          <w:rFonts w:ascii="Times" w:hAnsi="Times"/>
          <w:i/>
          <w:iCs/>
          <w:sz w:val="23"/>
          <w:szCs w:val="23"/>
        </w:rPr>
      </w:pPr>
      <w:r w:rsidRPr="00E533E1">
        <w:rPr>
          <w:rFonts w:ascii="Times" w:hAnsi="Times"/>
          <w:b/>
          <w:bCs/>
          <w:i/>
          <w:iCs/>
          <w:sz w:val="23"/>
          <w:szCs w:val="23"/>
        </w:rPr>
        <w:t>Fig 8.</w:t>
      </w:r>
      <w:r w:rsidRPr="00E533E1">
        <w:rPr>
          <w:rFonts w:ascii="Times" w:hAnsi="Times"/>
          <w:i/>
          <w:iCs/>
          <w:sz w:val="23"/>
          <w:szCs w:val="23"/>
        </w:rPr>
        <w:t xml:space="preserve"> Discrete estimates of the transition rates graphed across age intervals of ten years</w:t>
      </w:r>
    </w:p>
    <w:p w14:paraId="74508C6A" w14:textId="5127B5DE" w:rsidR="00003FB0" w:rsidRPr="00E533E1" w:rsidRDefault="00003FB0">
      <w:pPr>
        <w:rPr>
          <w:rFonts w:ascii="Times" w:hAnsi="Times"/>
          <w:sz w:val="23"/>
          <w:szCs w:val="23"/>
        </w:rPr>
      </w:pPr>
    </w:p>
    <w:p w14:paraId="420EF27E" w14:textId="3714E8A0" w:rsidR="001402E1" w:rsidRPr="00E533E1" w:rsidRDefault="00003FB0">
      <w:pPr>
        <w:rPr>
          <w:rFonts w:ascii="Times" w:hAnsi="Times"/>
          <w:sz w:val="23"/>
          <w:szCs w:val="23"/>
        </w:rPr>
      </w:pPr>
      <w:r w:rsidRPr="00A63B79">
        <w:rPr>
          <w:rFonts w:ascii="Times" w:hAnsi="Times"/>
          <w:sz w:val="23"/>
          <w:szCs w:val="23"/>
        </w:rPr>
        <w:t xml:space="preserve">Furthermore, </w:t>
      </w:r>
      <w:proofErr w:type="gramStart"/>
      <w:r w:rsidR="00110462" w:rsidRPr="00A63B79">
        <w:rPr>
          <w:rFonts w:ascii="Times" w:hAnsi="Times"/>
          <w:sz w:val="23"/>
          <w:szCs w:val="23"/>
        </w:rPr>
        <w:t>it can be seen that older</w:t>
      </w:r>
      <w:proofErr w:type="gramEnd"/>
      <w:r w:rsidR="00110462" w:rsidRPr="00A63B79">
        <w:rPr>
          <w:rFonts w:ascii="Times" w:hAnsi="Times"/>
          <w:sz w:val="23"/>
          <w:szCs w:val="23"/>
        </w:rPr>
        <w:t xml:space="preserve"> patients have a lower propensity to transition from the ICU state (I) to the hospitalised (but not in ICU) state (H).</w:t>
      </w:r>
      <w:r w:rsidR="00BF4744" w:rsidRPr="00A63B79">
        <w:rPr>
          <w:rFonts w:ascii="Times" w:hAnsi="Times"/>
          <w:sz w:val="23"/>
          <w:szCs w:val="23"/>
        </w:rPr>
        <w:t xml:space="preserve"> Nevertheless, </w:t>
      </w:r>
      <w:r w:rsidR="00EE75B5" w:rsidRPr="00A63B79">
        <w:rPr>
          <w:rFonts w:ascii="Times" w:hAnsi="Times"/>
          <w:sz w:val="23"/>
          <w:szCs w:val="23"/>
        </w:rPr>
        <w:t>very young (0-20</w:t>
      </w:r>
      <w:r w:rsidR="00E52613" w:rsidRPr="00A63B79">
        <w:rPr>
          <w:rFonts w:ascii="Times" w:hAnsi="Times"/>
          <w:sz w:val="23"/>
          <w:szCs w:val="23"/>
        </w:rPr>
        <w:t xml:space="preserve"> years old</w:t>
      </w:r>
      <w:r w:rsidR="00EE75B5" w:rsidRPr="00A63B79">
        <w:rPr>
          <w:rFonts w:ascii="Times" w:hAnsi="Times"/>
          <w:sz w:val="23"/>
          <w:szCs w:val="23"/>
        </w:rPr>
        <w:t>) and very old (80-120</w:t>
      </w:r>
      <w:r w:rsidR="00E52613" w:rsidRPr="00A63B79">
        <w:rPr>
          <w:rFonts w:ascii="Times" w:hAnsi="Times"/>
          <w:sz w:val="23"/>
          <w:szCs w:val="23"/>
        </w:rPr>
        <w:t xml:space="preserve"> years old</w:t>
      </w:r>
      <w:r w:rsidR="00EE75B5" w:rsidRPr="00A63B79">
        <w:rPr>
          <w:rFonts w:ascii="Times" w:hAnsi="Times"/>
          <w:sz w:val="23"/>
          <w:szCs w:val="23"/>
        </w:rPr>
        <w:t xml:space="preserve">) </w:t>
      </w:r>
      <w:r w:rsidR="00E52613" w:rsidRPr="00A63B79">
        <w:rPr>
          <w:rFonts w:ascii="Times" w:hAnsi="Times"/>
          <w:sz w:val="23"/>
          <w:szCs w:val="23"/>
        </w:rPr>
        <w:t xml:space="preserve">patients have a lower propensity to transition from </w:t>
      </w:r>
      <w:r w:rsidR="00E52613" w:rsidRPr="00A63B79">
        <w:rPr>
          <w:rFonts w:ascii="Times" w:hAnsi="Times"/>
          <w:sz w:val="23"/>
          <w:szCs w:val="23"/>
        </w:rPr>
        <w:t>the hospitalised (but not in ICU) state (H)</w:t>
      </w:r>
      <w:r w:rsidR="00E52613" w:rsidRPr="00A63B79">
        <w:rPr>
          <w:rFonts w:ascii="Times" w:hAnsi="Times"/>
          <w:sz w:val="23"/>
          <w:szCs w:val="23"/>
        </w:rPr>
        <w:t xml:space="preserve"> to </w:t>
      </w:r>
      <w:r w:rsidR="00E52613" w:rsidRPr="00A63B79">
        <w:rPr>
          <w:rFonts w:ascii="Times" w:hAnsi="Times"/>
          <w:sz w:val="23"/>
          <w:szCs w:val="23"/>
        </w:rPr>
        <w:t>the ICU state (I)</w:t>
      </w:r>
      <w:r w:rsidR="00E52613" w:rsidRPr="00A63B79">
        <w:rPr>
          <w:rFonts w:ascii="Times" w:hAnsi="Times"/>
          <w:sz w:val="23"/>
          <w:szCs w:val="23"/>
        </w:rPr>
        <w:t>.</w:t>
      </w:r>
    </w:p>
    <w:p w14:paraId="64D20375" w14:textId="77777777" w:rsidR="00683F0C" w:rsidRPr="00E533E1" w:rsidRDefault="00683F0C">
      <w:pPr>
        <w:rPr>
          <w:rFonts w:ascii="Times" w:hAnsi="Times"/>
          <w:sz w:val="23"/>
          <w:szCs w:val="23"/>
        </w:rPr>
      </w:pPr>
    </w:p>
    <w:p w14:paraId="46D3118F" w14:textId="7CB01DDB" w:rsidR="00BE34C5" w:rsidRPr="00E533E1" w:rsidRDefault="00BE34C5">
      <w:pPr>
        <w:rPr>
          <w:rFonts w:ascii="Times" w:hAnsi="Times"/>
          <w:b/>
          <w:bCs/>
          <w:sz w:val="23"/>
          <w:szCs w:val="23"/>
        </w:rPr>
      </w:pPr>
      <w:r w:rsidRPr="00E533E1">
        <w:rPr>
          <w:rFonts w:ascii="Times" w:hAnsi="Times"/>
          <w:b/>
          <w:bCs/>
          <w:sz w:val="23"/>
          <w:szCs w:val="23"/>
        </w:rPr>
        <w:t xml:space="preserve">Ethical implications of using COVID-19 vaccination status as a rating </w:t>
      </w:r>
      <w:proofErr w:type="gramStart"/>
      <w:r w:rsidRPr="00E533E1">
        <w:rPr>
          <w:rFonts w:ascii="Times" w:hAnsi="Times"/>
          <w:b/>
          <w:bCs/>
          <w:sz w:val="23"/>
          <w:szCs w:val="23"/>
        </w:rPr>
        <w:t>criteria</w:t>
      </w:r>
      <w:proofErr w:type="gramEnd"/>
      <w:r w:rsidRPr="00E533E1">
        <w:rPr>
          <w:rFonts w:ascii="Times" w:hAnsi="Times"/>
          <w:b/>
          <w:bCs/>
          <w:sz w:val="23"/>
          <w:szCs w:val="23"/>
        </w:rPr>
        <w:t xml:space="preserve"> </w:t>
      </w:r>
    </w:p>
    <w:p w14:paraId="2D0DCAE7" w14:textId="01F01857" w:rsidR="00DD4346" w:rsidRPr="00E533E1" w:rsidRDefault="00DD4346" w:rsidP="0019068B">
      <w:pPr>
        <w:rPr>
          <w:rFonts w:ascii="Times" w:hAnsi="Times"/>
          <w:sz w:val="23"/>
          <w:szCs w:val="23"/>
        </w:rPr>
      </w:pPr>
    </w:p>
    <w:p w14:paraId="534D380E" w14:textId="0E98DB88" w:rsidR="00AD0EB3" w:rsidRDefault="00526E99" w:rsidP="0019068B">
      <w:pPr>
        <w:rPr>
          <w:rFonts w:ascii="Times" w:hAnsi="Times"/>
          <w:sz w:val="23"/>
          <w:szCs w:val="23"/>
        </w:rPr>
      </w:pPr>
      <w:r>
        <w:rPr>
          <w:rFonts w:ascii="Times" w:hAnsi="Times"/>
          <w:sz w:val="23"/>
          <w:szCs w:val="23"/>
        </w:rPr>
        <w:t xml:space="preserve">The ethical implications of using COVID-19 vaccination status as a pricing factor </w:t>
      </w:r>
      <w:r w:rsidR="000945B6">
        <w:rPr>
          <w:rFonts w:ascii="Times" w:hAnsi="Times"/>
          <w:sz w:val="23"/>
          <w:szCs w:val="23"/>
        </w:rPr>
        <w:t>were</w:t>
      </w:r>
      <w:r>
        <w:rPr>
          <w:rFonts w:ascii="Times" w:hAnsi="Times"/>
          <w:sz w:val="23"/>
          <w:szCs w:val="23"/>
        </w:rPr>
        <w:t xml:space="preserve"> assessed with consideration of the two primary stakeholders involved: the </w:t>
      </w:r>
      <w:r w:rsidR="00AD0EB3">
        <w:rPr>
          <w:rFonts w:ascii="Times" w:hAnsi="Times"/>
          <w:sz w:val="23"/>
          <w:szCs w:val="23"/>
        </w:rPr>
        <w:t>private health insurer and policyholders.</w:t>
      </w:r>
      <w:r w:rsidR="005E70F7">
        <w:rPr>
          <w:rFonts w:ascii="Times" w:hAnsi="Times"/>
          <w:sz w:val="23"/>
          <w:szCs w:val="23"/>
        </w:rPr>
        <w:t xml:space="preserve"> Table 4 lists pros and cons of using vaccination status as a pricing factor.</w:t>
      </w:r>
    </w:p>
    <w:p w14:paraId="6D35FC77" w14:textId="3EF9EE78" w:rsidR="005E70F7" w:rsidRDefault="005E70F7" w:rsidP="0019068B">
      <w:pPr>
        <w:rPr>
          <w:rFonts w:ascii="Times" w:hAnsi="Times"/>
          <w:sz w:val="23"/>
          <w:szCs w:val="23"/>
        </w:rPr>
      </w:pPr>
    </w:p>
    <w:p w14:paraId="07BB74BC" w14:textId="77777777" w:rsidR="00FD76B3" w:rsidRPr="006C1F2B" w:rsidRDefault="00FD76B3" w:rsidP="00FD76B3">
      <w:pPr>
        <w:rPr>
          <w:rFonts w:ascii="Times" w:hAnsi="Times"/>
          <w:sz w:val="23"/>
          <w:szCs w:val="23"/>
        </w:rPr>
      </w:pPr>
      <w:r>
        <w:rPr>
          <w:rFonts w:ascii="Times" w:hAnsi="Times"/>
          <w:sz w:val="23"/>
          <w:szCs w:val="23"/>
        </w:rPr>
        <w:t>Overall, COVID-19 vaccination should not be used as an underwriting factor. While it is a significant factor that can contribute to lower mortality and health risk, it discriminates against policyholders who choose not to or are unable to be fully vaccinated. Nevertheless, there are also issues that come up regarding data security and the unforeseen impact of more long-term vaccine side effects.</w:t>
      </w:r>
    </w:p>
    <w:p w14:paraId="0FBE3446" w14:textId="77777777" w:rsidR="00FD76B3" w:rsidRDefault="00FD76B3" w:rsidP="0019068B">
      <w:pPr>
        <w:rPr>
          <w:rFonts w:ascii="Times" w:hAnsi="Times"/>
          <w:sz w:val="23"/>
          <w:szCs w:val="23"/>
        </w:rPr>
      </w:pPr>
    </w:p>
    <w:p w14:paraId="051D6322" w14:textId="3D7A1681" w:rsidR="00733694" w:rsidRDefault="00733694" w:rsidP="0019068B">
      <w:pPr>
        <w:rPr>
          <w:rFonts w:ascii="Times" w:hAnsi="Times"/>
          <w:i/>
          <w:iCs/>
          <w:sz w:val="23"/>
          <w:szCs w:val="23"/>
        </w:rPr>
      </w:pPr>
      <w:r w:rsidRPr="00365660">
        <w:rPr>
          <w:rFonts w:ascii="Times" w:hAnsi="Times"/>
          <w:b/>
          <w:bCs/>
          <w:i/>
          <w:iCs/>
          <w:sz w:val="23"/>
          <w:szCs w:val="23"/>
        </w:rPr>
        <w:lastRenderedPageBreak/>
        <w:t>Table 4.</w:t>
      </w:r>
      <w:r w:rsidRPr="00365660">
        <w:rPr>
          <w:rFonts w:ascii="Times" w:hAnsi="Times"/>
          <w:i/>
          <w:iCs/>
          <w:sz w:val="23"/>
          <w:szCs w:val="23"/>
        </w:rPr>
        <w:t xml:space="preserve"> Pros and cons of using vaccination status as a pricing factor.</w:t>
      </w:r>
    </w:p>
    <w:p w14:paraId="73116440" w14:textId="7D3FEBF9" w:rsidR="00683AB6" w:rsidRDefault="00683AB6" w:rsidP="0019068B">
      <w:pPr>
        <w:rPr>
          <w:rFonts w:ascii="Times" w:hAnsi="Times"/>
          <w:i/>
          <w:iCs/>
          <w:sz w:val="23"/>
          <w:szCs w:val="23"/>
        </w:rPr>
      </w:pPr>
    </w:p>
    <w:tbl>
      <w:tblPr>
        <w:tblStyle w:val="TableGrid"/>
        <w:tblW w:w="0" w:type="auto"/>
        <w:tblLook w:val="04A0" w:firstRow="1" w:lastRow="0" w:firstColumn="1" w:lastColumn="0" w:noHBand="0" w:noVBand="1"/>
      </w:tblPr>
      <w:tblGrid>
        <w:gridCol w:w="9628"/>
      </w:tblGrid>
      <w:tr w:rsidR="00683AB6" w14:paraId="45042248" w14:textId="77777777" w:rsidTr="00683AB6">
        <w:tc>
          <w:tcPr>
            <w:tcW w:w="9628" w:type="dxa"/>
          </w:tcPr>
          <w:p w14:paraId="2CA159F0" w14:textId="0537F46E" w:rsidR="00683AB6" w:rsidRPr="00683AB6" w:rsidRDefault="00683AB6" w:rsidP="0019068B">
            <w:pPr>
              <w:rPr>
                <w:rFonts w:ascii="Times" w:hAnsi="Times"/>
                <w:sz w:val="23"/>
                <w:szCs w:val="23"/>
              </w:rPr>
            </w:pPr>
            <w:r w:rsidRPr="00683AB6">
              <w:rPr>
                <w:rFonts w:ascii="Times" w:hAnsi="Times"/>
                <w:sz w:val="23"/>
                <w:szCs w:val="23"/>
              </w:rPr>
              <w:t>Pros</w:t>
            </w:r>
          </w:p>
        </w:tc>
      </w:tr>
      <w:tr w:rsidR="00683AB6" w14:paraId="0EA1E4D7" w14:textId="77777777" w:rsidTr="00683AB6">
        <w:tc>
          <w:tcPr>
            <w:tcW w:w="9628" w:type="dxa"/>
          </w:tcPr>
          <w:p w14:paraId="76328A34" w14:textId="73DAA057" w:rsidR="00683AB6" w:rsidRDefault="00910EDD" w:rsidP="00683AB6">
            <w:pPr>
              <w:pStyle w:val="ListParagraph"/>
              <w:numPr>
                <w:ilvl w:val="0"/>
                <w:numId w:val="9"/>
              </w:numPr>
              <w:rPr>
                <w:rFonts w:ascii="Times" w:hAnsi="Times"/>
                <w:sz w:val="23"/>
                <w:szCs w:val="23"/>
              </w:rPr>
            </w:pPr>
            <w:r w:rsidRPr="00910EDD">
              <w:rPr>
                <w:rFonts w:ascii="Times" w:hAnsi="Times"/>
                <w:b/>
                <w:bCs/>
                <w:sz w:val="23"/>
                <w:szCs w:val="23"/>
              </w:rPr>
              <w:t>Incentive to get vaccinated.</w:t>
            </w:r>
            <w:r>
              <w:rPr>
                <w:rFonts w:ascii="Times" w:hAnsi="Times"/>
                <w:sz w:val="23"/>
                <w:szCs w:val="23"/>
              </w:rPr>
              <w:t xml:space="preserve"> </w:t>
            </w:r>
            <w:r w:rsidR="00777451" w:rsidRPr="00910EDD">
              <w:rPr>
                <w:rFonts w:ascii="Times" w:hAnsi="Times"/>
                <w:sz w:val="23"/>
                <w:szCs w:val="23"/>
              </w:rPr>
              <w:t>Using COVID-19 vaccination as a pricing factor can i</w:t>
            </w:r>
            <w:r w:rsidR="00683AB6" w:rsidRPr="00910EDD">
              <w:rPr>
                <w:rFonts w:ascii="Times" w:hAnsi="Times"/>
                <w:sz w:val="23"/>
                <w:szCs w:val="23"/>
              </w:rPr>
              <w:t xml:space="preserve">ncentivise </w:t>
            </w:r>
            <w:r w:rsidR="00777451" w:rsidRPr="00910EDD">
              <w:rPr>
                <w:rFonts w:ascii="Times" w:hAnsi="Times"/>
                <w:sz w:val="23"/>
                <w:szCs w:val="23"/>
              </w:rPr>
              <w:t>policyholders</w:t>
            </w:r>
            <w:r w:rsidR="00683AB6" w:rsidRPr="00910EDD">
              <w:rPr>
                <w:rFonts w:ascii="Times" w:hAnsi="Times"/>
                <w:sz w:val="23"/>
                <w:szCs w:val="23"/>
              </w:rPr>
              <w:t xml:space="preserve"> to get</w:t>
            </w:r>
            <w:r w:rsidR="00683AB6" w:rsidRPr="00777451">
              <w:rPr>
                <w:rFonts w:ascii="Times" w:hAnsi="Times"/>
                <w:b/>
                <w:bCs/>
                <w:sz w:val="23"/>
                <w:szCs w:val="23"/>
              </w:rPr>
              <w:t xml:space="preserve"> </w:t>
            </w:r>
            <w:r w:rsidR="00683AB6" w:rsidRPr="00910EDD">
              <w:rPr>
                <w:rFonts w:ascii="Times" w:hAnsi="Times"/>
                <w:sz w:val="23"/>
                <w:szCs w:val="23"/>
              </w:rPr>
              <w:t xml:space="preserve">vaccinated to </w:t>
            </w:r>
            <w:r w:rsidR="00777451" w:rsidRPr="00910EDD">
              <w:rPr>
                <w:rFonts w:ascii="Times" w:hAnsi="Times"/>
                <w:sz w:val="23"/>
                <w:szCs w:val="23"/>
              </w:rPr>
              <w:t xml:space="preserve">reduce </w:t>
            </w:r>
            <w:r w:rsidR="00683AB6" w:rsidRPr="00910EDD">
              <w:rPr>
                <w:rFonts w:ascii="Times" w:hAnsi="Times"/>
                <w:sz w:val="23"/>
                <w:szCs w:val="23"/>
              </w:rPr>
              <w:t>the</w:t>
            </w:r>
            <w:r w:rsidR="00B371CD">
              <w:rPr>
                <w:rFonts w:ascii="Times" w:hAnsi="Times"/>
                <w:sz w:val="23"/>
                <w:szCs w:val="23"/>
              </w:rPr>
              <w:t>ir</w:t>
            </w:r>
            <w:r w:rsidR="00683AB6" w:rsidRPr="00910EDD">
              <w:rPr>
                <w:rFonts w:ascii="Times" w:hAnsi="Times"/>
                <w:sz w:val="23"/>
                <w:szCs w:val="23"/>
              </w:rPr>
              <w:t xml:space="preserve"> likelihood of getting infected</w:t>
            </w:r>
            <w:r w:rsidR="00450E08">
              <w:rPr>
                <w:rFonts w:ascii="Times" w:hAnsi="Times"/>
                <w:sz w:val="23"/>
                <w:szCs w:val="23"/>
              </w:rPr>
              <w:t xml:space="preserve"> and thereby ensure their own health</w:t>
            </w:r>
            <w:r w:rsidR="00683AB6" w:rsidRPr="00910EDD">
              <w:rPr>
                <w:rFonts w:ascii="Times" w:hAnsi="Times"/>
                <w:sz w:val="23"/>
                <w:szCs w:val="23"/>
              </w:rPr>
              <w:t>.</w:t>
            </w:r>
            <w:r w:rsidR="007A2BC9" w:rsidRPr="00910EDD">
              <w:rPr>
                <w:rFonts w:ascii="Times" w:hAnsi="Times"/>
                <w:sz w:val="23"/>
                <w:szCs w:val="23"/>
              </w:rPr>
              <w:t xml:space="preserve"> Based</w:t>
            </w:r>
            <w:r w:rsidR="007A2BC9">
              <w:rPr>
                <w:rFonts w:ascii="Times" w:hAnsi="Times"/>
                <w:sz w:val="23"/>
                <w:szCs w:val="23"/>
              </w:rPr>
              <w:t xml:space="preserve"> on the results from the descriptive analysis and analysis on the transition rates, vaccination does </w:t>
            </w:r>
            <w:r w:rsidR="00B371CD">
              <w:rPr>
                <w:rFonts w:ascii="Times" w:hAnsi="Times"/>
                <w:sz w:val="23"/>
                <w:szCs w:val="23"/>
              </w:rPr>
              <w:t xml:space="preserve">reduce the probability of dying and being admitted to ICU, and </w:t>
            </w:r>
            <w:r w:rsidR="007A2BC9">
              <w:rPr>
                <w:rFonts w:ascii="Times" w:hAnsi="Times"/>
                <w:sz w:val="23"/>
                <w:szCs w:val="23"/>
              </w:rPr>
              <w:t>generally improve</w:t>
            </w:r>
            <w:r w:rsidR="00B371CD">
              <w:rPr>
                <w:rFonts w:ascii="Times" w:hAnsi="Times"/>
                <w:sz w:val="23"/>
                <w:szCs w:val="23"/>
              </w:rPr>
              <w:t xml:space="preserve">s </w:t>
            </w:r>
            <w:r w:rsidR="007A2BC9">
              <w:rPr>
                <w:rFonts w:ascii="Times" w:hAnsi="Times"/>
                <w:sz w:val="23"/>
                <w:szCs w:val="23"/>
              </w:rPr>
              <w:t xml:space="preserve">the rate of recovery </w:t>
            </w:r>
            <w:r w:rsidR="00B371CD">
              <w:rPr>
                <w:rFonts w:ascii="Times" w:hAnsi="Times"/>
                <w:sz w:val="23"/>
                <w:szCs w:val="23"/>
              </w:rPr>
              <w:t xml:space="preserve">in hospital. </w:t>
            </w:r>
          </w:p>
          <w:p w14:paraId="4AA3F2AE" w14:textId="62F789AC" w:rsidR="006A4D0D" w:rsidRPr="00910EDD" w:rsidRDefault="00910EDD" w:rsidP="00910EDD">
            <w:pPr>
              <w:pStyle w:val="ListParagraph"/>
              <w:numPr>
                <w:ilvl w:val="0"/>
                <w:numId w:val="9"/>
              </w:numPr>
              <w:rPr>
                <w:rFonts w:ascii="Times" w:hAnsi="Times"/>
                <w:sz w:val="23"/>
                <w:szCs w:val="23"/>
              </w:rPr>
            </w:pPr>
            <w:r w:rsidRPr="00910EDD">
              <w:rPr>
                <w:rFonts w:ascii="Times" w:hAnsi="Times"/>
                <w:b/>
                <w:bCs/>
                <w:sz w:val="23"/>
                <w:szCs w:val="23"/>
              </w:rPr>
              <w:t>Health/mortality risk prediction accuracy.</w:t>
            </w:r>
            <w:r>
              <w:rPr>
                <w:rFonts w:ascii="Times" w:hAnsi="Times"/>
                <w:sz w:val="23"/>
                <w:szCs w:val="23"/>
              </w:rPr>
              <w:t xml:space="preserve"> </w:t>
            </w:r>
            <w:r w:rsidR="00683AB6">
              <w:rPr>
                <w:rFonts w:ascii="Times" w:hAnsi="Times"/>
                <w:sz w:val="23"/>
                <w:szCs w:val="23"/>
              </w:rPr>
              <w:t>Assuming that vaccination is a significant factor driving lower health</w:t>
            </w:r>
            <w:r w:rsidR="00450E08">
              <w:rPr>
                <w:rFonts w:ascii="Times" w:hAnsi="Times"/>
                <w:sz w:val="23"/>
                <w:szCs w:val="23"/>
              </w:rPr>
              <w:t xml:space="preserve"> and mortality</w:t>
            </w:r>
            <w:r w:rsidR="00683AB6">
              <w:rPr>
                <w:rFonts w:ascii="Times" w:hAnsi="Times"/>
                <w:sz w:val="23"/>
                <w:szCs w:val="23"/>
              </w:rPr>
              <w:t xml:space="preserve"> risk, </w:t>
            </w:r>
            <w:r w:rsidR="00450E08">
              <w:rPr>
                <w:rFonts w:ascii="Times" w:hAnsi="Times"/>
                <w:sz w:val="23"/>
                <w:szCs w:val="23"/>
              </w:rPr>
              <w:t>using vaccination as an under-writing factor</w:t>
            </w:r>
            <w:r w:rsidR="00683AB6">
              <w:rPr>
                <w:rFonts w:ascii="Times" w:hAnsi="Times"/>
                <w:sz w:val="23"/>
                <w:szCs w:val="23"/>
              </w:rPr>
              <w:t xml:space="preserve"> would increase</w:t>
            </w:r>
            <w:r w:rsidR="00450E08">
              <w:rPr>
                <w:rFonts w:ascii="Times" w:hAnsi="Times"/>
                <w:sz w:val="23"/>
                <w:szCs w:val="23"/>
              </w:rPr>
              <w:t xml:space="preserve"> the</w:t>
            </w:r>
            <w:r w:rsidR="00683AB6">
              <w:rPr>
                <w:rFonts w:ascii="Times" w:hAnsi="Times"/>
                <w:sz w:val="23"/>
                <w:szCs w:val="23"/>
              </w:rPr>
              <w:t xml:space="preserve"> accuracy of </w:t>
            </w:r>
            <w:r w:rsidR="00450E08">
              <w:rPr>
                <w:rFonts w:ascii="Times" w:hAnsi="Times"/>
                <w:sz w:val="23"/>
                <w:szCs w:val="23"/>
              </w:rPr>
              <w:t xml:space="preserve">risk </w:t>
            </w:r>
            <w:r w:rsidR="00683AB6">
              <w:rPr>
                <w:rFonts w:ascii="Times" w:hAnsi="Times"/>
                <w:sz w:val="23"/>
                <w:szCs w:val="23"/>
              </w:rPr>
              <w:t>prediction.</w:t>
            </w:r>
            <w:r w:rsidR="007A2BC9">
              <w:rPr>
                <w:rFonts w:ascii="Times" w:hAnsi="Times"/>
                <w:sz w:val="23"/>
                <w:szCs w:val="23"/>
              </w:rPr>
              <w:t xml:space="preserve"> </w:t>
            </w:r>
          </w:p>
        </w:tc>
      </w:tr>
      <w:tr w:rsidR="00683AB6" w14:paraId="44FA1AF7" w14:textId="77777777" w:rsidTr="00683AB6">
        <w:tc>
          <w:tcPr>
            <w:tcW w:w="9628" w:type="dxa"/>
          </w:tcPr>
          <w:p w14:paraId="73D4C798" w14:textId="3D67D3E3" w:rsidR="00683AB6" w:rsidRPr="00683AB6" w:rsidRDefault="00683AB6" w:rsidP="0019068B">
            <w:pPr>
              <w:rPr>
                <w:rFonts w:ascii="Times" w:hAnsi="Times"/>
                <w:sz w:val="23"/>
                <w:szCs w:val="23"/>
              </w:rPr>
            </w:pPr>
            <w:r w:rsidRPr="00683AB6">
              <w:rPr>
                <w:rFonts w:ascii="Times" w:hAnsi="Times"/>
                <w:sz w:val="23"/>
                <w:szCs w:val="23"/>
              </w:rPr>
              <w:t>Cons</w:t>
            </w:r>
          </w:p>
        </w:tc>
      </w:tr>
      <w:tr w:rsidR="00683AB6" w14:paraId="13B8C714" w14:textId="77777777" w:rsidTr="00683AB6">
        <w:trPr>
          <w:trHeight w:val="87"/>
        </w:trPr>
        <w:tc>
          <w:tcPr>
            <w:tcW w:w="9628" w:type="dxa"/>
          </w:tcPr>
          <w:p w14:paraId="2AEC2C91" w14:textId="157054AC" w:rsidR="00683AB6" w:rsidRDefault="00910EDD" w:rsidP="00683AB6">
            <w:pPr>
              <w:pStyle w:val="ListParagraph"/>
              <w:numPr>
                <w:ilvl w:val="0"/>
                <w:numId w:val="8"/>
              </w:numPr>
              <w:rPr>
                <w:rFonts w:ascii="Times" w:hAnsi="Times"/>
                <w:sz w:val="23"/>
                <w:szCs w:val="23"/>
              </w:rPr>
            </w:pPr>
            <w:r w:rsidRPr="00910EDD">
              <w:rPr>
                <w:rFonts w:ascii="Times" w:hAnsi="Times"/>
                <w:b/>
                <w:bCs/>
                <w:sz w:val="23"/>
                <w:szCs w:val="23"/>
              </w:rPr>
              <w:t>Discrimination.</w:t>
            </w:r>
            <w:r>
              <w:rPr>
                <w:rFonts w:ascii="Times" w:hAnsi="Times"/>
                <w:sz w:val="23"/>
                <w:szCs w:val="23"/>
              </w:rPr>
              <w:t xml:space="preserve"> </w:t>
            </w:r>
            <w:r w:rsidR="00683AB6">
              <w:rPr>
                <w:rFonts w:ascii="Times" w:hAnsi="Times"/>
                <w:sz w:val="23"/>
                <w:szCs w:val="23"/>
              </w:rPr>
              <w:t xml:space="preserve">It is discriminatory against </w:t>
            </w:r>
            <w:r w:rsidR="009623C1">
              <w:rPr>
                <w:rFonts w:ascii="Times" w:hAnsi="Times"/>
                <w:sz w:val="23"/>
                <w:szCs w:val="23"/>
              </w:rPr>
              <w:t>policyholders</w:t>
            </w:r>
            <w:r w:rsidR="00683AB6">
              <w:rPr>
                <w:rFonts w:ascii="Times" w:hAnsi="Times"/>
                <w:sz w:val="23"/>
                <w:szCs w:val="23"/>
              </w:rPr>
              <w:t xml:space="preserve"> who do not take the vaccine for personal </w:t>
            </w:r>
            <w:r w:rsidR="009623C1">
              <w:rPr>
                <w:rFonts w:ascii="Times" w:hAnsi="Times"/>
                <w:sz w:val="23"/>
                <w:szCs w:val="23"/>
              </w:rPr>
              <w:t xml:space="preserve">or other health </w:t>
            </w:r>
            <w:r w:rsidR="00683AB6">
              <w:rPr>
                <w:rFonts w:ascii="Times" w:hAnsi="Times"/>
                <w:sz w:val="23"/>
                <w:szCs w:val="23"/>
              </w:rPr>
              <w:t>reasons. Based on a 2021 study, 10</w:t>
            </w:r>
            <w:r w:rsidR="00937F71">
              <w:rPr>
                <w:rFonts w:ascii="Times" w:hAnsi="Times"/>
                <w:sz w:val="23"/>
                <w:szCs w:val="23"/>
              </w:rPr>
              <w:t>.5</w:t>
            </w:r>
            <w:r w:rsidR="00683AB6">
              <w:rPr>
                <w:rFonts w:ascii="Times" w:hAnsi="Times"/>
                <w:sz w:val="23"/>
                <w:szCs w:val="23"/>
              </w:rPr>
              <w:t>% of people in Brazil were vaccine</w:t>
            </w:r>
            <w:r w:rsidR="000945B6">
              <w:rPr>
                <w:rFonts w:ascii="Times" w:hAnsi="Times"/>
                <w:sz w:val="23"/>
                <w:szCs w:val="23"/>
              </w:rPr>
              <w:t>-</w:t>
            </w:r>
            <w:r w:rsidR="00683AB6">
              <w:rPr>
                <w:rFonts w:ascii="Times" w:hAnsi="Times"/>
                <w:sz w:val="23"/>
                <w:szCs w:val="23"/>
              </w:rPr>
              <w:t xml:space="preserve">hesitant because of concerns </w:t>
            </w:r>
            <w:r w:rsidR="00937F71">
              <w:rPr>
                <w:rFonts w:ascii="Times" w:hAnsi="Times"/>
                <w:sz w:val="23"/>
                <w:szCs w:val="23"/>
              </w:rPr>
              <w:t>regarding</w:t>
            </w:r>
            <w:r w:rsidR="00683AB6">
              <w:rPr>
                <w:rFonts w:ascii="Times" w:hAnsi="Times"/>
                <w:sz w:val="23"/>
                <w:szCs w:val="23"/>
              </w:rPr>
              <w:t xml:space="preserve"> vaccine efficacy and vaccine side effects</w:t>
            </w:r>
            <w:r w:rsidR="00937F71">
              <w:rPr>
                <w:rFonts w:ascii="Times" w:hAnsi="Times"/>
                <w:sz w:val="23"/>
                <w:szCs w:val="23"/>
              </w:rPr>
              <w:t xml:space="preserve"> (Moore, 2021)</w:t>
            </w:r>
            <w:r w:rsidR="00683AB6">
              <w:rPr>
                <w:rFonts w:ascii="Times" w:hAnsi="Times"/>
                <w:sz w:val="23"/>
                <w:szCs w:val="23"/>
              </w:rPr>
              <w:t xml:space="preserve">. </w:t>
            </w:r>
            <w:r w:rsidR="009623C1">
              <w:rPr>
                <w:rFonts w:ascii="Times" w:hAnsi="Times"/>
                <w:sz w:val="23"/>
                <w:szCs w:val="23"/>
              </w:rPr>
              <w:t>Nevertheless, policyholders</w:t>
            </w:r>
            <w:r w:rsidR="0023513F">
              <w:rPr>
                <w:rFonts w:ascii="Times" w:hAnsi="Times"/>
                <w:sz w:val="23"/>
                <w:szCs w:val="23"/>
              </w:rPr>
              <w:t xml:space="preserve"> who </w:t>
            </w:r>
            <w:r w:rsidR="009623C1">
              <w:rPr>
                <w:rFonts w:ascii="Times" w:hAnsi="Times"/>
                <w:sz w:val="23"/>
                <w:szCs w:val="23"/>
              </w:rPr>
              <w:t>have</w:t>
            </w:r>
            <w:r w:rsidR="0023513F">
              <w:rPr>
                <w:rFonts w:ascii="Times" w:hAnsi="Times"/>
                <w:sz w:val="23"/>
                <w:szCs w:val="23"/>
              </w:rPr>
              <w:t xml:space="preserve"> had</w:t>
            </w:r>
            <w:r w:rsidR="009623C1">
              <w:rPr>
                <w:rFonts w:ascii="Times" w:hAnsi="Times"/>
                <w:sz w:val="23"/>
                <w:szCs w:val="23"/>
              </w:rPr>
              <w:t xml:space="preserve"> adverse</w:t>
            </w:r>
            <w:r w:rsidR="0023513F">
              <w:rPr>
                <w:rFonts w:ascii="Times" w:hAnsi="Times"/>
                <w:sz w:val="23"/>
                <w:szCs w:val="23"/>
              </w:rPr>
              <w:t xml:space="preserve"> side</w:t>
            </w:r>
            <w:r w:rsidR="009623C1">
              <w:rPr>
                <w:rFonts w:ascii="Times" w:hAnsi="Times"/>
                <w:sz w:val="23"/>
                <w:szCs w:val="23"/>
              </w:rPr>
              <w:t>-</w:t>
            </w:r>
            <w:r w:rsidR="0023513F">
              <w:rPr>
                <w:rFonts w:ascii="Times" w:hAnsi="Times"/>
                <w:sz w:val="23"/>
                <w:szCs w:val="23"/>
              </w:rPr>
              <w:t xml:space="preserve">effects </w:t>
            </w:r>
            <w:r w:rsidR="009623C1">
              <w:rPr>
                <w:rFonts w:ascii="Times" w:hAnsi="Times"/>
                <w:sz w:val="23"/>
                <w:szCs w:val="23"/>
              </w:rPr>
              <w:t xml:space="preserve">after vaccination may not plan to </w:t>
            </w:r>
            <w:r w:rsidR="0023513F">
              <w:rPr>
                <w:rFonts w:ascii="Times" w:hAnsi="Times"/>
                <w:sz w:val="23"/>
                <w:szCs w:val="23"/>
              </w:rPr>
              <w:t>progress to</w:t>
            </w:r>
            <w:r w:rsidR="009623C1">
              <w:rPr>
                <w:rFonts w:ascii="Times" w:hAnsi="Times"/>
                <w:sz w:val="23"/>
                <w:szCs w:val="23"/>
              </w:rPr>
              <w:t xml:space="preserve">wards being fully vaccinated. </w:t>
            </w:r>
          </w:p>
          <w:p w14:paraId="67AADDCC" w14:textId="5E90ADE7" w:rsidR="00683AB6" w:rsidRDefault="00910EDD" w:rsidP="00683AB6">
            <w:pPr>
              <w:pStyle w:val="ListParagraph"/>
              <w:numPr>
                <w:ilvl w:val="0"/>
                <w:numId w:val="8"/>
              </w:numPr>
              <w:rPr>
                <w:rFonts w:ascii="Times" w:hAnsi="Times"/>
                <w:sz w:val="23"/>
                <w:szCs w:val="23"/>
              </w:rPr>
            </w:pPr>
            <w:r w:rsidRPr="00910EDD">
              <w:rPr>
                <w:rFonts w:ascii="Times" w:hAnsi="Times"/>
                <w:b/>
                <w:bCs/>
                <w:sz w:val="23"/>
                <w:szCs w:val="23"/>
              </w:rPr>
              <w:t>Sensitive information and data security.</w:t>
            </w:r>
            <w:r>
              <w:rPr>
                <w:rFonts w:ascii="Times" w:hAnsi="Times"/>
                <w:sz w:val="23"/>
                <w:szCs w:val="23"/>
              </w:rPr>
              <w:t xml:space="preserve"> </w:t>
            </w:r>
            <w:r w:rsidR="00893B39">
              <w:rPr>
                <w:rFonts w:ascii="Times" w:hAnsi="Times"/>
                <w:sz w:val="23"/>
                <w:szCs w:val="23"/>
              </w:rPr>
              <w:t xml:space="preserve">Policyholders’ vaccination status </w:t>
            </w:r>
            <w:r w:rsidR="002466DC">
              <w:rPr>
                <w:rFonts w:ascii="Times" w:hAnsi="Times"/>
                <w:sz w:val="23"/>
                <w:szCs w:val="23"/>
              </w:rPr>
              <w:t>is</w:t>
            </w:r>
            <w:r w:rsidR="00893B39">
              <w:rPr>
                <w:rFonts w:ascii="Times" w:hAnsi="Times"/>
                <w:sz w:val="23"/>
                <w:szCs w:val="23"/>
              </w:rPr>
              <w:t xml:space="preserve"> </w:t>
            </w:r>
            <w:r w:rsidR="005C5093">
              <w:rPr>
                <w:rFonts w:ascii="Times" w:hAnsi="Times"/>
                <w:sz w:val="23"/>
                <w:szCs w:val="23"/>
              </w:rPr>
              <w:t xml:space="preserve">sensitive information. </w:t>
            </w:r>
            <w:r w:rsidR="002466DC">
              <w:rPr>
                <w:rFonts w:ascii="Times" w:hAnsi="Times"/>
                <w:sz w:val="23"/>
                <w:szCs w:val="23"/>
              </w:rPr>
              <w:t xml:space="preserve">Policyholders may have concerns regarding data security when sharing </w:t>
            </w:r>
            <w:r w:rsidR="001C5413">
              <w:rPr>
                <w:rFonts w:ascii="Times" w:hAnsi="Times"/>
                <w:sz w:val="23"/>
                <w:szCs w:val="23"/>
              </w:rPr>
              <w:t>this</w:t>
            </w:r>
            <w:r w:rsidR="002466DC">
              <w:rPr>
                <w:rFonts w:ascii="Times" w:hAnsi="Times"/>
                <w:sz w:val="23"/>
                <w:szCs w:val="23"/>
              </w:rPr>
              <w:t xml:space="preserve"> information with the insurer. </w:t>
            </w:r>
          </w:p>
          <w:p w14:paraId="49E93C3D" w14:textId="7E751438" w:rsidR="001A2F2A" w:rsidRPr="004E49BA" w:rsidRDefault="005B4960" w:rsidP="004E49BA">
            <w:pPr>
              <w:pStyle w:val="ListParagraph"/>
              <w:numPr>
                <w:ilvl w:val="0"/>
                <w:numId w:val="8"/>
              </w:numPr>
              <w:rPr>
                <w:rFonts w:ascii="Times" w:hAnsi="Times"/>
                <w:sz w:val="23"/>
                <w:szCs w:val="23"/>
              </w:rPr>
            </w:pPr>
            <w:r w:rsidRPr="005B4960">
              <w:rPr>
                <w:rFonts w:ascii="Times" w:hAnsi="Times"/>
                <w:b/>
                <w:bCs/>
                <w:sz w:val="23"/>
                <w:szCs w:val="23"/>
              </w:rPr>
              <w:t xml:space="preserve">On-going examination of vaccination </w:t>
            </w:r>
            <w:r w:rsidR="00EC4CD2">
              <w:rPr>
                <w:rFonts w:ascii="Times" w:hAnsi="Times"/>
                <w:b/>
                <w:bCs/>
                <w:sz w:val="23"/>
                <w:szCs w:val="23"/>
              </w:rPr>
              <w:t>side</w:t>
            </w:r>
            <w:r w:rsidRPr="005B4960">
              <w:rPr>
                <w:rFonts w:ascii="Times" w:hAnsi="Times"/>
                <w:b/>
                <w:bCs/>
                <w:sz w:val="23"/>
                <w:szCs w:val="23"/>
              </w:rPr>
              <w:t xml:space="preserve"> effects.</w:t>
            </w:r>
            <w:r>
              <w:rPr>
                <w:rFonts w:ascii="Times" w:hAnsi="Times"/>
                <w:sz w:val="23"/>
                <w:szCs w:val="23"/>
              </w:rPr>
              <w:t xml:space="preserve"> </w:t>
            </w:r>
            <w:r w:rsidR="001A2F2A">
              <w:rPr>
                <w:rFonts w:ascii="Times" w:hAnsi="Times"/>
                <w:sz w:val="23"/>
                <w:szCs w:val="23"/>
              </w:rPr>
              <w:t>While vaccination may be a significant factor</w:t>
            </w:r>
            <w:r>
              <w:rPr>
                <w:rFonts w:ascii="Times" w:hAnsi="Times"/>
                <w:sz w:val="23"/>
                <w:szCs w:val="23"/>
              </w:rPr>
              <w:t xml:space="preserve"> in predicting health and mortality risk,</w:t>
            </w:r>
            <w:r w:rsidR="001A2F2A">
              <w:rPr>
                <w:rFonts w:ascii="Times" w:hAnsi="Times"/>
                <w:sz w:val="23"/>
                <w:szCs w:val="23"/>
              </w:rPr>
              <w:t xml:space="preserve"> </w:t>
            </w:r>
            <w:r>
              <w:rPr>
                <w:rFonts w:ascii="Times" w:hAnsi="Times"/>
                <w:sz w:val="23"/>
                <w:szCs w:val="23"/>
              </w:rPr>
              <w:t>there</w:t>
            </w:r>
            <w:r w:rsidR="001A2F2A">
              <w:rPr>
                <w:rFonts w:ascii="Times" w:hAnsi="Times"/>
                <w:sz w:val="23"/>
                <w:szCs w:val="23"/>
              </w:rPr>
              <w:t xml:space="preserve"> is still</w:t>
            </w:r>
            <w:r>
              <w:rPr>
                <w:rFonts w:ascii="Times" w:hAnsi="Times"/>
                <w:sz w:val="23"/>
                <w:szCs w:val="23"/>
              </w:rPr>
              <w:t xml:space="preserve"> </w:t>
            </w:r>
            <w:r w:rsidR="001A2F2A">
              <w:rPr>
                <w:rFonts w:ascii="Times" w:hAnsi="Times"/>
                <w:sz w:val="23"/>
                <w:szCs w:val="23"/>
              </w:rPr>
              <w:t>on</w:t>
            </w:r>
            <w:r>
              <w:rPr>
                <w:rFonts w:ascii="Times" w:hAnsi="Times"/>
                <w:sz w:val="23"/>
                <w:szCs w:val="23"/>
              </w:rPr>
              <w:t>-</w:t>
            </w:r>
            <w:r w:rsidR="001A2F2A">
              <w:rPr>
                <w:rFonts w:ascii="Times" w:hAnsi="Times"/>
                <w:sz w:val="23"/>
                <w:szCs w:val="23"/>
              </w:rPr>
              <w:t>going examination of the side effects of vaccination.</w:t>
            </w:r>
            <w:r w:rsidR="006F7CEF">
              <w:rPr>
                <w:rFonts w:ascii="Times" w:hAnsi="Times"/>
                <w:sz w:val="23"/>
                <w:szCs w:val="23"/>
              </w:rPr>
              <w:t xml:space="preserve"> These side effects may present a conflicting view on vaccination and its effect on mortality and health </w:t>
            </w:r>
            <w:r w:rsidR="008061C9">
              <w:rPr>
                <w:rFonts w:ascii="Times" w:hAnsi="Times"/>
                <w:sz w:val="23"/>
                <w:szCs w:val="23"/>
              </w:rPr>
              <w:t>risk and</w:t>
            </w:r>
            <w:r w:rsidR="006F7CEF">
              <w:rPr>
                <w:rFonts w:ascii="Times" w:hAnsi="Times"/>
                <w:sz w:val="23"/>
                <w:szCs w:val="23"/>
              </w:rPr>
              <w:t xml:space="preserve"> can thereby </w:t>
            </w:r>
            <w:r w:rsidR="008061C9">
              <w:rPr>
                <w:rFonts w:ascii="Times" w:hAnsi="Times"/>
                <w:sz w:val="23"/>
                <w:szCs w:val="23"/>
              </w:rPr>
              <w:t xml:space="preserve">add </w:t>
            </w:r>
            <w:r w:rsidR="006F7CEF">
              <w:rPr>
                <w:rFonts w:ascii="Times" w:hAnsi="Times"/>
                <w:sz w:val="23"/>
                <w:szCs w:val="23"/>
              </w:rPr>
              <w:t>a cost for the insurer</w:t>
            </w:r>
            <w:r w:rsidR="000945B6">
              <w:rPr>
                <w:rFonts w:ascii="Times" w:hAnsi="Times"/>
                <w:sz w:val="23"/>
                <w:szCs w:val="23"/>
              </w:rPr>
              <w:t xml:space="preserve"> in the future</w:t>
            </w:r>
            <w:r w:rsidR="006F7CEF">
              <w:rPr>
                <w:rFonts w:ascii="Times" w:hAnsi="Times"/>
                <w:sz w:val="23"/>
                <w:szCs w:val="23"/>
              </w:rPr>
              <w:t>.</w:t>
            </w:r>
            <w:r w:rsidR="001A2F2A">
              <w:rPr>
                <w:rFonts w:ascii="Times" w:hAnsi="Times"/>
                <w:sz w:val="23"/>
                <w:szCs w:val="23"/>
              </w:rPr>
              <w:t xml:space="preserve"> </w:t>
            </w:r>
            <w:r w:rsidR="00CE4031">
              <w:rPr>
                <w:rFonts w:ascii="Times" w:hAnsi="Times"/>
                <w:sz w:val="23"/>
                <w:szCs w:val="23"/>
              </w:rPr>
              <w:t>As an example, earlier in 2022, there has been a study discovering significantly increased risk of myocarditis after vaccination</w:t>
            </w:r>
            <w:r w:rsidR="001C5413">
              <w:rPr>
                <w:rFonts w:ascii="Times" w:hAnsi="Times"/>
                <w:sz w:val="23"/>
                <w:szCs w:val="23"/>
              </w:rPr>
              <w:t xml:space="preserve"> (Oster, 2022).</w:t>
            </w:r>
            <w:r w:rsidR="00BA02AC">
              <w:rPr>
                <w:rFonts w:ascii="Times" w:hAnsi="Times"/>
                <w:sz w:val="23"/>
                <w:szCs w:val="23"/>
              </w:rPr>
              <w:t xml:space="preserve"> Myocarditis is a cause of cardiovascular disease.</w:t>
            </w:r>
          </w:p>
        </w:tc>
      </w:tr>
    </w:tbl>
    <w:p w14:paraId="31614807" w14:textId="1BCC1068" w:rsidR="0019068B" w:rsidRDefault="0019068B" w:rsidP="0019068B">
      <w:pPr>
        <w:rPr>
          <w:rFonts w:ascii="Times" w:hAnsi="Times"/>
          <w:sz w:val="23"/>
          <w:szCs w:val="23"/>
        </w:rPr>
      </w:pPr>
    </w:p>
    <w:p w14:paraId="4C35D75F" w14:textId="71CD1EBB" w:rsidR="00DD4346" w:rsidRPr="00E533E1" w:rsidRDefault="00DD4346">
      <w:pPr>
        <w:rPr>
          <w:rFonts w:ascii="Times" w:hAnsi="Times"/>
          <w:b/>
          <w:bCs/>
          <w:sz w:val="23"/>
          <w:szCs w:val="23"/>
        </w:rPr>
      </w:pPr>
      <w:r w:rsidRPr="00E533E1">
        <w:rPr>
          <w:rFonts w:ascii="Times" w:hAnsi="Times"/>
          <w:b/>
          <w:bCs/>
          <w:sz w:val="23"/>
          <w:szCs w:val="23"/>
        </w:rPr>
        <w:t>Conclusion</w:t>
      </w:r>
    </w:p>
    <w:p w14:paraId="6520DD60" w14:textId="38D98604" w:rsidR="004C5915" w:rsidRPr="00E533E1" w:rsidRDefault="004C5915">
      <w:pPr>
        <w:rPr>
          <w:rFonts w:ascii="Times" w:hAnsi="Times"/>
          <w:sz w:val="23"/>
          <w:szCs w:val="23"/>
        </w:rPr>
      </w:pPr>
    </w:p>
    <w:p w14:paraId="1B910B9B" w14:textId="3819C2B3" w:rsidR="00EC4CD2" w:rsidRDefault="00BF39AC" w:rsidP="00EC4CD2">
      <w:pPr>
        <w:rPr>
          <w:rFonts w:ascii="Times" w:hAnsi="Times"/>
          <w:sz w:val="23"/>
          <w:szCs w:val="23"/>
        </w:rPr>
      </w:pPr>
      <w:r w:rsidRPr="00EC4CD2">
        <w:rPr>
          <w:rFonts w:ascii="Times" w:hAnsi="Times"/>
          <w:sz w:val="23"/>
          <w:szCs w:val="23"/>
        </w:rPr>
        <w:t xml:space="preserve">The results of the survival analysis, </w:t>
      </w:r>
      <w:r w:rsidR="00533111" w:rsidRPr="00EC4CD2">
        <w:rPr>
          <w:rFonts w:ascii="Times" w:hAnsi="Times"/>
          <w:sz w:val="23"/>
          <w:szCs w:val="23"/>
        </w:rPr>
        <w:t>suggest that COVID-19 vaccination increases mortality risk. However, based on the descriptive analysis</w:t>
      </w:r>
      <w:r w:rsidR="00EC4CD2" w:rsidRPr="00EC4CD2">
        <w:rPr>
          <w:rFonts w:ascii="Times" w:hAnsi="Times"/>
          <w:sz w:val="23"/>
          <w:szCs w:val="23"/>
        </w:rPr>
        <w:t xml:space="preserve">, combined with the </w:t>
      </w:r>
      <w:r w:rsidR="00533111" w:rsidRPr="00EC4CD2">
        <w:rPr>
          <w:rFonts w:ascii="Times" w:hAnsi="Times"/>
          <w:sz w:val="23"/>
          <w:szCs w:val="23"/>
        </w:rPr>
        <w:t>computation of the transition rates,</w:t>
      </w:r>
      <w:r w:rsidR="00EC4CD2" w:rsidRPr="00EC4CD2">
        <w:rPr>
          <w:rFonts w:ascii="Times" w:hAnsi="Times"/>
          <w:sz w:val="23"/>
          <w:szCs w:val="23"/>
        </w:rPr>
        <w:t xml:space="preserve"> COVID-19 vaccination reduces the probability of dying and being admitted to ICU, and generally improves the rate of recovery in hospital. </w:t>
      </w:r>
    </w:p>
    <w:p w14:paraId="4F4F13C2" w14:textId="27B5E54D" w:rsidR="00EC4CD2" w:rsidRDefault="00EC4CD2" w:rsidP="00EC4CD2">
      <w:pPr>
        <w:rPr>
          <w:rFonts w:ascii="Times" w:hAnsi="Times"/>
          <w:sz w:val="23"/>
          <w:szCs w:val="23"/>
        </w:rPr>
      </w:pPr>
    </w:p>
    <w:p w14:paraId="723A186F" w14:textId="029D70F7" w:rsidR="00533111" w:rsidRDefault="00EC4CD2">
      <w:pPr>
        <w:rPr>
          <w:rFonts w:ascii="Times" w:hAnsi="Times"/>
          <w:sz w:val="23"/>
          <w:szCs w:val="23"/>
        </w:rPr>
      </w:pPr>
      <w:r>
        <w:rPr>
          <w:rFonts w:ascii="Times" w:hAnsi="Times"/>
          <w:sz w:val="23"/>
          <w:szCs w:val="23"/>
        </w:rPr>
        <w:t>It was recommended that COVID-19 vaccination should not be used as an underwriting factor due to discrimination</w:t>
      </w:r>
      <w:r w:rsidR="006F7CEF">
        <w:rPr>
          <w:rFonts w:ascii="Times" w:hAnsi="Times"/>
          <w:sz w:val="23"/>
          <w:szCs w:val="23"/>
        </w:rPr>
        <w:t>, sharing and protection of sensitive information,</w:t>
      </w:r>
      <w:r w:rsidR="00D45C05">
        <w:rPr>
          <w:rFonts w:ascii="Times" w:hAnsi="Times"/>
          <w:sz w:val="23"/>
          <w:szCs w:val="23"/>
        </w:rPr>
        <w:t xml:space="preserve"> </w:t>
      </w:r>
      <w:r>
        <w:rPr>
          <w:rFonts w:ascii="Times" w:hAnsi="Times"/>
          <w:sz w:val="23"/>
          <w:szCs w:val="23"/>
        </w:rPr>
        <w:t>and unforeseen</w:t>
      </w:r>
      <w:r w:rsidR="0043027E">
        <w:rPr>
          <w:rFonts w:ascii="Times" w:hAnsi="Times"/>
          <w:sz w:val="23"/>
          <w:szCs w:val="23"/>
        </w:rPr>
        <w:t xml:space="preserve"> vaccine</w:t>
      </w:r>
      <w:r>
        <w:rPr>
          <w:rFonts w:ascii="Times" w:hAnsi="Times"/>
          <w:sz w:val="23"/>
          <w:szCs w:val="23"/>
        </w:rPr>
        <w:t xml:space="preserve"> </w:t>
      </w:r>
      <w:r w:rsidR="006F7CEF">
        <w:rPr>
          <w:rFonts w:ascii="Times" w:hAnsi="Times"/>
          <w:sz w:val="23"/>
          <w:szCs w:val="23"/>
        </w:rPr>
        <w:t>side</w:t>
      </w:r>
      <w:r>
        <w:rPr>
          <w:rFonts w:ascii="Times" w:hAnsi="Times"/>
          <w:sz w:val="23"/>
          <w:szCs w:val="23"/>
        </w:rPr>
        <w:t xml:space="preserve"> effects </w:t>
      </w:r>
      <w:r w:rsidR="006F7CEF">
        <w:rPr>
          <w:rFonts w:ascii="Times" w:hAnsi="Times"/>
          <w:sz w:val="23"/>
          <w:szCs w:val="23"/>
        </w:rPr>
        <w:t xml:space="preserve">that may change health and mortality predictions.  </w:t>
      </w:r>
    </w:p>
    <w:p w14:paraId="3D59597E" w14:textId="27CB0D51" w:rsidR="00DD4346" w:rsidRPr="00E533E1" w:rsidRDefault="00DD4346">
      <w:pPr>
        <w:rPr>
          <w:rFonts w:ascii="Times" w:hAnsi="Times"/>
          <w:sz w:val="23"/>
          <w:szCs w:val="23"/>
        </w:rPr>
      </w:pPr>
    </w:p>
    <w:p w14:paraId="33CAAE66" w14:textId="2E1BC7BC" w:rsidR="00DD4346" w:rsidRPr="00E533E1" w:rsidRDefault="00DD4346">
      <w:pPr>
        <w:rPr>
          <w:rFonts w:ascii="Times" w:hAnsi="Times"/>
          <w:b/>
          <w:bCs/>
          <w:sz w:val="23"/>
          <w:szCs w:val="23"/>
        </w:rPr>
      </w:pPr>
      <w:r w:rsidRPr="00E533E1">
        <w:rPr>
          <w:rFonts w:ascii="Times" w:hAnsi="Times"/>
          <w:b/>
          <w:bCs/>
          <w:sz w:val="23"/>
          <w:szCs w:val="23"/>
        </w:rPr>
        <w:t>References</w:t>
      </w:r>
    </w:p>
    <w:p w14:paraId="1897E73D" w14:textId="168ECF4D" w:rsidR="00376A69" w:rsidRPr="009C26E2" w:rsidRDefault="00376A69">
      <w:pPr>
        <w:rPr>
          <w:rFonts w:ascii="Times" w:hAnsi="Times"/>
          <w:sz w:val="23"/>
          <w:szCs w:val="23"/>
        </w:rPr>
      </w:pPr>
    </w:p>
    <w:p w14:paraId="7FB38307" w14:textId="0E169C54" w:rsidR="00376A69" w:rsidRPr="009C26E2" w:rsidRDefault="00376A69" w:rsidP="009C26E2">
      <w:pPr>
        <w:ind w:left="720" w:hanging="720"/>
        <w:rPr>
          <w:rFonts w:ascii="Times" w:hAnsi="Times"/>
          <w:sz w:val="23"/>
          <w:szCs w:val="23"/>
        </w:rPr>
      </w:pPr>
      <w:r w:rsidRPr="009C26E2">
        <w:rPr>
          <w:rFonts w:ascii="Times" w:hAnsi="Times"/>
          <w:sz w:val="23"/>
          <w:szCs w:val="23"/>
        </w:rPr>
        <w:t>[</w:t>
      </w:r>
      <w:r w:rsidR="00DE117B">
        <w:rPr>
          <w:rFonts w:ascii="Times" w:hAnsi="Times"/>
          <w:sz w:val="23"/>
          <w:szCs w:val="23"/>
        </w:rPr>
        <w:t>1</w:t>
      </w:r>
      <w:r w:rsidRPr="009C26E2">
        <w:rPr>
          <w:rFonts w:ascii="Times" w:hAnsi="Times"/>
          <w:sz w:val="23"/>
          <w:szCs w:val="23"/>
        </w:rPr>
        <w:t>]</w:t>
      </w:r>
      <w:r w:rsidR="009C26E2" w:rsidRPr="009C26E2">
        <w:rPr>
          <w:rFonts w:ascii="Times" w:hAnsi="Times"/>
          <w:sz w:val="23"/>
          <w:szCs w:val="23"/>
        </w:rPr>
        <w:tab/>
        <w:t xml:space="preserve">Moore, DCBC 2021, ‘Low COVID-19 vaccine hesitancy in Brazil’, </w:t>
      </w:r>
      <w:r w:rsidR="009C26E2" w:rsidRPr="009C26E2">
        <w:rPr>
          <w:rFonts w:ascii="Times" w:hAnsi="Times"/>
          <w:i/>
          <w:iCs/>
          <w:sz w:val="23"/>
          <w:szCs w:val="23"/>
        </w:rPr>
        <w:t>Vaccine</w:t>
      </w:r>
      <w:r w:rsidR="009C26E2" w:rsidRPr="009C26E2">
        <w:rPr>
          <w:rFonts w:ascii="Times" w:hAnsi="Times"/>
          <w:sz w:val="23"/>
          <w:szCs w:val="23"/>
        </w:rPr>
        <w:t xml:space="preserve">, vol. 39, issue 42, </w:t>
      </w:r>
      <w:r w:rsidR="00DE117B">
        <w:rPr>
          <w:rFonts w:ascii="Times" w:hAnsi="Times"/>
          <w:sz w:val="23"/>
          <w:szCs w:val="23"/>
        </w:rPr>
        <w:t xml:space="preserve">accessed 18 April 2022, </w:t>
      </w:r>
      <w:r w:rsidR="009C26E2" w:rsidRPr="009C26E2">
        <w:rPr>
          <w:rFonts w:ascii="Times" w:hAnsi="Times"/>
          <w:sz w:val="23"/>
          <w:szCs w:val="23"/>
        </w:rPr>
        <w:t>&lt;</w:t>
      </w:r>
      <w:hyperlink r:id="rId21" w:history="1">
        <w:r w:rsidR="009C26E2" w:rsidRPr="009C26E2">
          <w:rPr>
            <w:rStyle w:val="Hyperlink"/>
            <w:rFonts w:ascii="Times" w:hAnsi="Times"/>
            <w:sz w:val="23"/>
            <w:szCs w:val="23"/>
          </w:rPr>
          <w:t>https://www.sciencedirect.com/science/article/pii/S0264410X210119</w:t>
        </w:r>
        <w:r w:rsidR="009C26E2" w:rsidRPr="009C26E2">
          <w:rPr>
            <w:rStyle w:val="Hyperlink"/>
            <w:rFonts w:ascii="Times" w:hAnsi="Times"/>
            <w:sz w:val="23"/>
            <w:szCs w:val="23"/>
          </w:rPr>
          <w:t>2</w:t>
        </w:r>
        <w:r w:rsidR="009C26E2" w:rsidRPr="009C26E2">
          <w:rPr>
            <w:rStyle w:val="Hyperlink"/>
            <w:rFonts w:ascii="Times" w:hAnsi="Times"/>
            <w:sz w:val="23"/>
            <w:szCs w:val="23"/>
          </w:rPr>
          <w:t>0</w:t>
        </w:r>
      </w:hyperlink>
      <w:r w:rsidR="009C26E2" w:rsidRPr="009C26E2">
        <w:rPr>
          <w:rFonts w:ascii="Times" w:hAnsi="Times"/>
          <w:sz w:val="23"/>
          <w:szCs w:val="23"/>
        </w:rPr>
        <w:t>&gt;</w:t>
      </w:r>
      <w:r w:rsidRPr="009C26E2">
        <w:rPr>
          <w:rFonts w:ascii="Times" w:hAnsi="Times"/>
          <w:sz w:val="23"/>
          <w:szCs w:val="23"/>
        </w:rPr>
        <w:t xml:space="preserve"> </w:t>
      </w:r>
    </w:p>
    <w:p w14:paraId="15C2EBA5" w14:textId="71D6C4D9" w:rsidR="001C5413" w:rsidRPr="009C26E2" w:rsidRDefault="001C5413">
      <w:pPr>
        <w:rPr>
          <w:rFonts w:ascii="Times" w:hAnsi="Times"/>
          <w:sz w:val="23"/>
          <w:szCs w:val="23"/>
        </w:rPr>
      </w:pPr>
    </w:p>
    <w:p w14:paraId="574AA39B" w14:textId="5C5269D9" w:rsidR="001C5413" w:rsidRDefault="009C26E2" w:rsidP="00936924">
      <w:pPr>
        <w:ind w:left="720" w:hanging="720"/>
        <w:rPr>
          <w:rFonts w:ascii="Times" w:hAnsi="Times"/>
          <w:sz w:val="23"/>
          <w:szCs w:val="23"/>
        </w:rPr>
      </w:pPr>
      <w:r w:rsidRPr="009C26E2">
        <w:rPr>
          <w:rFonts w:ascii="Times" w:hAnsi="Times"/>
          <w:sz w:val="23"/>
          <w:szCs w:val="23"/>
        </w:rPr>
        <w:t>[</w:t>
      </w:r>
      <w:r w:rsidR="00DE117B">
        <w:rPr>
          <w:rFonts w:ascii="Times" w:hAnsi="Times"/>
          <w:sz w:val="23"/>
          <w:szCs w:val="23"/>
        </w:rPr>
        <w:t>2</w:t>
      </w:r>
      <w:r w:rsidRPr="009C26E2">
        <w:rPr>
          <w:rFonts w:ascii="Times" w:hAnsi="Times"/>
          <w:sz w:val="23"/>
          <w:szCs w:val="23"/>
        </w:rPr>
        <w:t>]</w:t>
      </w:r>
      <w:r w:rsidR="00936924">
        <w:rPr>
          <w:rFonts w:ascii="Times" w:hAnsi="Times"/>
          <w:sz w:val="23"/>
          <w:szCs w:val="23"/>
        </w:rPr>
        <w:tab/>
      </w:r>
      <w:r>
        <w:rPr>
          <w:rFonts w:ascii="Times" w:hAnsi="Times"/>
          <w:sz w:val="23"/>
          <w:szCs w:val="23"/>
        </w:rPr>
        <w:t xml:space="preserve">Oster, ME 2022, ‘Myocarditis Cases Reported After mRNA-Based COVID-19 Vaccination in the US From December 2020 to January 2021’, </w:t>
      </w:r>
      <w:r w:rsidR="00936924">
        <w:rPr>
          <w:rFonts w:ascii="Times" w:hAnsi="Times"/>
          <w:sz w:val="23"/>
          <w:szCs w:val="23"/>
        </w:rPr>
        <w:t xml:space="preserve">JAMA, vol. 327, </w:t>
      </w:r>
      <w:r w:rsidR="00DE117B">
        <w:rPr>
          <w:rFonts w:ascii="Times" w:hAnsi="Times"/>
          <w:sz w:val="23"/>
          <w:szCs w:val="23"/>
        </w:rPr>
        <w:t xml:space="preserve">accessed 18 April 2022, </w:t>
      </w:r>
      <w:r w:rsidR="00936924">
        <w:rPr>
          <w:rFonts w:ascii="Times" w:hAnsi="Times"/>
          <w:sz w:val="23"/>
          <w:szCs w:val="23"/>
        </w:rPr>
        <w:t>&lt;</w:t>
      </w:r>
      <w:hyperlink r:id="rId22" w:history="1">
        <w:r w:rsidR="00936924" w:rsidRPr="00000CE3">
          <w:rPr>
            <w:rStyle w:val="Hyperlink"/>
            <w:rFonts w:ascii="Times" w:hAnsi="Times"/>
            <w:sz w:val="23"/>
            <w:szCs w:val="23"/>
          </w:rPr>
          <w:t>https://jamanetwork.com/journals/jam</w:t>
        </w:r>
        <w:r w:rsidR="00936924" w:rsidRPr="00000CE3">
          <w:rPr>
            <w:rStyle w:val="Hyperlink"/>
            <w:rFonts w:ascii="Times" w:hAnsi="Times"/>
            <w:sz w:val="23"/>
            <w:szCs w:val="23"/>
          </w:rPr>
          <w:t>a</w:t>
        </w:r>
        <w:r w:rsidR="00936924" w:rsidRPr="00000CE3">
          <w:rPr>
            <w:rStyle w:val="Hyperlink"/>
            <w:rFonts w:ascii="Times" w:hAnsi="Times"/>
            <w:sz w:val="23"/>
            <w:szCs w:val="23"/>
          </w:rPr>
          <w:t>/fullarticle/2788346</w:t>
        </w:r>
      </w:hyperlink>
      <w:r w:rsidR="00936924">
        <w:rPr>
          <w:rFonts w:ascii="Times" w:hAnsi="Times"/>
          <w:sz w:val="23"/>
          <w:szCs w:val="23"/>
        </w:rPr>
        <w:t>&gt;</w:t>
      </w:r>
    </w:p>
    <w:p w14:paraId="6ECDB203" w14:textId="64331E7D" w:rsidR="00DE117B" w:rsidRDefault="00DE117B" w:rsidP="00936924">
      <w:pPr>
        <w:ind w:left="720" w:hanging="720"/>
        <w:rPr>
          <w:rFonts w:ascii="Times" w:hAnsi="Times"/>
          <w:sz w:val="23"/>
          <w:szCs w:val="23"/>
        </w:rPr>
      </w:pPr>
    </w:p>
    <w:p w14:paraId="74F569E1" w14:textId="43122C1C" w:rsidR="00DE117B" w:rsidRDefault="00DE117B" w:rsidP="00DE117B">
      <w:pPr>
        <w:ind w:left="720" w:hanging="720"/>
        <w:rPr>
          <w:rFonts w:ascii="Times" w:hAnsi="Times"/>
          <w:sz w:val="23"/>
          <w:szCs w:val="23"/>
        </w:rPr>
      </w:pPr>
      <w:r w:rsidRPr="009C26E2">
        <w:rPr>
          <w:rFonts w:ascii="Times" w:hAnsi="Times"/>
          <w:sz w:val="23"/>
          <w:szCs w:val="23"/>
        </w:rPr>
        <w:t>[3]</w:t>
      </w:r>
      <w:r w:rsidRPr="009C26E2">
        <w:rPr>
          <w:rFonts w:ascii="Times" w:hAnsi="Times"/>
          <w:sz w:val="23"/>
          <w:szCs w:val="23"/>
        </w:rPr>
        <w:tab/>
        <w:t>Our World in Data, 2022, accessed 18 April 2022, &lt;</w:t>
      </w:r>
      <w:hyperlink r:id="rId23" w:history="1">
        <w:r w:rsidRPr="009C26E2">
          <w:rPr>
            <w:rStyle w:val="Hyperlink"/>
            <w:rFonts w:ascii="Times" w:hAnsi="Times"/>
            <w:sz w:val="23"/>
            <w:szCs w:val="23"/>
          </w:rPr>
          <w:t>https://ourworldindata.org/coronavirus/country/brazil</w:t>
        </w:r>
      </w:hyperlink>
      <w:r w:rsidRPr="009C26E2">
        <w:rPr>
          <w:rFonts w:ascii="Times" w:hAnsi="Times"/>
          <w:sz w:val="23"/>
          <w:szCs w:val="23"/>
        </w:rPr>
        <w:t>&gt;</w:t>
      </w:r>
    </w:p>
    <w:p w14:paraId="2B330D2F" w14:textId="608D83D6" w:rsidR="00DE117B" w:rsidRDefault="00DE117B" w:rsidP="00DE117B">
      <w:pPr>
        <w:ind w:left="720" w:hanging="720"/>
        <w:rPr>
          <w:rFonts w:ascii="Times" w:hAnsi="Times"/>
          <w:sz w:val="23"/>
          <w:szCs w:val="23"/>
        </w:rPr>
      </w:pPr>
    </w:p>
    <w:p w14:paraId="2E7959A7" w14:textId="61A2A11F" w:rsidR="00DE117B" w:rsidRPr="009C26E2" w:rsidRDefault="00DE117B" w:rsidP="00DE117B">
      <w:pPr>
        <w:ind w:left="720" w:hanging="720"/>
        <w:rPr>
          <w:rFonts w:ascii="Times" w:hAnsi="Times"/>
          <w:sz w:val="23"/>
          <w:szCs w:val="23"/>
        </w:rPr>
      </w:pPr>
      <w:r w:rsidRPr="009C26E2">
        <w:rPr>
          <w:rFonts w:ascii="Times" w:hAnsi="Times"/>
          <w:sz w:val="23"/>
          <w:szCs w:val="23"/>
        </w:rPr>
        <w:t>[</w:t>
      </w:r>
      <w:r>
        <w:rPr>
          <w:rFonts w:ascii="Times" w:hAnsi="Times"/>
          <w:sz w:val="23"/>
          <w:szCs w:val="23"/>
        </w:rPr>
        <w:t>4</w:t>
      </w:r>
      <w:r w:rsidRPr="009C26E2">
        <w:rPr>
          <w:rFonts w:ascii="Times" w:hAnsi="Times"/>
          <w:sz w:val="23"/>
          <w:szCs w:val="23"/>
        </w:rPr>
        <w:t>]</w:t>
      </w:r>
      <w:r w:rsidRPr="009C26E2">
        <w:rPr>
          <w:rFonts w:ascii="Times" w:hAnsi="Times"/>
          <w:sz w:val="23"/>
          <w:szCs w:val="23"/>
        </w:rPr>
        <w:tab/>
        <w:t>World Health Organisation, 2020, accessed 18</w:t>
      </w:r>
      <w:r w:rsidRPr="009C26E2">
        <w:rPr>
          <w:rFonts w:ascii="Times" w:hAnsi="Times"/>
          <w:sz w:val="23"/>
          <w:szCs w:val="23"/>
          <w:vertAlign w:val="superscript"/>
        </w:rPr>
        <w:t xml:space="preserve"> </w:t>
      </w:r>
      <w:r w:rsidRPr="009C26E2">
        <w:rPr>
          <w:rFonts w:ascii="Times" w:hAnsi="Times"/>
          <w:sz w:val="23"/>
          <w:szCs w:val="23"/>
        </w:rPr>
        <w:t>April 2022, &lt;</w:t>
      </w:r>
      <w:hyperlink r:id="rId24" w:history="1">
        <w:r w:rsidRPr="009C26E2">
          <w:rPr>
            <w:rStyle w:val="Hyperlink"/>
            <w:rFonts w:ascii="Times" w:hAnsi="Times"/>
            <w:sz w:val="23"/>
            <w:szCs w:val="23"/>
          </w:rPr>
          <w:t>https://www.who.int/news-</w:t>
        </w:r>
        <w:r w:rsidRPr="009C26E2">
          <w:rPr>
            <w:rStyle w:val="Hyperlink"/>
            <w:rFonts w:ascii="Times" w:hAnsi="Times"/>
            <w:sz w:val="23"/>
            <w:szCs w:val="23"/>
          </w:rPr>
          <w:t>r</w:t>
        </w:r>
        <w:r w:rsidRPr="009C26E2">
          <w:rPr>
            <w:rStyle w:val="Hyperlink"/>
            <w:rFonts w:ascii="Times" w:hAnsi="Times"/>
            <w:sz w:val="23"/>
            <w:szCs w:val="23"/>
          </w:rPr>
          <w:t>oom/feature-stories/detail/who-delivers-advice-and-support-for-older-people-during-covid-</w:t>
        </w:r>
        <w:r w:rsidRPr="009C26E2">
          <w:rPr>
            <w:rStyle w:val="Hyperlink"/>
            <w:rFonts w:ascii="Times" w:hAnsi="Times"/>
            <w:sz w:val="23"/>
            <w:szCs w:val="23"/>
          </w:rPr>
          <w:lastRenderedPageBreak/>
          <w:t>19#:~:text=Although%20all%20age%20groups%20are,potential%20underlying%20health%20</w:t>
        </w:r>
        <w:r w:rsidRPr="009C26E2">
          <w:rPr>
            <w:rStyle w:val="Hyperlink"/>
            <w:rFonts w:ascii="Times" w:hAnsi="Times"/>
            <w:sz w:val="23"/>
            <w:szCs w:val="23"/>
          </w:rPr>
          <w:t>c</w:t>
        </w:r>
        <w:r w:rsidRPr="009C26E2">
          <w:rPr>
            <w:rStyle w:val="Hyperlink"/>
            <w:rFonts w:ascii="Times" w:hAnsi="Times"/>
            <w:sz w:val="23"/>
            <w:szCs w:val="23"/>
          </w:rPr>
          <w:t>onditions</w:t>
        </w:r>
      </w:hyperlink>
      <w:r w:rsidRPr="009C26E2">
        <w:rPr>
          <w:rFonts w:ascii="Times" w:hAnsi="Times"/>
          <w:sz w:val="23"/>
          <w:szCs w:val="23"/>
        </w:rPr>
        <w:t>&gt;</w:t>
      </w:r>
    </w:p>
    <w:p w14:paraId="300798B0" w14:textId="77777777" w:rsidR="00DE117B" w:rsidRPr="009C26E2" w:rsidRDefault="00DE117B" w:rsidP="00DE117B">
      <w:pPr>
        <w:ind w:left="720" w:hanging="720"/>
        <w:rPr>
          <w:rFonts w:ascii="Times" w:hAnsi="Times"/>
          <w:sz w:val="23"/>
          <w:szCs w:val="23"/>
        </w:rPr>
      </w:pPr>
    </w:p>
    <w:p w14:paraId="182595ED" w14:textId="77777777" w:rsidR="00DE117B" w:rsidRPr="009C26E2" w:rsidRDefault="00DE117B" w:rsidP="00936924">
      <w:pPr>
        <w:ind w:left="720" w:hanging="720"/>
        <w:rPr>
          <w:rFonts w:ascii="Times" w:hAnsi="Times"/>
          <w:sz w:val="23"/>
          <w:szCs w:val="23"/>
        </w:rPr>
      </w:pPr>
    </w:p>
    <w:p w14:paraId="1C1CCCF3" w14:textId="17EF5195" w:rsidR="001C5413" w:rsidRDefault="00457929">
      <w:pPr>
        <w:rPr>
          <w:rFonts w:ascii="Times" w:hAnsi="Times"/>
          <w:sz w:val="23"/>
          <w:szCs w:val="23"/>
        </w:rPr>
      </w:pPr>
      <w:r>
        <w:rPr>
          <w:rFonts w:ascii="Times" w:hAnsi="Times"/>
          <w:sz w:val="23"/>
          <w:szCs w:val="23"/>
        </w:rPr>
        <w:br w:type="page"/>
      </w:r>
    </w:p>
    <w:p w14:paraId="6696D83E" w14:textId="66A80727" w:rsidR="00DD4346" w:rsidRPr="00A974FA" w:rsidRDefault="00DD4346">
      <w:pPr>
        <w:rPr>
          <w:rFonts w:ascii="Times" w:hAnsi="Times"/>
          <w:b/>
          <w:bCs/>
          <w:sz w:val="23"/>
          <w:szCs w:val="23"/>
          <w:u w:val="single"/>
        </w:rPr>
      </w:pPr>
      <w:r w:rsidRPr="00A974FA">
        <w:rPr>
          <w:rFonts w:ascii="Times" w:hAnsi="Times"/>
          <w:b/>
          <w:bCs/>
          <w:sz w:val="23"/>
          <w:szCs w:val="23"/>
          <w:u w:val="single"/>
        </w:rPr>
        <w:lastRenderedPageBreak/>
        <w:t>Appendices</w:t>
      </w:r>
    </w:p>
    <w:p w14:paraId="5727477F" w14:textId="5DB8335C" w:rsidR="009C48BB" w:rsidRPr="00E533E1" w:rsidRDefault="009C48BB">
      <w:pPr>
        <w:rPr>
          <w:rFonts w:ascii="Times" w:hAnsi="Times"/>
          <w:b/>
          <w:bCs/>
          <w:sz w:val="23"/>
          <w:szCs w:val="23"/>
        </w:rPr>
      </w:pPr>
    </w:p>
    <w:p w14:paraId="145FCC4F" w14:textId="20166984" w:rsidR="00233BC1" w:rsidRDefault="00233BC1">
      <w:pPr>
        <w:rPr>
          <w:rFonts w:ascii="Times" w:hAnsi="Times"/>
          <w:b/>
          <w:bCs/>
          <w:sz w:val="23"/>
          <w:szCs w:val="23"/>
        </w:rPr>
      </w:pPr>
      <w:r>
        <w:rPr>
          <w:rFonts w:ascii="Times" w:hAnsi="Times"/>
          <w:b/>
          <w:bCs/>
          <w:sz w:val="23"/>
          <w:szCs w:val="23"/>
        </w:rPr>
        <w:t>Appendix A: Data dictionary for engineered variables</w:t>
      </w:r>
    </w:p>
    <w:p w14:paraId="16DAAD05" w14:textId="5E2C57E8" w:rsidR="00233BC1" w:rsidRDefault="00233BC1">
      <w:pPr>
        <w:rPr>
          <w:rFonts w:ascii="Times" w:hAnsi="Times"/>
          <w:b/>
          <w:bCs/>
          <w:sz w:val="23"/>
          <w:szCs w:val="23"/>
        </w:rPr>
      </w:pPr>
    </w:p>
    <w:tbl>
      <w:tblPr>
        <w:tblStyle w:val="GridTable3"/>
        <w:tblW w:w="9214" w:type="dxa"/>
        <w:jc w:val="center"/>
        <w:tblLook w:val="04A0" w:firstRow="1" w:lastRow="0" w:firstColumn="1" w:lastColumn="0" w:noHBand="0" w:noVBand="1"/>
      </w:tblPr>
      <w:tblGrid>
        <w:gridCol w:w="2127"/>
        <w:gridCol w:w="7087"/>
      </w:tblGrid>
      <w:tr w:rsidR="00DD05A3" w:rsidRPr="00DD05A3" w14:paraId="66FB5E33" w14:textId="77777777" w:rsidTr="00624D5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7" w:type="dxa"/>
            <w:shd w:val="clear" w:color="auto" w:fill="auto"/>
          </w:tcPr>
          <w:p w14:paraId="2556200C" w14:textId="77777777" w:rsidR="00DD05A3" w:rsidRPr="00DD05A3" w:rsidRDefault="00DD05A3" w:rsidP="00470DD4">
            <w:pPr>
              <w:jc w:val="left"/>
              <w:rPr>
                <w:rFonts w:ascii="Times" w:hAnsi="Times"/>
                <w:i w:val="0"/>
                <w:iCs w:val="0"/>
                <w:sz w:val="23"/>
                <w:szCs w:val="23"/>
              </w:rPr>
            </w:pPr>
            <w:r w:rsidRPr="00DD05A3">
              <w:rPr>
                <w:rFonts w:ascii="Times" w:hAnsi="Times"/>
                <w:i w:val="0"/>
                <w:iCs w:val="0"/>
                <w:sz w:val="23"/>
                <w:szCs w:val="23"/>
              </w:rPr>
              <w:t>Variable</w:t>
            </w:r>
          </w:p>
        </w:tc>
        <w:tc>
          <w:tcPr>
            <w:tcW w:w="7087" w:type="dxa"/>
            <w:shd w:val="clear" w:color="auto" w:fill="auto"/>
          </w:tcPr>
          <w:p w14:paraId="74183650" w14:textId="7621E779" w:rsidR="00DD05A3" w:rsidRPr="00DD05A3" w:rsidRDefault="00DD05A3" w:rsidP="00DD05A3">
            <w:pPr>
              <w:cnfStyle w:val="100000000000" w:firstRow="1" w:lastRow="0" w:firstColumn="0" w:lastColumn="0" w:oddVBand="0" w:evenVBand="0" w:oddHBand="0" w:evenHBand="0" w:firstRowFirstColumn="0" w:firstRowLastColumn="0" w:lastRowFirstColumn="0" w:lastRowLastColumn="0"/>
              <w:rPr>
                <w:rFonts w:ascii="Times" w:hAnsi="Times"/>
                <w:b w:val="0"/>
                <w:bCs w:val="0"/>
                <w:sz w:val="23"/>
                <w:szCs w:val="23"/>
              </w:rPr>
            </w:pPr>
            <w:r>
              <w:rPr>
                <w:rFonts w:ascii="Times" w:hAnsi="Times"/>
                <w:sz w:val="23"/>
                <w:szCs w:val="23"/>
              </w:rPr>
              <w:t>Definition</w:t>
            </w:r>
          </w:p>
        </w:tc>
      </w:tr>
      <w:tr w:rsidR="00DD05A3" w:rsidRPr="00DD05A3" w14:paraId="58E0155B" w14:textId="77777777" w:rsidTr="00624D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shd w:val="clear" w:color="auto" w:fill="auto"/>
          </w:tcPr>
          <w:p w14:paraId="5459B500" w14:textId="4C47AC28" w:rsidR="00DD05A3" w:rsidRPr="00DD05A3" w:rsidRDefault="00DD05A3" w:rsidP="00470DD4">
            <w:pPr>
              <w:jc w:val="left"/>
              <w:rPr>
                <w:rFonts w:ascii="Times" w:hAnsi="Times"/>
                <w:i w:val="0"/>
                <w:iCs w:val="0"/>
                <w:sz w:val="23"/>
                <w:szCs w:val="23"/>
              </w:rPr>
            </w:pPr>
            <w:r w:rsidRPr="00DD05A3">
              <w:rPr>
                <w:rFonts w:ascii="Times" w:hAnsi="Times"/>
                <w:i w:val="0"/>
                <w:iCs w:val="0"/>
                <w:sz w:val="23"/>
                <w:szCs w:val="23"/>
              </w:rPr>
              <w:t>Age ≥ 40</w:t>
            </w:r>
          </w:p>
        </w:tc>
        <w:tc>
          <w:tcPr>
            <w:tcW w:w="7087" w:type="dxa"/>
            <w:shd w:val="clear" w:color="auto" w:fill="auto"/>
          </w:tcPr>
          <w:p w14:paraId="10819F1D" w14:textId="75AEE263" w:rsidR="00DD05A3" w:rsidRPr="00DD05A3" w:rsidRDefault="00624D52" w:rsidP="00DD05A3">
            <w:pPr>
              <w:cnfStyle w:val="000000100000" w:firstRow="0" w:lastRow="0" w:firstColumn="0" w:lastColumn="0" w:oddVBand="0" w:evenVBand="0" w:oddHBand="1" w:evenHBand="0" w:firstRowFirstColumn="0" w:firstRowLastColumn="0" w:lastRowFirstColumn="0" w:lastRowLastColumn="0"/>
              <w:rPr>
                <w:rFonts w:ascii="Times" w:hAnsi="Times"/>
                <w:sz w:val="23"/>
                <w:szCs w:val="23"/>
              </w:rPr>
            </w:pPr>
            <w:r>
              <w:rPr>
                <w:rFonts w:ascii="Times" w:hAnsi="Times"/>
                <w:sz w:val="23"/>
                <w:szCs w:val="23"/>
              </w:rPr>
              <w:t>TRUE if the patient’s age (nearest birthday when the patient was admitted to hospital) was greater than or equal to 40 or FALSE otherwise.</w:t>
            </w:r>
          </w:p>
        </w:tc>
      </w:tr>
      <w:tr w:rsidR="00DD05A3" w:rsidRPr="00DD05A3" w14:paraId="74A0B81D" w14:textId="77777777" w:rsidTr="00624D52">
        <w:trPr>
          <w:jc w:val="center"/>
        </w:trPr>
        <w:tc>
          <w:tcPr>
            <w:cnfStyle w:val="001000000000" w:firstRow="0" w:lastRow="0" w:firstColumn="1" w:lastColumn="0" w:oddVBand="0" w:evenVBand="0" w:oddHBand="0" w:evenHBand="0" w:firstRowFirstColumn="0" w:firstRowLastColumn="0" w:lastRowFirstColumn="0" w:lastRowLastColumn="0"/>
            <w:tcW w:w="2127" w:type="dxa"/>
            <w:shd w:val="clear" w:color="auto" w:fill="auto"/>
          </w:tcPr>
          <w:p w14:paraId="27A02D42" w14:textId="1E874BAF" w:rsidR="00DD05A3" w:rsidRPr="00DD05A3" w:rsidRDefault="00DD05A3" w:rsidP="00470DD4">
            <w:pPr>
              <w:jc w:val="left"/>
              <w:rPr>
                <w:rFonts w:ascii="Times" w:hAnsi="Times"/>
                <w:i w:val="0"/>
                <w:iCs w:val="0"/>
                <w:sz w:val="23"/>
                <w:szCs w:val="23"/>
              </w:rPr>
            </w:pPr>
            <w:r w:rsidRPr="00DD05A3">
              <w:rPr>
                <w:rFonts w:ascii="Times" w:hAnsi="Times"/>
                <w:i w:val="0"/>
                <w:iCs w:val="0"/>
                <w:sz w:val="23"/>
                <w:szCs w:val="23"/>
              </w:rPr>
              <w:t>Age ≥ 60</w:t>
            </w:r>
          </w:p>
        </w:tc>
        <w:tc>
          <w:tcPr>
            <w:tcW w:w="7087" w:type="dxa"/>
            <w:shd w:val="clear" w:color="auto" w:fill="auto"/>
          </w:tcPr>
          <w:p w14:paraId="46F517B7" w14:textId="5FB2E32C" w:rsidR="00DD05A3" w:rsidRPr="00DD05A3" w:rsidRDefault="00624D52" w:rsidP="00DD05A3">
            <w:pPr>
              <w:cnfStyle w:val="000000000000" w:firstRow="0" w:lastRow="0" w:firstColumn="0" w:lastColumn="0" w:oddVBand="0" w:evenVBand="0" w:oddHBand="0" w:evenHBand="0" w:firstRowFirstColumn="0" w:firstRowLastColumn="0" w:lastRowFirstColumn="0" w:lastRowLastColumn="0"/>
              <w:rPr>
                <w:rFonts w:ascii="Times" w:hAnsi="Times"/>
                <w:sz w:val="23"/>
                <w:szCs w:val="23"/>
              </w:rPr>
            </w:pPr>
            <w:r>
              <w:rPr>
                <w:rFonts w:ascii="Times" w:hAnsi="Times"/>
                <w:sz w:val="23"/>
                <w:szCs w:val="23"/>
              </w:rPr>
              <w:t>TRUE if the patient’s age (nearest birthday when the patient was admitted to hospital) was greater than or equal to 60 or FALSE otherwise.</w:t>
            </w:r>
          </w:p>
        </w:tc>
      </w:tr>
      <w:tr w:rsidR="00DD05A3" w:rsidRPr="00DD05A3" w14:paraId="3EBEA2A5" w14:textId="77777777" w:rsidTr="00624D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shd w:val="clear" w:color="auto" w:fill="auto"/>
          </w:tcPr>
          <w:p w14:paraId="54C41EC1" w14:textId="4D909801" w:rsidR="00DD05A3" w:rsidRPr="00DD05A3" w:rsidRDefault="00DD05A3" w:rsidP="00470DD4">
            <w:pPr>
              <w:jc w:val="left"/>
              <w:rPr>
                <w:rFonts w:ascii="Times" w:hAnsi="Times"/>
                <w:i w:val="0"/>
                <w:iCs w:val="0"/>
                <w:sz w:val="23"/>
                <w:szCs w:val="23"/>
              </w:rPr>
            </w:pPr>
            <w:r w:rsidRPr="00DD05A3">
              <w:rPr>
                <w:rFonts w:ascii="Times" w:hAnsi="Times"/>
                <w:i w:val="0"/>
                <w:iCs w:val="0"/>
                <w:sz w:val="23"/>
                <w:szCs w:val="23"/>
              </w:rPr>
              <w:t>Age ≥ 80</w:t>
            </w:r>
          </w:p>
        </w:tc>
        <w:tc>
          <w:tcPr>
            <w:tcW w:w="7087" w:type="dxa"/>
            <w:shd w:val="clear" w:color="auto" w:fill="auto"/>
          </w:tcPr>
          <w:p w14:paraId="02DCB373" w14:textId="65B77C34" w:rsidR="00DD05A3" w:rsidRPr="00DD05A3" w:rsidRDefault="00624D52" w:rsidP="00DD05A3">
            <w:pPr>
              <w:cnfStyle w:val="000000100000" w:firstRow="0" w:lastRow="0" w:firstColumn="0" w:lastColumn="0" w:oddVBand="0" w:evenVBand="0" w:oddHBand="1" w:evenHBand="0" w:firstRowFirstColumn="0" w:firstRowLastColumn="0" w:lastRowFirstColumn="0" w:lastRowLastColumn="0"/>
              <w:rPr>
                <w:rFonts w:ascii="Times" w:hAnsi="Times"/>
                <w:sz w:val="23"/>
                <w:szCs w:val="23"/>
              </w:rPr>
            </w:pPr>
            <w:r>
              <w:rPr>
                <w:rFonts w:ascii="Times" w:hAnsi="Times"/>
                <w:sz w:val="23"/>
                <w:szCs w:val="23"/>
              </w:rPr>
              <w:t>TRUE if the patient’s age (nearest birthday when the patient was admitted to hospital) was greater than or equal to 80 or FALSE otherwise.</w:t>
            </w:r>
          </w:p>
        </w:tc>
      </w:tr>
      <w:tr w:rsidR="00DD05A3" w:rsidRPr="00DD05A3" w14:paraId="5796865A" w14:textId="77777777" w:rsidTr="00624D52">
        <w:trPr>
          <w:jc w:val="center"/>
        </w:trPr>
        <w:tc>
          <w:tcPr>
            <w:cnfStyle w:val="001000000000" w:firstRow="0" w:lastRow="0" w:firstColumn="1" w:lastColumn="0" w:oddVBand="0" w:evenVBand="0" w:oddHBand="0" w:evenHBand="0" w:firstRowFirstColumn="0" w:firstRowLastColumn="0" w:lastRowFirstColumn="0" w:lastRowLastColumn="0"/>
            <w:tcW w:w="2127" w:type="dxa"/>
            <w:shd w:val="clear" w:color="auto" w:fill="auto"/>
          </w:tcPr>
          <w:p w14:paraId="643179C7" w14:textId="410E4043" w:rsidR="00DD05A3" w:rsidRPr="00DD05A3" w:rsidRDefault="00DD05A3" w:rsidP="00470DD4">
            <w:pPr>
              <w:jc w:val="left"/>
              <w:rPr>
                <w:rFonts w:ascii="Times" w:hAnsi="Times"/>
                <w:i w:val="0"/>
                <w:iCs w:val="0"/>
                <w:sz w:val="23"/>
                <w:szCs w:val="23"/>
              </w:rPr>
            </w:pPr>
            <w:r w:rsidRPr="00DD05A3">
              <w:rPr>
                <w:rFonts w:ascii="Times" w:hAnsi="Times"/>
                <w:i w:val="0"/>
                <w:iCs w:val="0"/>
                <w:sz w:val="23"/>
                <w:szCs w:val="23"/>
              </w:rPr>
              <w:t>Winter season</w:t>
            </w:r>
          </w:p>
        </w:tc>
        <w:tc>
          <w:tcPr>
            <w:tcW w:w="7087" w:type="dxa"/>
            <w:shd w:val="clear" w:color="auto" w:fill="auto"/>
          </w:tcPr>
          <w:p w14:paraId="5919A8EC" w14:textId="072989E1" w:rsidR="00DD05A3" w:rsidRPr="00DD05A3" w:rsidRDefault="00CE6C50" w:rsidP="00DD05A3">
            <w:pPr>
              <w:cnfStyle w:val="000000000000" w:firstRow="0" w:lastRow="0" w:firstColumn="0" w:lastColumn="0" w:oddVBand="0" w:evenVBand="0" w:oddHBand="0" w:evenHBand="0" w:firstRowFirstColumn="0" w:firstRowLastColumn="0" w:lastRowFirstColumn="0" w:lastRowLastColumn="0"/>
              <w:rPr>
                <w:rFonts w:ascii="Times" w:hAnsi="Times"/>
                <w:sz w:val="23"/>
                <w:szCs w:val="23"/>
              </w:rPr>
            </w:pPr>
            <w:r>
              <w:rPr>
                <w:rFonts w:ascii="Times" w:hAnsi="Times"/>
                <w:sz w:val="23"/>
                <w:szCs w:val="23"/>
              </w:rPr>
              <w:t>TRUE if the patient’s hospitalisation date was during the Winter season (</w:t>
            </w:r>
            <w:proofErr w:type="spellStart"/>
            <w:r>
              <w:rPr>
                <w:rFonts w:ascii="Times" w:hAnsi="Times"/>
                <w:sz w:val="23"/>
                <w:szCs w:val="23"/>
              </w:rPr>
              <w:t>i.e</w:t>
            </w:r>
            <w:proofErr w:type="spellEnd"/>
            <w:r>
              <w:rPr>
                <w:rFonts w:ascii="Times" w:hAnsi="Times"/>
                <w:sz w:val="23"/>
                <w:szCs w:val="23"/>
              </w:rPr>
              <w:t xml:space="preserve">, </w:t>
            </w:r>
            <w:r w:rsidR="001A2958">
              <w:rPr>
                <w:rFonts w:ascii="Times" w:hAnsi="Times"/>
                <w:sz w:val="23"/>
                <w:szCs w:val="23"/>
              </w:rPr>
              <w:t xml:space="preserve">the month was either </w:t>
            </w:r>
            <w:r w:rsidR="000F07CD">
              <w:rPr>
                <w:rFonts w:ascii="Times" w:hAnsi="Times"/>
                <w:sz w:val="23"/>
                <w:szCs w:val="23"/>
              </w:rPr>
              <w:t xml:space="preserve">June, </w:t>
            </w:r>
            <w:proofErr w:type="gramStart"/>
            <w:r w:rsidR="000F07CD">
              <w:rPr>
                <w:rFonts w:ascii="Times" w:hAnsi="Times"/>
                <w:sz w:val="23"/>
                <w:szCs w:val="23"/>
              </w:rPr>
              <w:t>July</w:t>
            </w:r>
            <w:proofErr w:type="gramEnd"/>
            <w:r w:rsidR="000F07CD">
              <w:rPr>
                <w:rFonts w:ascii="Times" w:hAnsi="Times"/>
                <w:sz w:val="23"/>
                <w:szCs w:val="23"/>
              </w:rPr>
              <w:t xml:space="preserve"> or August)</w:t>
            </w:r>
            <w:r>
              <w:rPr>
                <w:rFonts w:ascii="Times" w:hAnsi="Times"/>
                <w:sz w:val="23"/>
                <w:szCs w:val="23"/>
              </w:rPr>
              <w:t xml:space="preserve"> or FALSE otherwise.</w:t>
            </w:r>
          </w:p>
        </w:tc>
      </w:tr>
      <w:tr w:rsidR="00DD05A3" w:rsidRPr="00DD05A3" w14:paraId="1FAD25C9" w14:textId="77777777" w:rsidTr="00624D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shd w:val="clear" w:color="auto" w:fill="auto"/>
          </w:tcPr>
          <w:p w14:paraId="44AD07D5" w14:textId="48D0E8A6" w:rsidR="00DD05A3" w:rsidRPr="00DD05A3" w:rsidRDefault="00DD05A3" w:rsidP="00470DD4">
            <w:pPr>
              <w:jc w:val="left"/>
              <w:rPr>
                <w:rFonts w:ascii="Times" w:hAnsi="Times"/>
                <w:i w:val="0"/>
                <w:iCs w:val="0"/>
                <w:sz w:val="23"/>
                <w:szCs w:val="23"/>
              </w:rPr>
            </w:pPr>
            <w:r w:rsidRPr="00DD05A3">
              <w:rPr>
                <w:rFonts w:ascii="Times" w:hAnsi="Times"/>
                <w:i w:val="0"/>
                <w:iCs w:val="0"/>
                <w:sz w:val="23"/>
                <w:szCs w:val="23"/>
              </w:rPr>
              <w:t>Spring season</w:t>
            </w:r>
          </w:p>
        </w:tc>
        <w:tc>
          <w:tcPr>
            <w:tcW w:w="7087" w:type="dxa"/>
            <w:shd w:val="clear" w:color="auto" w:fill="auto"/>
          </w:tcPr>
          <w:p w14:paraId="3D1247C0" w14:textId="1D95D1C9" w:rsidR="00DD05A3" w:rsidRPr="00DD05A3" w:rsidRDefault="000F07CD" w:rsidP="00DD05A3">
            <w:pPr>
              <w:cnfStyle w:val="000000100000" w:firstRow="0" w:lastRow="0" w:firstColumn="0" w:lastColumn="0" w:oddVBand="0" w:evenVBand="0" w:oddHBand="1" w:evenHBand="0" w:firstRowFirstColumn="0" w:firstRowLastColumn="0" w:lastRowFirstColumn="0" w:lastRowLastColumn="0"/>
              <w:rPr>
                <w:rFonts w:ascii="Times" w:hAnsi="Times"/>
                <w:sz w:val="23"/>
                <w:szCs w:val="23"/>
              </w:rPr>
            </w:pPr>
            <w:r>
              <w:rPr>
                <w:rFonts w:ascii="Times" w:hAnsi="Times"/>
                <w:sz w:val="23"/>
                <w:szCs w:val="23"/>
              </w:rPr>
              <w:t>TRUE if the patient’s hospitalisation date was during the Spring season (</w:t>
            </w:r>
            <w:proofErr w:type="spellStart"/>
            <w:r>
              <w:rPr>
                <w:rFonts w:ascii="Times" w:hAnsi="Times"/>
                <w:sz w:val="23"/>
                <w:szCs w:val="23"/>
              </w:rPr>
              <w:t>i.e</w:t>
            </w:r>
            <w:proofErr w:type="spellEnd"/>
            <w:r>
              <w:rPr>
                <w:rFonts w:ascii="Times" w:hAnsi="Times"/>
                <w:sz w:val="23"/>
                <w:szCs w:val="23"/>
              </w:rPr>
              <w:t xml:space="preserve">, the month was either September, </w:t>
            </w:r>
            <w:proofErr w:type="gramStart"/>
            <w:r>
              <w:rPr>
                <w:rFonts w:ascii="Times" w:hAnsi="Times"/>
                <w:sz w:val="23"/>
                <w:szCs w:val="23"/>
              </w:rPr>
              <w:t>October</w:t>
            </w:r>
            <w:proofErr w:type="gramEnd"/>
            <w:r>
              <w:rPr>
                <w:rFonts w:ascii="Times" w:hAnsi="Times"/>
                <w:sz w:val="23"/>
                <w:szCs w:val="23"/>
              </w:rPr>
              <w:t xml:space="preserve"> or November) or FALSE otherwise.</w:t>
            </w:r>
          </w:p>
        </w:tc>
      </w:tr>
      <w:tr w:rsidR="00DD05A3" w:rsidRPr="00DD05A3" w14:paraId="65496093" w14:textId="77777777" w:rsidTr="00624D52">
        <w:trPr>
          <w:jc w:val="center"/>
        </w:trPr>
        <w:tc>
          <w:tcPr>
            <w:cnfStyle w:val="001000000000" w:firstRow="0" w:lastRow="0" w:firstColumn="1" w:lastColumn="0" w:oddVBand="0" w:evenVBand="0" w:oddHBand="0" w:evenHBand="0" w:firstRowFirstColumn="0" w:firstRowLastColumn="0" w:lastRowFirstColumn="0" w:lastRowLastColumn="0"/>
            <w:tcW w:w="2127" w:type="dxa"/>
            <w:shd w:val="clear" w:color="auto" w:fill="auto"/>
          </w:tcPr>
          <w:p w14:paraId="508F4F39" w14:textId="1BF2642B" w:rsidR="00DD05A3" w:rsidRPr="00DD05A3" w:rsidRDefault="00DD05A3" w:rsidP="00470DD4">
            <w:pPr>
              <w:jc w:val="left"/>
              <w:rPr>
                <w:rFonts w:ascii="Times" w:hAnsi="Times"/>
                <w:i w:val="0"/>
                <w:iCs w:val="0"/>
                <w:sz w:val="23"/>
                <w:szCs w:val="23"/>
              </w:rPr>
            </w:pPr>
            <w:r w:rsidRPr="00DD05A3">
              <w:rPr>
                <w:rFonts w:ascii="Times" w:hAnsi="Times"/>
                <w:i w:val="0"/>
                <w:iCs w:val="0"/>
                <w:sz w:val="23"/>
                <w:szCs w:val="23"/>
              </w:rPr>
              <w:t>Summer season</w:t>
            </w:r>
          </w:p>
        </w:tc>
        <w:tc>
          <w:tcPr>
            <w:tcW w:w="7087" w:type="dxa"/>
            <w:shd w:val="clear" w:color="auto" w:fill="auto"/>
          </w:tcPr>
          <w:p w14:paraId="24DF0C92" w14:textId="61AC557E" w:rsidR="00DD05A3" w:rsidRPr="00DD05A3" w:rsidRDefault="000F07CD" w:rsidP="00DD05A3">
            <w:pPr>
              <w:cnfStyle w:val="000000000000" w:firstRow="0" w:lastRow="0" w:firstColumn="0" w:lastColumn="0" w:oddVBand="0" w:evenVBand="0" w:oddHBand="0" w:evenHBand="0" w:firstRowFirstColumn="0" w:firstRowLastColumn="0" w:lastRowFirstColumn="0" w:lastRowLastColumn="0"/>
              <w:rPr>
                <w:rFonts w:ascii="Times" w:hAnsi="Times"/>
                <w:sz w:val="23"/>
                <w:szCs w:val="23"/>
              </w:rPr>
            </w:pPr>
            <w:r>
              <w:rPr>
                <w:rFonts w:ascii="Times" w:hAnsi="Times"/>
                <w:sz w:val="23"/>
                <w:szCs w:val="23"/>
              </w:rPr>
              <w:t xml:space="preserve">TRUE if the patient’s hospitalisation date was during the </w:t>
            </w:r>
            <w:proofErr w:type="gramStart"/>
            <w:r>
              <w:rPr>
                <w:rFonts w:ascii="Times" w:hAnsi="Times"/>
                <w:sz w:val="23"/>
                <w:szCs w:val="23"/>
              </w:rPr>
              <w:t>Summer</w:t>
            </w:r>
            <w:proofErr w:type="gramEnd"/>
            <w:r>
              <w:rPr>
                <w:rFonts w:ascii="Times" w:hAnsi="Times"/>
                <w:sz w:val="23"/>
                <w:szCs w:val="23"/>
              </w:rPr>
              <w:t xml:space="preserve"> season (</w:t>
            </w:r>
            <w:proofErr w:type="spellStart"/>
            <w:r>
              <w:rPr>
                <w:rFonts w:ascii="Times" w:hAnsi="Times"/>
                <w:sz w:val="23"/>
                <w:szCs w:val="23"/>
              </w:rPr>
              <w:t>i.e</w:t>
            </w:r>
            <w:proofErr w:type="spellEnd"/>
            <w:r>
              <w:rPr>
                <w:rFonts w:ascii="Times" w:hAnsi="Times"/>
                <w:sz w:val="23"/>
                <w:szCs w:val="23"/>
              </w:rPr>
              <w:t>, the month was either December, January or February) or FALSE otherwise.</w:t>
            </w:r>
          </w:p>
        </w:tc>
      </w:tr>
      <w:tr w:rsidR="00DD05A3" w:rsidRPr="00DD05A3" w14:paraId="7243E86B" w14:textId="77777777" w:rsidTr="00624D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shd w:val="clear" w:color="auto" w:fill="auto"/>
          </w:tcPr>
          <w:p w14:paraId="4B0AC48A" w14:textId="2CF665A1" w:rsidR="00DD05A3" w:rsidRPr="00DD05A3" w:rsidRDefault="00DD05A3" w:rsidP="00470DD4">
            <w:pPr>
              <w:jc w:val="left"/>
              <w:rPr>
                <w:rFonts w:ascii="Times" w:hAnsi="Times"/>
                <w:i w:val="0"/>
                <w:iCs w:val="0"/>
                <w:sz w:val="23"/>
                <w:szCs w:val="23"/>
              </w:rPr>
            </w:pPr>
            <w:r w:rsidRPr="00DD05A3">
              <w:rPr>
                <w:rFonts w:ascii="Times" w:hAnsi="Times"/>
                <w:i w:val="0"/>
                <w:iCs w:val="0"/>
                <w:sz w:val="23"/>
                <w:szCs w:val="23"/>
              </w:rPr>
              <w:t>Autumn season</w:t>
            </w:r>
          </w:p>
        </w:tc>
        <w:tc>
          <w:tcPr>
            <w:tcW w:w="7087" w:type="dxa"/>
            <w:shd w:val="clear" w:color="auto" w:fill="auto"/>
          </w:tcPr>
          <w:p w14:paraId="7722B380" w14:textId="7F81A05C" w:rsidR="00DD05A3" w:rsidRPr="00DD05A3" w:rsidRDefault="000F07CD" w:rsidP="00DD05A3">
            <w:pPr>
              <w:cnfStyle w:val="000000100000" w:firstRow="0" w:lastRow="0" w:firstColumn="0" w:lastColumn="0" w:oddVBand="0" w:evenVBand="0" w:oddHBand="1" w:evenHBand="0" w:firstRowFirstColumn="0" w:firstRowLastColumn="0" w:lastRowFirstColumn="0" w:lastRowLastColumn="0"/>
              <w:rPr>
                <w:rFonts w:ascii="Times" w:hAnsi="Times"/>
                <w:sz w:val="23"/>
                <w:szCs w:val="23"/>
              </w:rPr>
            </w:pPr>
            <w:r>
              <w:rPr>
                <w:rFonts w:ascii="Times" w:hAnsi="Times"/>
                <w:sz w:val="23"/>
                <w:szCs w:val="23"/>
              </w:rPr>
              <w:t>TRUE if the patient’s hospitalisation date was during the Winter season (</w:t>
            </w:r>
            <w:proofErr w:type="spellStart"/>
            <w:r>
              <w:rPr>
                <w:rFonts w:ascii="Times" w:hAnsi="Times"/>
                <w:sz w:val="23"/>
                <w:szCs w:val="23"/>
              </w:rPr>
              <w:t>i.e</w:t>
            </w:r>
            <w:proofErr w:type="spellEnd"/>
            <w:r>
              <w:rPr>
                <w:rFonts w:ascii="Times" w:hAnsi="Times"/>
                <w:sz w:val="23"/>
                <w:szCs w:val="23"/>
              </w:rPr>
              <w:t xml:space="preserve">, the month was either March, </w:t>
            </w:r>
            <w:proofErr w:type="gramStart"/>
            <w:r>
              <w:rPr>
                <w:rFonts w:ascii="Times" w:hAnsi="Times"/>
                <w:sz w:val="23"/>
                <w:szCs w:val="23"/>
              </w:rPr>
              <w:t>April</w:t>
            </w:r>
            <w:proofErr w:type="gramEnd"/>
            <w:r>
              <w:rPr>
                <w:rFonts w:ascii="Times" w:hAnsi="Times"/>
                <w:sz w:val="23"/>
                <w:szCs w:val="23"/>
              </w:rPr>
              <w:t xml:space="preserve"> or May) or FALSE otherwise.</w:t>
            </w:r>
          </w:p>
        </w:tc>
      </w:tr>
    </w:tbl>
    <w:p w14:paraId="0780192A" w14:textId="77777777" w:rsidR="00233BC1" w:rsidRDefault="00233BC1">
      <w:pPr>
        <w:rPr>
          <w:rFonts w:ascii="Times" w:hAnsi="Times"/>
          <w:b/>
          <w:bCs/>
          <w:sz w:val="23"/>
          <w:szCs w:val="23"/>
        </w:rPr>
      </w:pPr>
    </w:p>
    <w:p w14:paraId="387A0C50" w14:textId="77777777" w:rsidR="00457929" w:rsidRDefault="00457929">
      <w:pPr>
        <w:rPr>
          <w:rFonts w:ascii="Times" w:hAnsi="Times"/>
          <w:b/>
          <w:bCs/>
          <w:sz w:val="23"/>
          <w:szCs w:val="23"/>
        </w:rPr>
      </w:pPr>
      <w:r>
        <w:rPr>
          <w:rFonts w:ascii="Times" w:hAnsi="Times"/>
          <w:b/>
          <w:bCs/>
          <w:sz w:val="23"/>
          <w:szCs w:val="23"/>
        </w:rPr>
        <w:br w:type="page"/>
      </w:r>
    </w:p>
    <w:p w14:paraId="0787ECD7" w14:textId="28C569D6" w:rsidR="003C0BA9" w:rsidRPr="00A974FA" w:rsidRDefault="003C0BA9">
      <w:pPr>
        <w:rPr>
          <w:rFonts w:ascii="Times" w:hAnsi="Times"/>
          <w:b/>
          <w:bCs/>
          <w:sz w:val="23"/>
          <w:szCs w:val="23"/>
        </w:rPr>
      </w:pPr>
      <w:r w:rsidRPr="00A974FA">
        <w:rPr>
          <w:rFonts w:ascii="Times" w:hAnsi="Times"/>
          <w:b/>
          <w:bCs/>
          <w:sz w:val="23"/>
          <w:szCs w:val="23"/>
        </w:rPr>
        <w:lastRenderedPageBreak/>
        <w:t xml:space="preserve">Appendix </w:t>
      </w:r>
      <w:r w:rsidR="00233BC1">
        <w:rPr>
          <w:rFonts w:ascii="Times" w:hAnsi="Times"/>
          <w:b/>
          <w:bCs/>
          <w:sz w:val="23"/>
          <w:szCs w:val="23"/>
        </w:rPr>
        <w:t>B</w:t>
      </w:r>
      <w:r w:rsidRPr="00A974FA">
        <w:rPr>
          <w:rFonts w:ascii="Times" w:hAnsi="Times"/>
          <w:b/>
          <w:bCs/>
          <w:sz w:val="23"/>
          <w:szCs w:val="23"/>
        </w:rPr>
        <w:t xml:space="preserve">: </w:t>
      </w:r>
      <w:r w:rsidR="00852CA4" w:rsidRPr="00A974FA">
        <w:rPr>
          <w:rFonts w:ascii="Times" w:hAnsi="Times"/>
          <w:b/>
          <w:bCs/>
          <w:sz w:val="23"/>
          <w:szCs w:val="23"/>
        </w:rPr>
        <w:t xml:space="preserve">Kaplan-Meier curves </w:t>
      </w:r>
      <w:r w:rsidR="001E5093" w:rsidRPr="00A974FA">
        <w:rPr>
          <w:rFonts w:ascii="Times" w:hAnsi="Times"/>
          <w:b/>
          <w:bCs/>
          <w:sz w:val="23"/>
          <w:szCs w:val="23"/>
        </w:rPr>
        <w:t>for all variables</w:t>
      </w:r>
    </w:p>
    <w:p w14:paraId="5FE93D24" w14:textId="11DB7D46" w:rsidR="002030C4" w:rsidRDefault="002030C4">
      <w:pPr>
        <w:rPr>
          <w:rFonts w:ascii="Times" w:hAnsi="Times"/>
          <w:sz w:val="23"/>
          <w:szCs w:val="23"/>
        </w:rPr>
      </w:pPr>
    </w:p>
    <w:p w14:paraId="50A518CA" w14:textId="382A34D5" w:rsidR="00AB63ED" w:rsidRDefault="005054FB">
      <w:pPr>
        <w:rPr>
          <w:rFonts w:ascii="Times" w:hAnsi="Times"/>
          <w:sz w:val="23"/>
          <w:szCs w:val="23"/>
        </w:rPr>
      </w:pPr>
      <w:r w:rsidRPr="005054FB">
        <w:rPr>
          <w:rFonts w:ascii="Times" w:hAnsi="Times"/>
          <w:noProof/>
          <w:sz w:val="23"/>
          <w:szCs w:val="23"/>
        </w:rPr>
        <w:drawing>
          <wp:inline distT="0" distB="0" distL="0" distR="0" wp14:anchorId="6AF38861" wp14:editId="4427A94E">
            <wp:extent cx="2826000" cy="2070438"/>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5"/>
                    <a:stretch>
                      <a:fillRect/>
                    </a:stretch>
                  </pic:blipFill>
                  <pic:spPr>
                    <a:xfrm>
                      <a:off x="0" y="0"/>
                      <a:ext cx="2826000" cy="2070438"/>
                    </a:xfrm>
                    <a:prstGeom prst="rect">
                      <a:avLst/>
                    </a:prstGeom>
                  </pic:spPr>
                </pic:pic>
              </a:graphicData>
            </a:graphic>
          </wp:inline>
        </w:drawing>
      </w:r>
      <w:r w:rsidR="00EE086E">
        <w:rPr>
          <w:rFonts w:ascii="Times" w:hAnsi="Times"/>
          <w:sz w:val="23"/>
          <w:szCs w:val="23"/>
        </w:rPr>
        <w:t xml:space="preserve">   </w:t>
      </w:r>
      <w:r w:rsidR="00AF4D5A" w:rsidRPr="00AF4D5A">
        <w:rPr>
          <w:rFonts w:ascii="Times" w:hAnsi="Times"/>
          <w:noProof/>
          <w:sz w:val="23"/>
          <w:szCs w:val="23"/>
        </w:rPr>
        <w:drawing>
          <wp:inline distT="0" distB="0" distL="0" distR="0" wp14:anchorId="41771A58" wp14:editId="5C20598D">
            <wp:extent cx="2826000" cy="2070438"/>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6"/>
                    <a:stretch>
                      <a:fillRect/>
                    </a:stretch>
                  </pic:blipFill>
                  <pic:spPr>
                    <a:xfrm>
                      <a:off x="0" y="0"/>
                      <a:ext cx="2826000" cy="2070438"/>
                    </a:xfrm>
                    <a:prstGeom prst="rect">
                      <a:avLst/>
                    </a:prstGeom>
                  </pic:spPr>
                </pic:pic>
              </a:graphicData>
            </a:graphic>
          </wp:inline>
        </w:drawing>
      </w:r>
    </w:p>
    <w:p w14:paraId="1F2ECE36" w14:textId="48132879" w:rsidR="00AF4D5A" w:rsidRDefault="00AF4D5A">
      <w:pPr>
        <w:rPr>
          <w:rFonts w:ascii="Times" w:hAnsi="Times"/>
          <w:sz w:val="23"/>
          <w:szCs w:val="23"/>
        </w:rPr>
      </w:pPr>
      <w:r w:rsidRPr="00AF4D5A">
        <w:rPr>
          <w:rFonts w:ascii="Times" w:hAnsi="Times"/>
          <w:noProof/>
          <w:sz w:val="23"/>
          <w:szCs w:val="23"/>
        </w:rPr>
        <w:drawing>
          <wp:inline distT="0" distB="0" distL="0" distR="0" wp14:anchorId="3BD7CDA9" wp14:editId="6D54057B">
            <wp:extent cx="2826000" cy="2070438"/>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7"/>
                    <a:stretch>
                      <a:fillRect/>
                    </a:stretch>
                  </pic:blipFill>
                  <pic:spPr>
                    <a:xfrm>
                      <a:off x="0" y="0"/>
                      <a:ext cx="2826000" cy="2070438"/>
                    </a:xfrm>
                    <a:prstGeom prst="rect">
                      <a:avLst/>
                    </a:prstGeom>
                  </pic:spPr>
                </pic:pic>
              </a:graphicData>
            </a:graphic>
          </wp:inline>
        </w:drawing>
      </w:r>
      <w:r w:rsidR="00EE086E">
        <w:rPr>
          <w:rFonts w:ascii="Times" w:hAnsi="Times"/>
          <w:sz w:val="23"/>
          <w:szCs w:val="23"/>
        </w:rPr>
        <w:t xml:space="preserve">   </w:t>
      </w:r>
      <w:r w:rsidR="008312BB" w:rsidRPr="008312BB">
        <w:rPr>
          <w:rFonts w:ascii="Times" w:hAnsi="Times"/>
          <w:noProof/>
          <w:sz w:val="23"/>
          <w:szCs w:val="23"/>
        </w:rPr>
        <w:drawing>
          <wp:inline distT="0" distB="0" distL="0" distR="0" wp14:anchorId="187FD9BF" wp14:editId="732D31A6">
            <wp:extent cx="2826000" cy="2070438"/>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8"/>
                    <a:stretch>
                      <a:fillRect/>
                    </a:stretch>
                  </pic:blipFill>
                  <pic:spPr>
                    <a:xfrm>
                      <a:off x="0" y="0"/>
                      <a:ext cx="2826000" cy="2070438"/>
                    </a:xfrm>
                    <a:prstGeom prst="rect">
                      <a:avLst/>
                    </a:prstGeom>
                  </pic:spPr>
                </pic:pic>
              </a:graphicData>
            </a:graphic>
          </wp:inline>
        </w:drawing>
      </w:r>
    </w:p>
    <w:p w14:paraId="21EBAB36" w14:textId="754FFC92" w:rsidR="008312BB" w:rsidRDefault="00D13721">
      <w:pPr>
        <w:rPr>
          <w:rFonts w:ascii="Times" w:hAnsi="Times"/>
          <w:sz w:val="23"/>
          <w:szCs w:val="23"/>
        </w:rPr>
      </w:pPr>
      <w:r w:rsidRPr="00D13721">
        <w:rPr>
          <w:rFonts w:ascii="Times" w:hAnsi="Times"/>
          <w:noProof/>
          <w:sz w:val="23"/>
          <w:szCs w:val="23"/>
        </w:rPr>
        <w:drawing>
          <wp:inline distT="0" distB="0" distL="0" distR="0" wp14:anchorId="7EAFE19E" wp14:editId="5410A94A">
            <wp:extent cx="2826000" cy="2070438"/>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9"/>
                    <a:stretch>
                      <a:fillRect/>
                    </a:stretch>
                  </pic:blipFill>
                  <pic:spPr>
                    <a:xfrm>
                      <a:off x="0" y="0"/>
                      <a:ext cx="2826000" cy="2070438"/>
                    </a:xfrm>
                    <a:prstGeom prst="rect">
                      <a:avLst/>
                    </a:prstGeom>
                  </pic:spPr>
                </pic:pic>
              </a:graphicData>
            </a:graphic>
          </wp:inline>
        </w:drawing>
      </w:r>
      <w:r>
        <w:rPr>
          <w:rFonts w:ascii="Times" w:hAnsi="Times"/>
          <w:sz w:val="23"/>
          <w:szCs w:val="23"/>
        </w:rPr>
        <w:t xml:space="preserve">  </w:t>
      </w:r>
      <w:r w:rsidR="00EE086E">
        <w:rPr>
          <w:rFonts w:ascii="Times" w:hAnsi="Times"/>
          <w:sz w:val="23"/>
          <w:szCs w:val="23"/>
        </w:rPr>
        <w:t xml:space="preserve">   </w:t>
      </w:r>
      <w:r w:rsidRPr="00D13721">
        <w:rPr>
          <w:rFonts w:ascii="Times" w:hAnsi="Times"/>
          <w:noProof/>
          <w:sz w:val="23"/>
          <w:szCs w:val="23"/>
        </w:rPr>
        <w:drawing>
          <wp:inline distT="0" distB="0" distL="0" distR="0" wp14:anchorId="6EECB520" wp14:editId="65C3FD27">
            <wp:extent cx="2826000" cy="2070437"/>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2826000" cy="2070437"/>
                    </a:xfrm>
                    <a:prstGeom prst="rect">
                      <a:avLst/>
                    </a:prstGeom>
                  </pic:spPr>
                </pic:pic>
              </a:graphicData>
            </a:graphic>
          </wp:inline>
        </w:drawing>
      </w:r>
    </w:p>
    <w:p w14:paraId="289D3D31" w14:textId="478D672D" w:rsidR="00D13721" w:rsidRDefault="00D13721">
      <w:pPr>
        <w:rPr>
          <w:rFonts w:ascii="Times" w:hAnsi="Times"/>
          <w:sz w:val="23"/>
          <w:szCs w:val="23"/>
        </w:rPr>
      </w:pPr>
      <w:r w:rsidRPr="00D13721">
        <w:rPr>
          <w:rFonts w:ascii="Times" w:hAnsi="Times"/>
          <w:noProof/>
          <w:sz w:val="23"/>
          <w:szCs w:val="23"/>
        </w:rPr>
        <w:drawing>
          <wp:inline distT="0" distB="0" distL="0" distR="0" wp14:anchorId="45D2AF61" wp14:editId="4B7EE072">
            <wp:extent cx="2826000" cy="2070438"/>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1"/>
                    <a:stretch>
                      <a:fillRect/>
                    </a:stretch>
                  </pic:blipFill>
                  <pic:spPr>
                    <a:xfrm>
                      <a:off x="0" y="0"/>
                      <a:ext cx="2826000" cy="2070438"/>
                    </a:xfrm>
                    <a:prstGeom prst="rect">
                      <a:avLst/>
                    </a:prstGeom>
                  </pic:spPr>
                </pic:pic>
              </a:graphicData>
            </a:graphic>
          </wp:inline>
        </w:drawing>
      </w:r>
      <w:r>
        <w:rPr>
          <w:rFonts w:ascii="Times" w:hAnsi="Times"/>
          <w:sz w:val="23"/>
          <w:szCs w:val="23"/>
        </w:rPr>
        <w:t xml:space="preserve">  </w:t>
      </w:r>
      <w:r w:rsidR="00EE086E">
        <w:rPr>
          <w:rFonts w:ascii="Times" w:hAnsi="Times"/>
          <w:sz w:val="23"/>
          <w:szCs w:val="23"/>
        </w:rPr>
        <w:t xml:space="preserve">   </w:t>
      </w:r>
      <w:r w:rsidRPr="00D13721">
        <w:rPr>
          <w:rFonts w:ascii="Times" w:hAnsi="Times"/>
          <w:noProof/>
          <w:sz w:val="23"/>
          <w:szCs w:val="23"/>
        </w:rPr>
        <w:drawing>
          <wp:inline distT="0" distB="0" distL="0" distR="0" wp14:anchorId="38155F8F" wp14:editId="14003388">
            <wp:extent cx="2826000" cy="2070438"/>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2"/>
                    <a:stretch>
                      <a:fillRect/>
                    </a:stretch>
                  </pic:blipFill>
                  <pic:spPr>
                    <a:xfrm>
                      <a:off x="0" y="0"/>
                      <a:ext cx="2826000" cy="2070438"/>
                    </a:xfrm>
                    <a:prstGeom prst="rect">
                      <a:avLst/>
                    </a:prstGeom>
                  </pic:spPr>
                </pic:pic>
              </a:graphicData>
            </a:graphic>
          </wp:inline>
        </w:drawing>
      </w:r>
    </w:p>
    <w:p w14:paraId="40C19874" w14:textId="4A6CA31B" w:rsidR="00D13721" w:rsidRDefault="00FA4AE1">
      <w:pPr>
        <w:rPr>
          <w:rFonts w:ascii="Times" w:hAnsi="Times"/>
          <w:sz w:val="23"/>
          <w:szCs w:val="23"/>
        </w:rPr>
      </w:pPr>
      <w:r w:rsidRPr="00FA4AE1">
        <w:rPr>
          <w:rFonts w:ascii="Times" w:hAnsi="Times"/>
          <w:noProof/>
          <w:sz w:val="23"/>
          <w:szCs w:val="23"/>
        </w:rPr>
        <w:lastRenderedPageBreak/>
        <w:drawing>
          <wp:inline distT="0" distB="0" distL="0" distR="0" wp14:anchorId="4F2772E9" wp14:editId="30BEE5FA">
            <wp:extent cx="2826000" cy="2070437"/>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3"/>
                    <a:stretch>
                      <a:fillRect/>
                    </a:stretch>
                  </pic:blipFill>
                  <pic:spPr>
                    <a:xfrm>
                      <a:off x="0" y="0"/>
                      <a:ext cx="2826000" cy="2070437"/>
                    </a:xfrm>
                    <a:prstGeom prst="rect">
                      <a:avLst/>
                    </a:prstGeom>
                  </pic:spPr>
                </pic:pic>
              </a:graphicData>
            </a:graphic>
          </wp:inline>
        </w:drawing>
      </w:r>
      <w:r w:rsidR="001A291F">
        <w:rPr>
          <w:rFonts w:ascii="Times" w:hAnsi="Times"/>
          <w:sz w:val="23"/>
          <w:szCs w:val="23"/>
        </w:rPr>
        <w:t xml:space="preserve">   </w:t>
      </w:r>
      <w:r w:rsidRPr="00FA4AE1">
        <w:rPr>
          <w:rFonts w:ascii="Times" w:hAnsi="Times"/>
          <w:noProof/>
          <w:sz w:val="23"/>
          <w:szCs w:val="23"/>
        </w:rPr>
        <w:drawing>
          <wp:inline distT="0" distB="0" distL="0" distR="0" wp14:anchorId="36DAB3ED" wp14:editId="092F13AC">
            <wp:extent cx="2826000" cy="2070438"/>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4"/>
                    <a:stretch>
                      <a:fillRect/>
                    </a:stretch>
                  </pic:blipFill>
                  <pic:spPr>
                    <a:xfrm>
                      <a:off x="0" y="0"/>
                      <a:ext cx="2826000" cy="2070438"/>
                    </a:xfrm>
                    <a:prstGeom prst="rect">
                      <a:avLst/>
                    </a:prstGeom>
                  </pic:spPr>
                </pic:pic>
              </a:graphicData>
            </a:graphic>
          </wp:inline>
        </w:drawing>
      </w:r>
    </w:p>
    <w:p w14:paraId="2560AD02" w14:textId="2F7E4360" w:rsidR="00FA4AE1" w:rsidRDefault="00FA4AE1">
      <w:pPr>
        <w:rPr>
          <w:rFonts w:ascii="Times" w:hAnsi="Times"/>
          <w:sz w:val="23"/>
          <w:szCs w:val="23"/>
        </w:rPr>
      </w:pPr>
      <w:r w:rsidRPr="00FA4AE1">
        <w:rPr>
          <w:rFonts w:ascii="Times" w:hAnsi="Times"/>
          <w:noProof/>
          <w:sz w:val="23"/>
          <w:szCs w:val="23"/>
        </w:rPr>
        <w:drawing>
          <wp:inline distT="0" distB="0" distL="0" distR="0" wp14:anchorId="4C7B8E61" wp14:editId="16A95928">
            <wp:extent cx="2825750" cy="2070254"/>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5"/>
                    <a:stretch>
                      <a:fillRect/>
                    </a:stretch>
                  </pic:blipFill>
                  <pic:spPr>
                    <a:xfrm>
                      <a:off x="0" y="0"/>
                      <a:ext cx="2835141" cy="2077135"/>
                    </a:xfrm>
                    <a:prstGeom prst="rect">
                      <a:avLst/>
                    </a:prstGeom>
                  </pic:spPr>
                </pic:pic>
              </a:graphicData>
            </a:graphic>
          </wp:inline>
        </w:drawing>
      </w:r>
      <w:r w:rsidR="001A291F">
        <w:rPr>
          <w:rFonts w:ascii="Times" w:hAnsi="Times"/>
          <w:sz w:val="23"/>
          <w:szCs w:val="23"/>
        </w:rPr>
        <w:t xml:space="preserve">   </w:t>
      </w:r>
      <w:r w:rsidR="00B00414" w:rsidRPr="00B00414">
        <w:rPr>
          <w:rFonts w:ascii="Times" w:hAnsi="Times"/>
          <w:noProof/>
          <w:sz w:val="23"/>
          <w:szCs w:val="23"/>
        </w:rPr>
        <w:drawing>
          <wp:inline distT="0" distB="0" distL="0" distR="0" wp14:anchorId="3684EE7D" wp14:editId="6371CEAA">
            <wp:extent cx="2826000" cy="2070437"/>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6"/>
                    <a:stretch>
                      <a:fillRect/>
                    </a:stretch>
                  </pic:blipFill>
                  <pic:spPr>
                    <a:xfrm>
                      <a:off x="0" y="0"/>
                      <a:ext cx="2826000" cy="2070437"/>
                    </a:xfrm>
                    <a:prstGeom prst="rect">
                      <a:avLst/>
                    </a:prstGeom>
                  </pic:spPr>
                </pic:pic>
              </a:graphicData>
            </a:graphic>
          </wp:inline>
        </w:drawing>
      </w:r>
    </w:p>
    <w:p w14:paraId="532C8E37" w14:textId="560E7CFF" w:rsidR="00B00414" w:rsidRDefault="00B00414">
      <w:pPr>
        <w:rPr>
          <w:rFonts w:ascii="Times" w:hAnsi="Times"/>
          <w:sz w:val="23"/>
          <w:szCs w:val="23"/>
        </w:rPr>
      </w:pPr>
      <w:r w:rsidRPr="00B00414">
        <w:rPr>
          <w:rFonts w:ascii="Times" w:hAnsi="Times"/>
          <w:noProof/>
          <w:sz w:val="23"/>
          <w:szCs w:val="23"/>
        </w:rPr>
        <w:drawing>
          <wp:inline distT="0" distB="0" distL="0" distR="0" wp14:anchorId="410C1614" wp14:editId="62D9D21E">
            <wp:extent cx="2826000" cy="2070437"/>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37"/>
                    <a:stretch>
                      <a:fillRect/>
                    </a:stretch>
                  </pic:blipFill>
                  <pic:spPr>
                    <a:xfrm>
                      <a:off x="0" y="0"/>
                      <a:ext cx="2826000" cy="2070437"/>
                    </a:xfrm>
                    <a:prstGeom prst="rect">
                      <a:avLst/>
                    </a:prstGeom>
                  </pic:spPr>
                </pic:pic>
              </a:graphicData>
            </a:graphic>
          </wp:inline>
        </w:drawing>
      </w:r>
      <w:r w:rsidR="001A291F">
        <w:rPr>
          <w:rFonts w:ascii="Times" w:hAnsi="Times"/>
          <w:sz w:val="23"/>
          <w:szCs w:val="23"/>
        </w:rPr>
        <w:t xml:space="preserve">   </w:t>
      </w:r>
      <w:r w:rsidRPr="00B00414">
        <w:rPr>
          <w:rFonts w:ascii="Times" w:hAnsi="Times"/>
          <w:noProof/>
          <w:sz w:val="23"/>
          <w:szCs w:val="23"/>
        </w:rPr>
        <w:drawing>
          <wp:inline distT="0" distB="0" distL="0" distR="0" wp14:anchorId="625150D1" wp14:editId="51ECB959">
            <wp:extent cx="2826000" cy="2070438"/>
            <wp:effectExtent l="0" t="0" r="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8"/>
                    <a:stretch>
                      <a:fillRect/>
                    </a:stretch>
                  </pic:blipFill>
                  <pic:spPr>
                    <a:xfrm>
                      <a:off x="0" y="0"/>
                      <a:ext cx="2826000" cy="2070438"/>
                    </a:xfrm>
                    <a:prstGeom prst="rect">
                      <a:avLst/>
                    </a:prstGeom>
                  </pic:spPr>
                </pic:pic>
              </a:graphicData>
            </a:graphic>
          </wp:inline>
        </w:drawing>
      </w:r>
    </w:p>
    <w:p w14:paraId="685A87E3" w14:textId="2F8073B1" w:rsidR="00042623" w:rsidRDefault="00042623">
      <w:pPr>
        <w:rPr>
          <w:rFonts w:ascii="Times" w:hAnsi="Times"/>
          <w:sz w:val="23"/>
          <w:szCs w:val="23"/>
        </w:rPr>
      </w:pPr>
      <w:r w:rsidRPr="00042623">
        <w:rPr>
          <w:rFonts w:ascii="Times" w:hAnsi="Times"/>
          <w:noProof/>
          <w:sz w:val="23"/>
          <w:szCs w:val="23"/>
        </w:rPr>
        <w:drawing>
          <wp:inline distT="0" distB="0" distL="0" distR="0" wp14:anchorId="73972142" wp14:editId="3A5B6B04">
            <wp:extent cx="2826000" cy="2070438"/>
            <wp:effectExtent l="0" t="0" r="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39"/>
                    <a:stretch>
                      <a:fillRect/>
                    </a:stretch>
                  </pic:blipFill>
                  <pic:spPr>
                    <a:xfrm>
                      <a:off x="0" y="0"/>
                      <a:ext cx="2826000" cy="2070438"/>
                    </a:xfrm>
                    <a:prstGeom prst="rect">
                      <a:avLst/>
                    </a:prstGeom>
                  </pic:spPr>
                </pic:pic>
              </a:graphicData>
            </a:graphic>
          </wp:inline>
        </w:drawing>
      </w:r>
      <w:r w:rsidR="001A291F">
        <w:rPr>
          <w:rFonts w:ascii="Times" w:hAnsi="Times"/>
          <w:sz w:val="23"/>
          <w:szCs w:val="23"/>
        </w:rPr>
        <w:t xml:space="preserve">   </w:t>
      </w:r>
      <w:r w:rsidR="00161913" w:rsidRPr="00161913">
        <w:rPr>
          <w:rFonts w:ascii="Times" w:hAnsi="Times"/>
          <w:noProof/>
          <w:sz w:val="23"/>
          <w:szCs w:val="23"/>
        </w:rPr>
        <w:drawing>
          <wp:inline distT="0" distB="0" distL="0" distR="0" wp14:anchorId="5AB4ED01" wp14:editId="3316E6F5">
            <wp:extent cx="2826000" cy="2070437"/>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0"/>
                    <a:stretch>
                      <a:fillRect/>
                    </a:stretch>
                  </pic:blipFill>
                  <pic:spPr>
                    <a:xfrm>
                      <a:off x="0" y="0"/>
                      <a:ext cx="2826000" cy="2070437"/>
                    </a:xfrm>
                    <a:prstGeom prst="rect">
                      <a:avLst/>
                    </a:prstGeom>
                  </pic:spPr>
                </pic:pic>
              </a:graphicData>
            </a:graphic>
          </wp:inline>
        </w:drawing>
      </w:r>
    </w:p>
    <w:p w14:paraId="36EAA0C1" w14:textId="02C13107" w:rsidR="000067A9" w:rsidRDefault="000C2C43">
      <w:pPr>
        <w:rPr>
          <w:rFonts w:ascii="Times" w:hAnsi="Times"/>
          <w:sz w:val="23"/>
          <w:szCs w:val="23"/>
        </w:rPr>
      </w:pPr>
      <w:r w:rsidRPr="000C2C43">
        <w:rPr>
          <w:rFonts w:ascii="Times" w:hAnsi="Times"/>
          <w:noProof/>
          <w:sz w:val="23"/>
          <w:szCs w:val="23"/>
        </w:rPr>
        <w:lastRenderedPageBreak/>
        <w:drawing>
          <wp:inline distT="0" distB="0" distL="0" distR="0" wp14:anchorId="09E477A9" wp14:editId="677D1EDD">
            <wp:extent cx="2826000" cy="2070437"/>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1"/>
                    <a:stretch>
                      <a:fillRect/>
                    </a:stretch>
                  </pic:blipFill>
                  <pic:spPr>
                    <a:xfrm>
                      <a:off x="0" y="0"/>
                      <a:ext cx="2826000" cy="2070437"/>
                    </a:xfrm>
                    <a:prstGeom prst="rect">
                      <a:avLst/>
                    </a:prstGeom>
                  </pic:spPr>
                </pic:pic>
              </a:graphicData>
            </a:graphic>
          </wp:inline>
        </w:drawing>
      </w:r>
      <w:r w:rsidR="0061268F">
        <w:rPr>
          <w:rFonts w:ascii="Times" w:hAnsi="Times"/>
          <w:sz w:val="23"/>
          <w:szCs w:val="23"/>
        </w:rPr>
        <w:t xml:space="preserve">   </w:t>
      </w:r>
      <w:r w:rsidR="000067A9" w:rsidRPr="000067A9">
        <w:rPr>
          <w:rFonts w:ascii="Times" w:hAnsi="Times"/>
          <w:noProof/>
          <w:sz w:val="23"/>
          <w:szCs w:val="23"/>
        </w:rPr>
        <w:drawing>
          <wp:inline distT="0" distB="0" distL="0" distR="0" wp14:anchorId="760787A6" wp14:editId="7AF24315">
            <wp:extent cx="2826000" cy="2070438"/>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42"/>
                    <a:stretch>
                      <a:fillRect/>
                    </a:stretch>
                  </pic:blipFill>
                  <pic:spPr>
                    <a:xfrm>
                      <a:off x="0" y="0"/>
                      <a:ext cx="2826000" cy="2070438"/>
                    </a:xfrm>
                    <a:prstGeom prst="rect">
                      <a:avLst/>
                    </a:prstGeom>
                  </pic:spPr>
                </pic:pic>
              </a:graphicData>
            </a:graphic>
          </wp:inline>
        </w:drawing>
      </w:r>
    </w:p>
    <w:p w14:paraId="77922E31" w14:textId="6D448D91" w:rsidR="000067A9" w:rsidRDefault="000067A9">
      <w:pPr>
        <w:rPr>
          <w:noProof/>
        </w:rPr>
      </w:pPr>
      <w:r w:rsidRPr="000067A9">
        <w:rPr>
          <w:rFonts w:ascii="Times" w:hAnsi="Times"/>
          <w:noProof/>
          <w:sz w:val="23"/>
          <w:szCs w:val="23"/>
        </w:rPr>
        <w:drawing>
          <wp:inline distT="0" distB="0" distL="0" distR="0" wp14:anchorId="77CE7EF3" wp14:editId="04027520">
            <wp:extent cx="2826000" cy="2070437"/>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43"/>
                    <a:stretch>
                      <a:fillRect/>
                    </a:stretch>
                  </pic:blipFill>
                  <pic:spPr>
                    <a:xfrm>
                      <a:off x="0" y="0"/>
                      <a:ext cx="2826000" cy="2070437"/>
                    </a:xfrm>
                    <a:prstGeom prst="rect">
                      <a:avLst/>
                    </a:prstGeom>
                  </pic:spPr>
                </pic:pic>
              </a:graphicData>
            </a:graphic>
          </wp:inline>
        </w:drawing>
      </w:r>
      <w:r w:rsidRPr="000067A9">
        <w:rPr>
          <w:noProof/>
        </w:rPr>
        <w:t xml:space="preserve"> </w:t>
      </w:r>
      <w:r w:rsidR="0061268F">
        <w:rPr>
          <w:noProof/>
        </w:rPr>
        <w:t xml:space="preserve">   </w:t>
      </w:r>
      <w:r w:rsidRPr="000067A9">
        <w:rPr>
          <w:rFonts w:ascii="Times" w:hAnsi="Times"/>
          <w:noProof/>
          <w:sz w:val="23"/>
          <w:szCs w:val="23"/>
        </w:rPr>
        <w:drawing>
          <wp:inline distT="0" distB="0" distL="0" distR="0" wp14:anchorId="78408E9C" wp14:editId="1EC6DE45">
            <wp:extent cx="2826000" cy="2070437"/>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44"/>
                    <a:stretch>
                      <a:fillRect/>
                    </a:stretch>
                  </pic:blipFill>
                  <pic:spPr>
                    <a:xfrm>
                      <a:off x="0" y="0"/>
                      <a:ext cx="2826000" cy="2070437"/>
                    </a:xfrm>
                    <a:prstGeom prst="rect">
                      <a:avLst/>
                    </a:prstGeom>
                  </pic:spPr>
                </pic:pic>
              </a:graphicData>
            </a:graphic>
          </wp:inline>
        </w:drawing>
      </w:r>
    </w:p>
    <w:p w14:paraId="140B5AF7" w14:textId="17C3981A" w:rsidR="000067A9" w:rsidRDefault="00001AD5">
      <w:pPr>
        <w:rPr>
          <w:noProof/>
        </w:rPr>
      </w:pPr>
      <w:r w:rsidRPr="00001AD5">
        <w:rPr>
          <w:rFonts w:ascii="Times" w:hAnsi="Times"/>
          <w:noProof/>
          <w:sz w:val="23"/>
          <w:szCs w:val="23"/>
        </w:rPr>
        <w:drawing>
          <wp:inline distT="0" distB="0" distL="0" distR="0" wp14:anchorId="5920A47E" wp14:editId="6ED5F668">
            <wp:extent cx="2826000" cy="2070438"/>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45"/>
                    <a:stretch>
                      <a:fillRect/>
                    </a:stretch>
                  </pic:blipFill>
                  <pic:spPr>
                    <a:xfrm>
                      <a:off x="0" y="0"/>
                      <a:ext cx="2826000" cy="2070438"/>
                    </a:xfrm>
                    <a:prstGeom prst="rect">
                      <a:avLst/>
                    </a:prstGeom>
                  </pic:spPr>
                </pic:pic>
              </a:graphicData>
            </a:graphic>
          </wp:inline>
        </w:drawing>
      </w:r>
      <w:r w:rsidR="005D768F" w:rsidRPr="005D768F">
        <w:rPr>
          <w:noProof/>
        </w:rPr>
        <w:t xml:space="preserve"> </w:t>
      </w:r>
      <w:r w:rsidR="0061268F">
        <w:rPr>
          <w:noProof/>
        </w:rPr>
        <w:t xml:space="preserve">   </w:t>
      </w:r>
      <w:r w:rsidR="005D768F" w:rsidRPr="005D768F">
        <w:rPr>
          <w:rFonts w:ascii="Times" w:hAnsi="Times"/>
          <w:noProof/>
          <w:sz w:val="23"/>
          <w:szCs w:val="23"/>
        </w:rPr>
        <w:drawing>
          <wp:inline distT="0" distB="0" distL="0" distR="0" wp14:anchorId="2F9D7CC4" wp14:editId="5B6570B4">
            <wp:extent cx="2826000" cy="2070437"/>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46"/>
                    <a:stretch>
                      <a:fillRect/>
                    </a:stretch>
                  </pic:blipFill>
                  <pic:spPr>
                    <a:xfrm>
                      <a:off x="0" y="0"/>
                      <a:ext cx="2826000" cy="2070437"/>
                    </a:xfrm>
                    <a:prstGeom prst="rect">
                      <a:avLst/>
                    </a:prstGeom>
                  </pic:spPr>
                </pic:pic>
              </a:graphicData>
            </a:graphic>
          </wp:inline>
        </w:drawing>
      </w:r>
    </w:p>
    <w:p w14:paraId="266CDE18" w14:textId="51A196D7" w:rsidR="005D768F" w:rsidRDefault="005D768F">
      <w:pPr>
        <w:rPr>
          <w:noProof/>
        </w:rPr>
      </w:pPr>
      <w:r w:rsidRPr="005D768F">
        <w:rPr>
          <w:rFonts w:ascii="Times" w:hAnsi="Times"/>
          <w:noProof/>
          <w:sz w:val="23"/>
          <w:szCs w:val="23"/>
        </w:rPr>
        <w:drawing>
          <wp:inline distT="0" distB="0" distL="0" distR="0" wp14:anchorId="0B3C6530" wp14:editId="5957F2C8">
            <wp:extent cx="2826000" cy="2070438"/>
            <wp:effectExtent l="0" t="0" r="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47"/>
                    <a:stretch>
                      <a:fillRect/>
                    </a:stretch>
                  </pic:blipFill>
                  <pic:spPr>
                    <a:xfrm>
                      <a:off x="0" y="0"/>
                      <a:ext cx="2826000" cy="2070438"/>
                    </a:xfrm>
                    <a:prstGeom prst="rect">
                      <a:avLst/>
                    </a:prstGeom>
                  </pic:spPr>
                </pic:pic>
              </a:graphicData>
            </a:graphic>
          </wp:inline>
        </w:drawing>
      </w:r>
      <w:r w:rsidR="00157160" w:rsidRPr="00157160">
        <w:rPr>
          <w:noProof/>
        </w:rPr>
        <w:t xml:space="preserve"> </w:t>
      </w:r>
      <w:r w:rsidR="0061268F">
        <w:rPr>
          <w:noProof/>
        </w:rPr>
        <w:t xml:space="preserve">   </w:t>
      </w:r>
      <w:r w:rsidR="00157160" w:rsidRPr="00157160">
        <w:rPr>
          <w:rFonts w:ascii="Times" w:hAnsi="Times"/>
          <w:noProof/>
          <w:sz w:val="23"/>
          <w:szCs w:val="23"/>
        </w:rPr>
        <w:drawing>
          <wp:inline distT="0" distB="0" distL="0" distR="0" wp14:anchorId="4A810759" wp14:editId="175081C5">
            <wp:extent cx="2826000" cy="2070437"/>
            <wp:effectExtent l="0" t="0" r="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48"/>
                    <a:stretch>
                      <a:fillRect/>
                    </a:stretch>
                  </pic:blipFill>
                  <pic:spPr>
                    <a:xfrm>
                      <a:off x="0" y="0"/>
                      <a:ext cx="2826000" cy="2070437"/>
                    </a:xfrm>
                    <a:prstGeom prst="rect">
                      <a:avLst/>
                    </a:prstGeom>
                  </pic:spPr>
                </pic:pic>
              </a:graphicData>
            </a:graphic>
          </wp:inline>
        </w:drawing>
      </w:r>
    </w:p>
    <w:p w14:paraId="620081DA" w14:textId="6DAABE32" w:rsidR="002168C6" w:rsidRDefault="002168C6">
      <w:pPr>
        <w:rPr>
          <w:noProof/>
        </w:rPr>
      </w:pPr>
      <w:r w:rsidRPr="002168C6">
        <w:rPr>
          <w:rFonts w:ascii="Times" w:hAnsi="Times"/>
          <w:noProof/>
          <w:sz w:val="23"/>
          <w:szCs w:val="23"/>
        </w:rPr>
        <w:lastRenderedPageBreak/>
        <w:drawing>
          <wp:inline distT="0" distB="0" distL="0" distR="0" wp14:anchorId="1AD0F73E" wp14:editId="1AEDB332">
            <wp:extent cx="2826000" cy="2070437"/>
            <wp:effectExtent l="0" t="0" r="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49"/>
                    <a:stretch>
                      <a:fillRect/>
                    </a:stretch>
                  </pic:blipFill>
                  <pic:spPr>
                    <a:xfrm>
                      <a:off x="0" y="0"/>
                      <a:ext cx="2826000" cy="2070437"/>
                    </a:xfrm>
                    <a:prstGeom prst="rect">
                      <a:avLst/>
                    </a:prstGeom>
                  </pic:spPr>
                </pic:pic>
              </a:graphicData>
            </a:graphic>
          </wp:inline>
        </w:drawing>
      </w:r>
      <w:r w:rsidR="009F1C0B" w:rsidRPr="009F1C0B">
        <w:rPr>
          <w:noProof/>
        </w:rPr>
        <w:t xml:space="preserve"> </w:t>
      </w:r>
      <w:r w:rsidR="0061268F">
        <w:rPr>
          <w:noProof/>
        </w:rPr>
        <w:t xml:space="preserve">   </w:t>
      </w:r>
      <w:r w:rsidR="009F1C0B" w:rsidRPr="009F1C0B">
        <w:rPr>
          <w:rFonts w:ascii="Times" w:hAnsi="Times"/>
          <w:noProof/>
          <w:sz w:val="23"/>
          <w:szCs w:val="23"/>
        </w:rPr>
        <w:drawing>
          <wp:inline distT="0" distB="0" distL="0" distR="0" wp14:anchorId="7D36887C" wp14:editId="3D9A9E04">
            <wp:extent cx="2826000" cy="2070437"/>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50"/>
                    <a:stretch>
                      <a:fillRect/>
                    </a:stretch>
                  </pic:blipFill>
                  <pic:spPr>
                    <a:xfrm>
                      <a:off x="0" y="0"/>
                      <a:ext cx="2826000" cy="2070437"/>
                    </a:xfrm>
                    <a:prstGeom prst="rect">
                      <a:avLst/>
                    </a:prstGeom>
                  </pic:spPr>
                </pic:pic>
              </a:graphicData>
            </a:graphic>
          </wp:inline>
        </w:drawing>
      </w:r>
    </w:p>
    <w:p w14:paraId="74C022CE" w14:textId="5AF6B574" w:rsidR="0051589C" w:rsidRDefault="009F1C0B">
      <w:pPr>
        <w:rPr>
          <w:rFonts w:ascii="Times" w:hAnsi="Times"/>
          <w:sz w:val="23"/>
          <w:szCs w:val="23"/>
        </w:rPr>
      </w:pPr>
      <w:r w:rsidRPr="009F1C0B">
        <w:rPr>
          <w:rFonts w:ascii="Times" w:hAnsi="Times"/>
          <w:noProof/>
          <w:sz w:val="23"/>
          <w:szCs w:val="23"/>
        </w:rPr>
        <w:drawing>
          <wp:inline distT="0" distB="0" distL="0" distR="0" wp14:anchorId="4A5B7055" wp14:editId="1E1F433A">
            <wp:extent cx="2826000" cy="2070437"/>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51"/>
                    <a:stretch>
                      <a:fillRect/>
                    </a:stretch>
                  </pic:blipFill>
                  <pic:spPr>
                    <a:xfrm>
                      <a:off x="0" y="0"/>
                      <a:ext cx="2826000" cy="2070437"/>
                    </a:xfrm>
                    <a:prstGeom prst="rect">
                      <a:avLst/>
                    </a:prstGeom>
                  </pic:spPr>
                </pic:pic>
              </a:graphicData>
            </a:graphic>
          </wp:inline>
        </w:drawing>
      </w:r>
      <w:r w:rsidR="0051589C">
        <w:rPr>
          <w:rFonts w:ascii="Times" w:hAnsi="Times"/>
          <w:sz w:val="23"/>
          <w:szCs w:val="23"/>
        </w:rPr>
        <w:t xml:space="preserve">   </w:t>
      </w:r>
      <w:r w:rsidRPr="009F1C0B">
        <w:rPr>
          <w:rFonts w:ascii="Times" w:hAnsi="Times"/>
          <w:noProof/>
          <w:sz w:val="23"/>
          <w:szCs w:val="23"/>
        </w:rPr>
        <w:drawing>
          <wp:inline distT="0" distB="0" distL="0" distR="0" wp14:anchorId="0052290D" wp14:editId="2377FCE8">
            <wp:extent cx="2826000" cy="2070438"/>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52"/>
                    <a:stretch>
                      <a:fillRect/>
                    </a:stretch>
                  </pic:blipFill>
                  <pic:spPr>
                    <a:xfrm>
                      <a:off x="0" y="0"/>
                      <a:ext cx="2826000" cy="2070438"/>
                    </a:xfrm>
                    <a:prstGeom prst="rect">
                      <a:avLst/>
                    </a:prstGeom>
                  </pic:spPr>
                </pic:pic>
              </a:graphicData>
            </a:graphic>
          </wp:inline>
        </w:drawing>
      </w:r>
    </w:p>
    <w:p w14:paraId="459C0765" w14:textId="77777777" w:rsidR="0051589C" w:rsidRDefault="0051589C">
      <w:pPr>
        <w:rPr>
          <w:rFonts w:ascii="Times" w:hAnsi="Times"/>
          <w:sz w:val="23"/>
          <w:szCs w:val="23"/>
        </w:rPr>
      </w:pPr>
    </w:p>
    <w:p w14:paraId="38551AF4" w14:textId="77777777" w:rsidR="00457929" w:rsidRDefault="00457929">
      <w:pPr>
        <w:rPr>
          <w:rFonts w:ascii="Times" w:hAnsi="Times"/>
          <w:b/>
          <w:bCs/>
          <w:sz w:val="23"/>
          <w:szCs w:val="23"/>
        </w:rPr>
      </w:pPr>
      <w:r>
        <w:rPr>
          <w:rFonts w:ascii="Times" w:hAnsi="Times"/>
          <w:b/>
          <w:bCs/>
          <w:sz w:val="23"/>
          <w:szCs w:val="23"/>
        </w:rPr>
        <w:br w:type="page"/>
      </w:r>
    </w:p>
    <w:p w14:paraId="13AE928A" w14:textId="0666FF19" w:rsidR="002030C4" w:rsidRPr="00A974FA" w:rsidRDefault="002030C4">
      <w:pPr>
        <w:rPr>
          <w:rFonts w:ascii="Times" w:hAnsi="Times"/>
          <w:b/>
          <w:bCs/>
          <w:sz w:val="23"/>
          <w:szCs w:val="23"/>
        </w:rPr>
      </w:pPr>
      <w:r w:rsidRPr="00A974FA">
        <w:rPr>
          <w:rFonts w:ascii="Times" w:hAnsi="Times"/>
          <w:b/>
          <w:bCs/>
          <w:sz w:val="23"/>
          <w:szCs w:val="23"/>
        </w:rPr>
        <w:lastRenderedPageBreak/>
        <w:t xml:space="preserve">Appendix </w:t>
      </w:r>
      <w:r w:rsidR="00DB41CB">
        <w:rPr>
          <w:rFonts w:ascii="Times" w:hAnsi="Times"/>
          <w:b/>
          <w:bCs/>
          <w:sz w:val="23"/>
          <w:szCs w:val="23"/>
        </w:rPr>
        <w:t>C</w:t>
      </w:r>
      <w:r w:rsidRPr="00A974FA">
        <w:rPr>
          <w:rFonts w:ascii="Times" w:hAnsi="Times"/>
          <w:b/>
          <w:bCs/>
          <w:sz w:val="23"/>
          <w:szCs w:val="23"/>
        </w:rPr>
        <w:t xml:space="preserve">: </w:t>
      </w:r>
      <w:r w:rsidR="001E5093" w:rsidRPr="00A974FA">
        <w:rPr>
          <w:rFonts w:ascii="Times" w:hAnsi="Times"/>
          <w:b/>
          <w:bCs/>
          <w:sz w:val="23"/>
          <w:szCs w:val="23"/>
        </w:rPr>
        <w:t>Graphical diagnostics for all variables</w:t>
      </w:r>
      <w:r w:rsidR="002542F8">
        <w:rPr>
          <w:rFonts w:ascii="Times" w:hAnsi="Times"/>
          <w:b/>
          <w:bCs/>
          <w:sz w:val="23"/>
          <w:szCs w:val="23"/>
        </w:rPr>
        <w:t xml:space="preserve"> – </w:t>
      </w:r>
      <w:r w:rsidR="00406092">
        <w:rPr>
          <w:rFonts w:ascii="Times" w:hAnsi="Times"/>
          <w:b/>
          <w:bCs/>
          <w:sz w:val="23"/>
          <w:szCs w:val="23"/>
        </w:rPr>
        <w:t xml:space="preserve">comparing </w:t>
      </w:r>
      <w:r w:rsidR="002542F8">
        <w:rPr>
          <w:rFonts w:ascii="Times" w:hAnsi="Times"/>
          <w:b/>
          <w:bCs/>
          <w:sz w:val="23"/>
          <w:szCs w:val="23"/>
        </w:rPr>
        <w:t>cumulative hazard rates</w:t>
      </w:r>
    </w:p>
    <w:p w14:paraId="453C711F" w14:textId="3ACC7EB0" w:rsidR="004B4C95" w:rsidRPr="00E533E1" w:rsidRDefault="004B4C95">
      <w:pPr>
        <w:rPr>
          <w:rFonts w:ascii="Times" w:hAnsi="Times"/>
          <w:sz w:val="23"/>
          <w:szCs w:val="23"/>
        </w:rPr>
      </w:pPr>
    </w:p>
    <w:p w14:paraId="2FC26DEC" w14:textId="0A3FE4D4" w:rsidR="001E3A0F" w:rsidRDefault="002542F8">
      <w:pPr>
        <w:rPr>
          <w:noProof/>
        </w:rPr>
      </w:pPr>
      <w:r w:rsidRPr="002542F8">
        <w:rPr>
          <w:rFonts w:ascii="Times" w:hAnsi="Times"/>
          <w:noProof/>
          <w:sz w:val="23"/>
          <w:szCs w:val="23"/>
        </w:rPr>
        <w:drawing>
          <wp:inline distT="0" distB="0" distL="0" distR="0" wp14:anchorId="5744B89B" wp14:editId="2FE9CA2A">
            <wp:extent cx="2826000" cy="2070438"/>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3"/>
                    <a:stretch>
                      <a:fillRect/>
                    </a:stretch>
                  </pic:blipFill>
                  <pic:spPr>
                    <a:xfrm>
                      <a:off x="0" y="0"/>
                      <a:ext cx="2826000" cy="2070438"/>
                    </a:xfrm>
                    <a:prstGeom prst="rect">
                      <a:avLst/>
                    </a:prstGeom>
                  </pic:spPr>
                </pic:pic>
              </a:graphicData>
            </a:graphic>
          </wp:inline>
        </w:drawing>
      </w:r>
      <w:r w:rsidR="002B382C" w:rsidRPr="002B382C">
        <w:rPr>
          <w:noProof/>
        </w:rPr>
        <w:t xml:space="preserve"> </w:t>
      </w:r>
      <w:r w:rsidR="00BD02AA">
        <w:rPr>
          <w:noProof/>
        </w:rPr>
        <w:t xml:space="preserve">   </w:t>
      </w:r>
      <w:r w:rsidR="002B382C" w:rsidRPr="002B382C">
        <w:rPr>
          <w:rFonts w:ascii="Times" w:hAnsi="Times"/>
          <w:noProof/>
          <w:sz w:val="23"/>
          <w:szCs w:val="23"/>
        </w:rPr>
        <w:drawing>
          <wp:inline distT="0" distB="0" distL="0" distR="0" wp14:anchorId="7CDBF87C" wp14:editId="3DE77C88">
            <wp:extent cx="2826000" cy="2070437"/>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4"/>
                    <a:stretch>
                      <a:fillRect/>
                    </a:stretch>
                  </pic:blipFill>
                  <pic:spPr>
                    <a:xfrm>
                      <a:off x="0" y="0"/>
                      <a:ext cx="2826000" cy="2070437"/>
                    </a:xfrm>
                    <a:prstGeom prst="rect">
                      <a:avLst/>
                    </a:prstGeom>
                  </pic:spPr>
                </pic:pic>
              </a:graphicData>
            </a:graphic>
          </wp:inline>
        </w:drawing>
      </w:r>
    </w:p>
    <w:p w14:paraId="200AE876" w14:textId="5241ACD3" w:rsidR="002B382C" w:rsidRDefault="002B382C">
      <w:pPr>
        <w:rPr>
          <w:noProof/>
        </w:rPr>
      </w:pPr>
      <w:r w:rsidRPr="002B382C">
        <w:rPr>
          <w:rFonts w:ascii="Times" w:hAnsi="Times"/>
          <w:noProof/>
          <w:sz w:val="23"/>
          <w:szCs w:val="23"/>
        </w:rPr>
        <w:drawing>
          <wp:inline distT="0" distB="0" distL="0" distR="0" wp14:anchorId="712AC9A0" wp14:editId="4AB82846">
            <wp:extent cx="2826000" cy="2070438"/>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55"/>
                    <a:stretch>
                      <a:fillRect/>
                    </a:stretch>
                  </pic:blipFill>
                  <pic:spPr>
                    <a:xfrm>
                      <a:off x="0" y="0"/>
                      <a:ext cx="2826000" cy="2070438"/>
                    </a:xfrm>
                    <a:prstGeom prst="rect">
                      <a:avLst/>
                    </a:prstGeom>
                  </pic:spPr>
                </pic:pic>
              </a:graphicData>
            </a:graphic>
          </wp:inline>
        </w:drawing>
      </w:r>
      <w:r w:rsidRPr="002B382C">
        <w:rPr>
          <w:noProof/>
        </w:rPr>
        <w:t xml:space="preserve"> </w:t>
      </w:r>
      <w:r w:rsidR="00BD02AA">
        <w:rPr>
          <w:noProof/>
        </w:rPr>
        <w:t xml:space="preserve">   </w:t>
      </w:r>
      <w:r w:rsidRPr="002B382C">
        <w:rPr>
          <w:rFonts w:ascii="Times" w:hAnsi="Times"/>
          <w:noProof/>
          <w:sz w:val="23"/>
          <w:szCs w:val="23"/>
        </w:rPr>
        <w:drawing>
          <wp:inline distT="0" distB="0" distL="0" distR="0" wp14:anchorId="12765EB2" wp14:editId="7C185285">
            <wp:extent cx="2826000" cy="2070437"/>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56"/>
                    <a:stretch>
                      <a:fillRect/>
                    </a:stretch>
                  </pic:blipFill>
                  <pic:spPr>
                    <a:xfrm>
                      <a:off x="0" y="0"/>
                      <a:ext cx="2826000" cy="2070437"/>
                    </a:xfrm>
                    <a:prstGeom prst="rect">
                      <a:avLst/>
                    </a:prstGeom>
                  </pic:spPr>
                </pic:pic>
              </a:graphicData>
            </a:graphic>
          </wp:inline>
        </w:drawing>
      </w:r>
    </w:p>
    <w:p w14:paraId="16AA279A" w14:textId="5A86DC50" w:rsidR="00DE23FD" w:rsidRDefault="00DE23FD">
      <w:pPr>
        <w:rPr>
          <w:noProof/>
        </w:rPr>
      </w:pPr>
      <w:r w:rsidRPr="00DE23FD">
        <w:rPr>
          <w:rFonts w:ascii="Times" w:hAnsi="Times"/>
          <w:noProof/>
          <w:sz w:val="23"/>
          <w:szCs w:val="23"/>
        </w:rPr>
        <w:drawing>
          <wp:inline distT="0" distB="0" distL="0" distR="0" wp14:anchorId="7C83B6BA" wp14:editId="02819AE8">
            <wp:extent cx="2826000" cy="2070437"/>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57"/>
                    <a:stretch>
                      <a:fillRect/>
                    </a:stretch>
                  </pic:blipFill>
                  <pic:spPr>
                    <a:xfrm>
                      <a:off x="0" y="0"/>
                      <a:ext cx="2826000" cy="2070437"/>
                    </a:xfrm>
                    <a:prstGeom prst="rect">
                      <a:avLst/>
                    </a:prstGeom>
                  </pic:spPr>
                </pic:pic>
              </a:graphicData>
            </a:graphic>
          </wp:inline>
        </w:drawing>
      </w:r>
      <w:r w:rsidRPr="00DE23FD">
        <w:rPr>
          <w:noProof/>
        </w:rPr>
        <w:t xml:space="preserve"> </w:t>
      </w:r>
      <w:r w:rsidR="009733E0">
        <w:rPr>
          <w:noProof/>
        </w:rPr>
        <w:t xml:space="preserve">   </w:t>
      </w:r>
      <w:r w:rsidRPr="00DE23FD">
        <w:rPr>
          <w:rFonts w:ascii="Times" w:hAnsi="Times"/>
          <w:noProof/>
          <w:sz w:val="23"/>
          <w:szCs w:val="23"/>
        </w:rPr>
        <w:drawing>
          <wp:inline distT="0" distB="0" distL="0" distR="0" wp14:anchorId="0223214F" wp14:editId="4EB4D710">
            <wp:extent cx="2826000" cy="2070437"/>
            <wp:effectExtent l="0" t="0" r="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58"/>
                    <a:stretch>
                      <a:fillRect/>
                    </a:stretch>
                  </pic:blipFill>
                  <pic:spPr>
                    <a:xfrm>
                      <a:off x="0" y="0"/>
                      <a:ext cx="2826000" cy="2070437"/>
                    </a:xfrm>
                    <a:prstGeom prst="rect">
                      <a:avLst/>
                    </a:prstGeom>
                  </pic:spPr>
                </pic:pic>
              </a:graphicData>
            </a:graphic>
          </wp:inline>
        </w:drawing>
      </w:r>
    </w:p>
    <w:p w14:paraId="4EBDE0DF" w14:textId="3E75C6C2" w:rsidR="00DE23FD" w:rsidRDefault="00012A9D">
      <w:pPr>
        <w:rPr>
          <w:noProof/>
        </w:rPr>
      </w:pPr>
      <w:r w:rsidRPr="00012A9D">
        <w:rPr>
          <w:rFonts w:ascii="Times" w:hAnsi="Times"/>
          <w:noProof/>
          <w:sz w:val="23"/>
          <w:szCs w:val="23"/>
        </w:rPr>
        <w:drawing>
          <wp:inline distT="0" distB="0" distL="0" distR="0" wp14:anchorId="00AD5CEA" wp14:editId="2F5A4E36">
            <wp:extent cx="2826000" cy="2070437"/>
            <wp:effectExtent l="0" t="0" r="0" b="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59"/>
                    <a:stretch>
                      <a:fillRect/>
                    </a:stretch>
                  </pic:blipFill>
                  <pic:spPr>
                    <a:xfrm>
                      <a:off x="0" y="0"/>
                      <a:ext cx="2826000" cy="2070437"/>
                    </a:xfrm>
                    <a:prstGeom prst="rect">
                      <a:avLst/>
                    </a:prstGeom>
                  </pic:spPr>
                </pic:pic>
              </a:graphicData>
            </a:graphic>
          </wp:inline>
        </w:drawing>
      </w:r>
      <w:r w:rsidRPr="00012A9D">
        <w:rPr>
          <w:noProof/>
        </w:rPr>
        <w:t xml:space="preserve"> </w:t>
      </w:r>
      <w:r w:rsidR="009733E0">
        <w:rPr>
          <w:noProof/>
        </w:rPr>
        <w:t xml:space="preserve">   </w:t>
      </w:r>
      <w:r w:rsidRPr="00012A9D">
        <w:rPr>
          <w:rFonts w:ascii="Times" w:hAnsi="Times"/>
          <w:noProof/>
          <w:sz w:val="23"/>
          <w:szCs w:val="23"/>
        </w:rPr>
        <w:drawing>
          <wp:inline distT="0" distB="0" distL="0" distR="0" wp14:anchorId="5C4000A1" wp14:editId="4DAF66D2">
            <wp:extent cx="2826000" cy="2070438"/>
            <wp:effectExtent l="0" t="0" r="0" b="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pic:nvPicPr>
                  <pic:blipFill>
                    <a:blip r:embed="rId60"/>
                    <a:stretch>
                      <a:fillRect/>
                    </a:stretch>
                  </pic:blipFill>
                  <pic:spPr>
                    <a:xfrm>
                      <a:off x="0" y="0"/>
                      <a:ext cx="2826000" cy="2070438"/>
                    </a:xfrm>
                    <a:prstGeom prst="rect">
                      <a:avLst/>
                    </a:prstGeom>
                  </pic:spPr>
                </pic:pic>
              </a:graphicData>
            </a:graphic>
          </wp:inline>
        </w:drawing>
      </w:r>
    </w:p>
    <w:p w14:paraId="0F4E1324" w14:textId="37059056" w:rsidR="00012A9D" w:rsidRDefault="00012A9D">
      <w:pPr>
        <w:rPr>
          <w:noProof/>
        </w:rPr>
      </w:pPr>
      <w:r w:rsidRPr="00012A9D">
        <w:rPr>
          <w:rFonts w:ascii="Times" w:hAnsi="Times"/>
          <w:noProof/>
          <w:sz w:val="23"/>
          <w:szCs w:val="23"/>
        </w:rPr>
        <w:lastRenderedPageBreak/>
        <w:drawing>
          <wp:inline distT="0" distB="0" distL="0" distR="0" wp14:anchorId="05F2695C" wp14:editId="590F9EF8">
            <wp:extent cx="2826000" cy="2070437"/>
            <wp:effectExtent l="0" t="0" r="0" b="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61"/>
                    <a:stretch>
                      <a:fillRect/>
                    </a:stretch>
                  </pic:blipFill>
                  <pic:spPr>
                    <a:xfrm>
                      <a:off x="0" y="0"/>
                      <a:ext cx="2826000" cy="2070437"/>
                    </a:xfrm>
                    <a:prstGeom prst="rect">
                      <a:avLst/>
                    </a:prstGeom>
                  </pic:spPr>
                </pic:pic>
              </a:graphicData>
            </a:graphic>
          </wp:inline>
        </w:drawing>
      </w:r>
      <w:r w:rsidR="006F2ED2" w:rsidRPr="006F2ED2">
        <w:rPr>
          <w:noProof/>
        </w:rPr>
        <w:t xml:space="preserve"> </w:t>
      </w:r>
      <w:r w:rsidR="009733E0">
        <w:rPr>
          <w:noProof/>
        </w:rPr>
        <w:t xml:space="preserve">   </w:t>
      </w:r>
      <w:r w:rsidR="006F2ED2" w:rsidRPr="006F2ED2">
        <w:rPr>
          <w:rFonts w:ascii="Times" w:hAnsi="Times"/>
          <w:noProof/>
          <w:sz w:val="23"/>
          <w:szCs w:val="23"/>
        </w:rPr>
        <w:drawing>
          <wp:inline distT="0" distB="0" distL="0" distR="0" wp14:anchorId="64858655" wp14:editId="137E3A1B">
            <wp:extent cx="2826000" cy="2070437"/>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62"/>
                    <a:stretch>
                      <a:fillRect/>
                    </a:stretch>
                  </pic:blipFill>
                  <pic:spPr>
                    <a:xfrm>
                      <a:off x="0" y="0"/>
                      <a:ext cx="2826000" cy="2070437"/>
                    </a:xfrm>
                    <a:prstGeom prst="rect">
                      <a:avLst/>
                    </a:prstGeom>
                  </pic:spPr>
                </pic:pic>
              </a:graphicData>
            </a:graphic>
          </wp:inline>
        </w:drawing>
      </w:r>
    </w:p>
    <w:p w14:paraId="29220934" w14:textId="7BB08EC4" w:rsidR="006F2ED2" w:rsidRDefault="006F2ED2">
      <w:pPr>
        <w:rPr>
          <w:noProof/>
        </w:rPr>
      </w:pPr>
      <w:r w:rsidRPr="006F2ED2">
        <w:rPr>
          <w:rFonts w:ascii="Times" w:hAnsi="Times"/>
          <w:noProof/>
          <w:sz w:val="23"/>
          <w:szCs w:val="23"/>
        </w:rPr>
        <w:drawing>
          <wp:inline distT="0" distB="0" distL="0" distR="0" wp14:anchorId="5B15D133" wp14:editId="285D2C54">
            <wp:extent cx="2826000" cy="2070437"/>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63"/>
                    <a:stretch>
                      <a:fillRect/>
                    </a:stretch>
                  </pic:blipFill>
                  <pic:spPr>
                    <a:xfrm>
                      <a:off x="0" y="0"/>
                      <a:ext cx="2826000" cy="2070437"/>
                    </a:xfrm>
                    <a:prstGeom prst="rect">
                      <a:avLst/>
                    </a:prstGeom>
                  </pic:spPr>
                </pic:pic>
              </a:graphicData>
            </a:graphic>
          </wp:inline>
        </w:drawing>
      </w:r>
      <w:r w:rsidRPr="006F2ED2">
        <w:rPr>
          <w:noProof/>
        </w:rPr>
        <w:t xml:space="preserve"> </w:t>
      </w:r>
      <w:r w:rsidR="009733E0">
        <w:rPr>
          <w:noProof/>
        </w:rPr>
        <w:t xml:space="preserve">   </w:t>
      </w:r>
      <w:r w:rsidRPr="006F2ED2">
        <w:rPr>
          <w:rFonts w:ascii="Times" w:hAnsi="Times"/>
          <w:noProof/>
          <w:sz w:val="23"/>
          <w:szCs w:val="23"/>
        </w:rPr>
        <w:drawing>
          <wp:inline distT="0" distB="0" distL="0" distR="0" wp14:anchorId="64D85981" wp14:editId="50F80784">
            <wp:extent cx="2826000" cy="2070437"/>
            <wp:effectExtent l="0" t="0" r="0" b="0"/>
            <wp:docPr id="68" name="Picture 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pic:cNvPicPr/>
                  </pic:nvPicPr>
                  <pic:blipFill>
                    <a:blip r:embed="rId64"/>
                    <a:stretch>
                      <a:fillRect/>
                    </a:stretch>
                  </pic:blipFill>
                  <pic:spPr>
                    <a:xfrm>
                      <a:off x="0" y="0"/>
                      <a:ext cx="2826000" cy="2070437"/>
                    </a:xfrm>
                    <a:prstGeom prst="rect">
                      <a:avLst/>
                    </a:prstGeom>
                  </pic:spPr>
                </pic:pic>
              </a:graphicData>
            </a:graphic>
          </wp:inline>
        </w:drawing>
      </w:r>
    </w:p>
    <w:p w14:paraId="24778A62" w14:textId="51D72476" w:rsidR="00F53772" w:rsidRDefault="004F57FC">
      <w:pPr>
        <w:rPr>
          <w:noProof/>
        </w:rPr>
      </w:pPr>
      <w:r w:rsidRPr="004F57FC">
        <w:rPr>
          <w:rFonts w:ascii="Times" w:hAnsi="Times"/>
          <w:noProof/>
          <w:sz w:val="23"/>
          <w:szCs w:val="23"/>
        </w:rPr>
        <w:drawing>
          <wp:inline distT="0" distB="0" distL="0" distR="0" wp14:anchorId="5E6C9525" wp14:editId="725EF9E0">
            <wp:extent cx="2826000" cy="2070437"/>
            <wp:effectExtent l="0" t="0" r="0"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65"/>
                    <a:stretch>
                      <a:fillRect/>
                    </a:stretch>
                  </pic:blipFill>
                  <pic:spPr>
                    <a:xfrm>
                      <a:off x="0" y="0"/>
                      <a:ext cx="2826000" cy="2070437"/>
                    </a:xfrm>
                    <a:prstGeom prst="rect">
                      <a:avLst/>
                    </a:prstGeom>
                  </pic:spPr>
                </pic:pic>
              </a:graphicData>
            </a:graphic>
          </wp:inline>
        </w:drawing>
      </w:r>
      <w:r w:rsidRPr="004F57FC">
        <w:rPr>
          <w:noProof/>
        </w:rPr>
        <w:t xml:space="preserve"> </w:t>
      </w:r>
      <w:r w:rsidR="00A65745">
        <w:rPr>
          <w:noProof/>
        </w:rPr>
        <w:t xml:space="preserve">   </w:t>
      </w:r>
      <w:r w:rsidRPr="004F57FC">
        <w:rPr>
          <w:rFonts w:ascii="Times" w:hAnsi="Times"/>
          <w:noProof/>
          <w:sz w:val="23"/>
          <w:szCs w:val="23"/>
        </w:rPr>
        <w:drawing>
          <wp:inline distT="0" distB="0" distL="0" distR="0" wp14:anchorId="528C6834" wp14:editId="30AACA0C">
            <wp:extent cx="2826000" cy="2070438"/>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66"/>
                    <a:stretch>
                      <a:fillRect/>
                    </a:stretch>
                  </pic:blipFill>
                  <pic:spPr>
                    <a:xfrm>
                      <a:off x="0" y="0"/>
                      <a:ext cx="2826000" cy="2070438"/>
                    </a:xfrm>
                    <a:prstGeom prst="rect">
                      <a:avLst/>
                    </a:prstGeom>
                  </pic:spPr>
                </pic:pic>
              </a:graphicData>
            </a:graphic>
          </wp:inline>
        </w:drawing>
      </w:r>
    </w:p>
    <w:p w14:paraId="0C6791B9" w14:textId="382AFBF4" w:rsidR="004F57FC" w:rsidRDefault="004F57FC">
      <w:pPr>
        <w:rPr>
          <w:noProof/>
        </w:rPr>
      </w:pPr>
      <w:r w:rsidRPr="004F57FC">
        <w:rPr>
          <w:rFonts w:ascii="Times" w:hAnsi="Times"/>
          <w:noProof/>
          <w:sz w:val="23"/>
          <w:szCs w:val="23"/>
        </w:rPr>
        <w:drawing>
          <wp:inline distT="0" distB="0" distL="0" distR="0" wp14:anchorId="0B4957B7" wp14:editId="634CAC69">
            <wp:extent cx="2826000" cy="2070437"/>
            <wp:effectExtent l="0" t="0" r="0" b="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67"/>
                    <a:stretch>
                      <a:fillRect/>
                    </a:stretch>
                  </pic:blipFill>
                  <pic:spPr>
                    <a:xfrm>
                      <a:off x="0" y="0"/>
                      <a:ext cx="2826000" cy="2070437"/>
                    </a:xfrm>
                    <a:prstGeom prst="rect">
                      <a:avLst/>
                    </a:prstGeom>
                  </pic:spPr>
                </pic:pic>
              </a:graphicData>
            </a:graphic>
          </wp:inline>
        </w:drawing>
      </w:r>
      <w:r w:rsidRPr="004F57FC">
        <w:rPr>
          <w:noProof/>
        </w:rPr>
        <w:t xml:space="preserve"> </w:t>
      </w:r>
      <w:r w:rsidR="00A65745">
        <w:rPr>
          <w:noProof/>
        </w:rPr>
        <w:t xml:space="preserve">   </w:t>
      </w:r>
      <w:r w:rsidRPr="004F57FC">
        <w:rPr>
          <w:rFonts w:ascii="Times" w:hAnsi="Times"/>
          <w:noProof/>
          <w:sz w:val="23"/>
          <w:szCs w:val="23"/>
        </w:rPr>
        <w:drawing>
          <wp:inline distT="0" distB="0" distL="0" distR="0" wp14:anchorId="4B6D4CE4" wp14:editId="08D9F8BC">
            <wp:extent cx="2826000" cy="2070437"/>
            <wp:effectExtent l="0" t="0" r="0" b="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68"/>
                    <a:stretch>
                      <a:fillRect/>
                    </a:stretch>
                  </pic:blipFill>
                  <pic:spPr>
                    <a:xfrm>
                      <a:off x="0" y="0"/>
                      <a:ext cx="2826000" cy="2070437"/>
                    </a:xfrm>
                    <a:prstGeom prst="rect">
                      <a:avLst/>
                    </a:prstGeom>
                  </pic:spPr>
                </pic:pic>
              </a:graphicData>
            </a:graphic>
          </wp:inline>
        </w:drawing>
      </w:r>
    </w:p>
    <w:p w14:paraId="26E21505" w14:textId="4B87F970" w:rsidR="004F57FC" w:rsidRDefault="00AA1771">
      <w:pPr>
        <w:rPr>
          <w:noProof/>
        </w:rPr>
      </w:pPr>
      <w:r w:rsidRPr="00AA1771">
        <w:rPr>
          <w:rFonts w:ascii="Times" w:hAnsi="Times"/>
          <w:noProof/>
          <w:sz w:val="23"/>
          <w:szCs w:val="23"/>
        </w:rPr>
        <w:lastRenderedPageBreak/>
        <w:drawing>
          <wp:inline distT="0" distB="0" distL="0" distR="0" wp14:anchorId="4A3D56B6" wp14:editId="7678C783">
            <wp:extent cx="2826000" cy="2070438"/>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69"/>
                    <a:stretch>
                      <a:fillRect/>
                    </a:stretch>
                  </pic:blipFill>
                  <pic:spPr>
                    <a:xfrm>
                      <a:off x="0" y="0"/>
                      <a:ext cx="2826000" cy="2070438"/>
                    </a:xfrm>
                    <a:prstGeom prst="rect">
                      <a:avLst/>
                    </a:prstGeom>
                  </pic:spPr>
                </pic:pic>
              </a:graphicData>
            </a:graphic>
          </wp:inline>
        </w:drawing>
      </w:r>
      <w:r w:rsidRPr="00AA1771">
        <w:rPr>
          <w:noProof/>
        </w:rPr>
        <w:t xml:space="preserve"> </w:t>
      </w:r>
      <w:r w:rsidR="00A65745">
        <w:rPr>
          <w:noProof/>
        </w:rPr>
        <w:t xml:space="preserve">   </w:t>
      </w:r>
      <w:r w:rsidRPr="00AA1771">
        <w:rPr>
          <w:rFonts w:ascii="Times" w:hAnsi="Times"/>
          <w:noProof/>
          <w:sz w:val="23"/>
          <w:szCs w:val="23"/>
        </w:rPr>
        <w:drawing>
          <wp:inline distT="0" distB="0" distL="0" distR="0" wp14:anchorId="35A5E094" wp14:editId="7BF6E9AB">
            <wp:extent cx="2826000" cy="2070437"/>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70"/>
                    <a:stretch>
                      <a:fillRect/>
                    </a:stretch>
                  </pic:blipFill>
                  <pic:spPr>
                    <a:xfrm>
                      <a:off x="0" y="0"/>
                      <a:ext cx="2826000" cy="2070437"/>
                    </a:xfrm>
                    <a:prstGeom prst="rect">
                      <a:avLst/>
                    </a:prstGeom>
                  </pic:spPr>
                </pic:pic>
              </a:graphicData>
            </a:graphic>
          </wp:inline>
        </w:drawing>
      </w:r>
    </w:p>
    <w:p w14:paraId="78847D9C" w14:textId="57C777D3" w:rsidR="00AA1771" w:rsidRDefault="00AA1771">
      <w:pPr>
        <w:rPr>
          <w:noProof/>
        </w:rPr>
      </w:pPr>
      <w:r w:rsidRPr="00AA1771">
        <w:rPr>
          <w:rFonts w:ascii="Times" w:hAnsi="Times"/>
          <w:noProof/>
          <w:sz w:val="23"/>
          <w:szCs w:val="23"/>
        </w:rPr>
        <w:drawing>
          <wp:inline distT="0" distB="0" distL="0" distR="0" wp14:anchorId="38CFF6C8" wp14:editId="642521B2">
            <wp:extent cx="2826000" cy="2070437"/>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71"/>
                    <a:stretch>
                      <a:fillRect/>
                    </a:stretch>
                  </pic:blipFill>
                  <pic:spPr>
                    <a:xfrm>
                      <a:off x="0" y="0"/>
                      <a:ext cx="2826000" cy="2070437"/>
                    </a:xfrm>
                    <a:prstGeom prst="rect">
                      <a:avLst/>
                    </a:prstGeom>
                  </pic:spPr>
                </pic:pic>
              </a:graphicData>
            </a:graphic>
          </wp:inline>
        </w:drawing>
      </w:r>
      <w:r w:rsidRPr="00AA1771">
        <w:rPr>
          <w:noProof/>
        </w:rPr>
        <w:t xml:space="preserve"> </w:t>
      </w:r>
      <w:r w:rsidR="00A65745">
        <w:rPr>
          <w:noProof/>
        </w:rPr>
        <w:t xml:space="preserve">   </w:t>
      </w:r>
      <w:r w:rsidRPr="00AA1771">
        <w:rPr>
          <w:rFonts w:ascii="Times" w:hAnsi="Times"/>
          <w:noProof/>
          <w:sz w:val="23"/>
          <w:szCs w:val="23"/>
        </w:rPr>
        <w:drawing>
          <wp:inline distT="0" distB="0" distL="0" distR="0" wp14:anchorId="274E1713" wp14:editId="0023E737">
            <wp:extent cx="2826000" cy="2070437"/>
            <wp:effectExtent l="0" t="0" r="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72"/>
                    <a:stretch>
                      <a:fillRect/>
                    </a:stretch>
                  </pic:blipFill>
                  <pic:spPr>
                    <a:xfrm>
                      <a:off x="0" y="0"/>
                      <a:ext cx="2826000" cy="2070437"/>
                    </a:xfrm>
                    <a:prstGeom prst="rect">
                      <a:avLst/>
                    </a:prstGeom>
                  </pic:spPr>
                </pic:pic>
              </a:graphicData>
            </a:graphic>
          </wp:inline>
        </w:drawing>
      </w:r>
    </w:p>
    <w:p w14:paraId="1A60BD07" w14:textId="3648338B" w:rsidR="00AA1771" w:rsidRDefault="006301AD">
      <w:pPr>
        <w:rPr>
          <w:noProof/>
        </w:rPr>
      </w:pPr>
      <w:r w:rsidRPr="006301AD">
        <w:rPr>
          <w:rFonts w:ascii="Times" w:hAnsi="Times"/>
          <w:noProof/>
          <w:sz w:val="23"/>
          <w:szCs w:val="23"/>
        </w:rPr>
        <w:drawing>
          <wp:inline distT="0" distB="0" distL="0" distR="0" wp14:anchorId="4601F639" wp14:editId="03D0FDB8">
            <wp:extent cx="2826000" cy="2070437"/>
            <wp:effectExtent l="0" t="0" r="0"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73"/>
                    <a:stretch>
                      <a:fillRect/>
                    </a:stretch>
                  </pic:blipFill>
                  <pic:spPr>
                    <a:xfrm>
                      <a:off x="0" y="0"/>
                      <a:ext cx="2826000" cy="2070437"/>
                    </a:xfrm>
                    <a:prstGeom prst="rect">
                      <a:avLst/>
                    </a:prstGeom>
                  </pic:spPr>
                </pic:pic>
              </a:graphicData>
            </a:graphic>
          </wp:inline>
        </w:drawing>
      </w:r>
      <w:r w:rsidRPr="006301AD">
        <w:rPr>
          <w:noProof/>
        </w:rPr>
        <w:t xml:space="preserve"> </w:t>
      </w:r>
      <w:r w:rsidR="00A65745">
        <w:rPr>
          <w:noProof/>
        </w:rPr>
        <w:t xml:space="preserve">   </w:t>
      </w:r>
      <w:r w:rsidRPr="006301AD">
        <w:rPr>
          <w:rFonts w:ascii="Times" w:hAnsi="Times"/>
          <w:noProof/>
          <w:sz w:val="23"/>
          <w:szCs w:val="23"/>
        </w:rPr>
        <w:drawing>
          <wp:inline distT="0" distB="0" distL="0" distR="0" wp14:anchorId="4DB1633A" wp14:editId="79961755">
            <wp:extent cx="2826000" cy="2070438"/>
            <wp:effectExtent l="0" t="0" r="0" b="0"/>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pic:nvPicPr>
                  <pic:blipFill>
                    <a:blip r:embed="rId74"/>
                    <a:stretch>
                      <a:fillRect/>
                    </a:stretch>
                  </pic:blipFill>
                  <pic:spPr>
                    <a:xfrm>
                      <a:off x="0" y="0"/>
                      <a:ext cx="2826000" cy="2070438"/>
                    </a:xfrm>
                    <a:prstGeom prst="rect">
                      <a:avLst/>
                    </a:prstGeom>
                  </pic:spPr>
                </pic:pic>
              </a:graphicData>
            </a:graphic>
          </wp:inline>
        </w:drawing>
      </w:r>
    </w:p>
    <w:p w14:paraId="3448099F" w14:textId="58F44ACE" w:rsidR="006301AD" w:rsidRDefault="006301AD">
      <w:pPr>
        <w:rPr>
          <w:noProof/>
        </w:rPr>
      </w:pPr>
      <w:r w:rsidRPr="006301AD">
        <w:rPr>
          <w:rFonts w:ascii="Times" w:hAnsi="Times"/>
          <w:noProof/>
          <w:sz w:val="23"/>
          <w:szCs w:val="23"/>
        </w:rPr>
        <w:drawing>
          <wp:inline distT="0" distB="0" distL="0" distR="0" wp14:anchorId="6F11F031" wp14:editId="6F33F720">
            <wp:extent cx="2826000" cy="2070437"/>
            <wp:effectExtent l="0" t="0" r="0" b="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75"/>
                    <a:stretch>
                      <a:fillRect/>
                    </a:stretch>
                  </pic:blipFill>
                  <pic:spPr>
                    <a:xfrm>
                      <a:off x="0" y="0"/>
                      <a:ext cx="2826000" cy="2070437"/>
                    </a:xfrm>
                    <a:prstGeom prst="rect">
                      <a:avLst/>
                    </a:prstGeom>
                  </pic:spPr>
                </pic:pic>
              </a:graphicData>
            </a:graphic>
          </wp:inline>
        </w:drawing>
      </w:r>
      <w:r w:rsidRPr="006301AD">
        <w:rPr>
          <w:noProof/>
        </w:rPr>
        <w:t xml:space="preserve"> </w:t>
      </w:r>
      <w:r w:rsidR="00A65745">
        <w:rPr>
          <w:noProof/>
        </w:rPr>
        <w:t xml:space="preserve">   </w:t>
      </w:r>
      <w:r w:rsidRPr="006301AD">
        <w:rPr>
          <w:rFonts w:ascii="Times" w:hAnsi="Times"/>
          <w:noProof/>
          <w:sz w:val="23"/>
          <w:szCs w:val="23"/>
        </w:rPr>
        <w:drawing>
          <wp:inline distT="0" distB="0" distL="0" distR="0" wp14:anchorId="3CFDA720" wp14:editId="500D7363">
            <wp:extent cx="2826000" cy="2070437"/>
            <wp:effectExtent l="0" t="0" r="0" b="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76"/>
                    <a:stretch>
                      <a:fillRect/>
                    </a:stretch>
                  </pic:blipFill>
                  <pic:spPr>
                    <a:xfrm>
                      <a:off x="0" y="0"/>
                      <a:ext cx="2826000" cy="2070437"/>
                    </a:xfrm>
                    <a:prstGeom prst="rect">
                      <a:avLst/>
                    </a:prstGeom>
                  </pic:spPr>
                </pic:pic>
              </a:graphicData>
            </a:graphic>
          </wp:inline>
        </w:drawing>
      </w:r>
    </w:p>
    <w:p w14:paraId="1CBBB85A" w14:textId="508FE195" w:rsidR="006301AD" w:rsidRDefault="006301AD">
      <w:pPr>
        <w:rPr>
          <w:noProof/>
        </w:rPr>
      </w:pPr>
      <w:r w:rsidRPr="006301AD">
        <w:rPr>
          <w:rFonts w:ascii="Times" w:hAnsi="Times"/>
          <w:noProof/>
          <w:sz w:val="23"/>
          <w:szCs w:val="23"/>
        </w:rPr>
        <w:lastRenderedPageBreak/>
        <w:drawing>
          <wp:inline distT="0" distB="0" distL="0" distR="0" wp14:anchorId="37426D04" wp14:editId="13A113B2">
            <wp:extent cx="2826000" cy="2070437"/>
            <wp:effectExtent l="0" t="0" r="0" b="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77"/>
                    <a:stretch>
                      <a:fillRect/>
                    </a:stretch>
                  </pic:blipFill>
                  <pic:spPr>
                    <a:xfrm>
                      <a:off x="0" y="0"/>
                      <a:ext cx="2826000" cy="2070437"/>
                    </a:xfrm>
                    <a:prstGeom prst="rect">
                      <a:avLst/>
                    </a:prstGeom>
                  </pic:spPr>
                </pic:pic>
              </a:graphicData>
            </a:graphic>
          </wp:inline>
        </w:drawing>
      </w:r>
      <w:r w:rsidRPr="006301AD">
        <w:rPr>
          <w:noProof/>
        </w:rPr>
        <w:t xml:space="preserve"> </w:t>
      </w:r>
      <w:r w:rsidR="00A65745">
        <w:rPr>
          <w:noProof/>
        </w:rPr>
        <w:t xml:space="preserve">   </w:t>
      </w:r>
      <w:r w:rsidRPr="006301AD">
        <w:rPr>
          <w:rFonts w:ascii="Times" w:hAnsi="Times"/>
          <w:noProof/>
          <w:sz w:val="23"/>
          <w:szCs w:val="23"/>
        </w:rPr>
        <w:drawing>
          <wp:inline distT="0" distB="0" distL="0" distR="0" wp14:anchorId="3FBD86AB" wp14:editId="1D83D859">
            <wp:extent cx="2826000" cy="2070437"/>
            <wp:effectExtent l="0" t="0" r="0"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78"/>
                    <a:stretch>
                      <a:fillRect/>
                    </a:stretch>
                  </pic:blipFill>
                  <pic:spPr>
                    <a:xfrm>
                      <a:off x="0" y="0"/>
                      <a:ext cx="2826000" cy="2070437"/>
                    </a:xfrm>
                    <a:prstGeom prst="rect">
                      <a:avLst/>
                    </a:prstGeom>
                  </pic:spPr>
                </pic:pic>
              </a:graphicData>
            </a:graphic>
          </wp:inline>
        </w:drawing>
      </w:r>
    </w:p>
    <w:p w14:paraId="7D3AA8D2" w14:textId="0764D5EE" w:rsidR="006301AD" w:rsidRDefault="006301AD">
      <w:pPr>
        <w:rPr>
          <w:rFonts w:ascii="Times" w:hAnsi="Times"/>
          <w:sz w:val="23"/>
          <w:szCs w:val="23"/>
        </w:rPr>
      </w:pPr>
      <w:r w:rsidRPr="006301AD">
        <w:rPr>
          <w:rFonts w:ascii="Times" w:hAnsi="Times"/>
          <w:noProof/>
          <w:sz w:val="23"/>
          <w:szCs w:val="23"/>
        </w:rPr>
        <w:drawing>
          <wp:inline distT="0" distB="0" distL="0" distR="0" wp14:anchorId="1BDFE347" wp14:editId="3E2B4505">
            <wp:extent cx="2826000" cy="2070438"/>
            <wp:effectExtent l="0" t="0" r="0" b="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79"/>
                    <a:stretch>
                      <a:fillRect/>
                    </a:stretch>
                  </pic:blipFill>
                  <pic:spPr>
                    <a:xfrm>
                      <a:off x="0" y="0"/>
                      <a:ext cx="2826000" cy="2070438"/>
                    </a:xfrm>
                    <a:prstGeom prst="rect">
                      <a:avLst/>
                    </a:prstGeom>
                  </pic:spPr>
                </pic:pic>
              </a:graphicData>
            </a:graphic>
          </wp:inline>
        </w:drawing>
      </w:r>
      <w:r w:rsidR="00A34C4A" w:rsidRPr="00A34C4A">
        <w:rPr>
          <w:noProof/>
        </w:rPr>
        <w:t xml:space="preserve"> </w:t>
      </w:r>
      <w:r w:rsidR="00A65745">
        <w:rPr>
          <w:noProof/>
        </w:rPr>
        <w:t xml:space="preserve">   </w:t>
      </w:r>
      <w:r w:rsidR="00A34C4A" w:rsidRPr="00A34C4A">
        <w:rPr>
          <w:rFonts w:ascii="Times" w:hAnsi="Times"/>
          <w:noProof/>
          <w:sz w:val="23"/>
          <w:szCs w:val="23"/>
        </w:rPr>
        <w:drawing>
          <wp:inline distT="0" distB="0" distL="0" distR="0" wp14:anchorId="78701826" wp14:editId="4F8F9B65">
            <wp:extent cx="2826000" cy="2070438"/>
            <wp:effectExtent l="0" t="0" r="0" b="0"/>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80"/>
                    <a:stretch>
                      <a:fillRect/>
                    </a:stretch>
                  </pic:blipFill>
                  <pic:spPr>
                    <a:xfrm>
                      <a:off x="0" y="0"/>
                      <a:ext cx="2826000" cy="2070438"/>
                    </a:xfrm>
                    <a:prstGeom prst="rect">
                      <a:avLst/>
                    </a:prstGeom>
                  </pic:spPr>
                </pic:pic>
              </a:graphicData>
            </a:graphic>
          </wp:inline>
        </w:drawing>
      </w:r>
    </w:p>
    <w:p w14:paraId="11D2AB2D" w14:textId="77777777" w:rsidR="002542F8" w:rsidRDefault="002542F8">
      <w:pPr>
        <w:rPr>
          <w:rFonts w:ascii="Times" w:hAnsi="Times"/>
          <w:sz w:val="23"/>
          <w:szCs w:val="23"/>
        </w:rPr>
      </w:pPr>
    </w:p>
    <w:p w14:paraId="4F01EDFE" w14:textId="77777777" w:rsidR="00457929" w:rsidRDefault="00457929" w:rsidP="001E3A0F">
      <w:pPr>
        <w:rPr>
          <w:rFonts w:ascii="Times" w:hAnsi="Times"/>
          <w:b/>
          <w:bCs/>
          <w:sz w:val="23"/>
          <w:szCs w:val="23"/>
        </w:rPr>
      </w:pPr>
      <w:r>
        <w:rPr>
          <w:rFonts w:ascii="Times" w:hAnsi="Times"/>
          <w:b/>
          <w:bCs/>
          <w:sz w:val="23"/>
          <w:szCs w:val="23"/>
        </w:rPr>
        <w:br w:type="page"/>
      </w:r>
    </w:p>
    <w:p w14:paraId="71DE0705" w14:textId="460BD547" w:rsidR="001E3A0F" w:rsidRPr="00A974FA" w:rsidRDefault="001E3A0F" w:rsidP="001E3A0F">
      <w:pPr>
        <w:rPr>
          <w:rFonts w:ascii="Times" w:hAnsi="Times"/>
          <w:b/>
          <w:bCs/>
          <w:sz w:val="23"/>
          <w:szCs w:val="23"/>
        </w:rPr>
      </w:pPr>
      <w:r w:rsidRPr="00A974FA">
        <w:rPr>
          <w:rFonts w:ascii="Times" w:hAnsi="Times"/>
          <w:b/>
          <w:bCs/>
          <w:sz w:val="23"/>
          <w:szCs w:val="23"/>
        </w:rPr>
        <w:lastRenderedPageBreak/>
        <w:t xml:space="preserve">Appendix </w:t>
      </w:r>
      <w:r w:rsidR="00DB41CB">
        <w:rPr>
          <w:rFonts w:ascii="Times" w:hAnsi="Times"/>
          <w:b/>
          <w:bCs/>
          <w:sz w:val="23"/>
          <w:szCs w:val="23"/>
        </w:rPr>
        <w:t>D</w:t>
      </w:r>
      <w:r w:rsidRPr="00A974FA">
        <w:rPr>
          <w:rFonts w:ascii="Times" w:hAnsi="Times"/>
          <w:b/>
          <w:bCs/>
          <w:sz w:val="23"/>
          <w:szCs w:val="23"/>
        </w:rPr>
        <w:t xml:space="preserve">: </w:t>
      </w:r>
      <w:r w:rsidR="004473EB">
        <w:rPr>
          <w:rFonts w:ascii="Times" w:hAnsi="Times"/>
          <w:b/>
          <w:bCs/>
          <w:sz w:val="23"/>
          <w:szCs w:val="23"/>
        </w:rPr>
        <w:t xml:space="preserve">Transition rate estimates split by vaccination status </w:t>
      </w:r>
    </w:p>
    <w:p w14:paraId="7FF19495" w14:textId="55CB524C" w:rsidR="001E3A0F" w:rsidRDefault="001E3A0F">
      <w:pPr>
        <w:rPr>
          <w:rFonts w:ascii="Times" w:hAnsi="Times"/>
          <w:sz w:val="23"/>
          <w:szCs w:val="23"/>
        </w:rPr>
      </w:pPr>
    </w:p>
    <w:p w14:paraId="4125C134" w14:textId="77777777" w:rsidR="00D4121D" w:rsidRDefault="00D4121D">
      <w:pPr>
        <w:rPr>
          <w:noProof/>
        </w:rPr>
      </w:pPr>
      <w:r w:rsidRPr="005121A8">
        <w:rPr>
          <w:noProof/>
        </w:rPr>
        <w:drawing>
          <wp:inline distT="0" distB="0" distL="0" distR="0" wp14:anchorId="26CCD11F" wp14:editId="6FFB9C5E">
            <wp:extent cx="2988000" cy="1713229"/>
            <wp:effectExtent l="0" t="0" r="0" b="1905"/>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81"/>
                    <a:stretch>
                      <a:fillRect/>
                    </a:stretch>
                  </pic:blipFill>
                  <pic:spPr>
                    <a:xfrm>
                      <a:off x="0" y="0"/>
                      <a:ext cx="2988000" cy="1713229"/>
                    </a:xfrm>
                    <a:prstGeom prst="rect">
                      <a:avLst/>
                    </a:prstGeom>
                  </pic:spPr>
                </pic:pic>
              </a:graphicData>
            </a:graphic>
          </wp:inline>
        </w:drawing>
      </w:r>
      <w:r>
        <w:rPr>
          <w:noProof/>
        </w:rPr>
        <w:t xml:space="preserve">   </w:t>
      </w:r>
      <w:r w:rsidRPr="004671A5">
        <w:rPr>
          <w:rFonts w:ascii="Times" w:hAnsi="Times"/>
          <w:noProof/>
          <w:sz w:val="23"/>
          <w:szCs w:val="23"/>
        </w:rPr>
        <w:drawing>
          <wp:inline distT="0" distB="0" distL="0" distR="0" wp14:anchorId="021A9A63" wp14:editId="255A1972">
            <wp:extent cx="2988000" cy="1713228"/>
            <wp:effectExtent l="0" t="0" r="0" b="1905"/>
            <wp:docPr id="90" name="Picture 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line chart&#10;&#10;Description automatically generated"/>
                    <pic:cNvPicPr/>
                  </pic:nvPicPr>
                  <pic:blipFill>
                    <a:blip r:embed="rId82"/>
                    <a:stretch>
                      <a:fillRect/>
                    </a:stretch>
                  </pic:blipFill>
                  <pic:spPr>
                    <a:xfrm>
                      <a:off x="0" y="0"/>
                      <a:ext cx="2988000" cy="1713228"/>
                    </a:xfrm>
                    <a:prstGeom prst="rect">
                      <a:avLst/>
                    </a:prstGeom>
                  </pic:spPr>
                </pic:pic>
              </a:graphicData>
            </a:graphic>
          </wp:inline>
        </w:drawing>
      </w:r>
    </w:p>
    <w:p w14:paraId="07DCCC34" w14:textId="77777777" w:rsidR="00D4121D" w:rsidRDefault="00D4121D">
      <w:pPr>
        <w:rPr>
          <w:noProof/>
        </w:rPr>
      </w:pPr>
    </w:p>
    <w:p w14:paraId="24363734" w14:textId="77777777" w:rsidR="00D4121D" w:rsidRDefault="005121A8">
      <w:pPr>
        <w:rPr>
          <w:noProof/>
        </w:rPr>
      </w:pPr>
      <w:r w:rsidRPr="005121A8">
        <w:rPr>
          <w:rFonts w:ascii="Times" w:hAnsi="Times"/>
          <w:noProof/>
          <w:sz w:val="23"/>
          <w:szCs w:val="23"/>
        </w:rPr>
        <w:drawing>
          <wp:inline distT="0" distB="0" distL="0" distR="0" wp14:anchorId="44089C03" wp14:editId="27B4BD50">
            <wp:extent cx="2988000" cy="1713228"/>
            <wp:effectExtent l="0" t="0" r="0" b="1905"/>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pic:nvPicPr>
                  <pic:blipFill>
                    <a:blip r:embed="rId83"/>
                    <a:stretch>
                      <a:fillRect/>
                    </a:stretch>
                  </pic:blipFill>
                  <pic:spPr>
                    <a:xfrm>
                      <a:off x="0" y="0"/>
                      <a:ext cx="2988000" cy="1713228"/>
                    </a:xfrm>
                    <a:prstGeom prst="rect">
                      <a:avLst/>
                    </a:prstGeom>
                  </pic:spPr>
                </pic:pic>
              </a:graphicData>
            </a:graphic>
          </wp:inline>
        </w:drawing>
      </w:r>
      <w:r w:rsidRPr="005121A8">
        <w:rPr>
          <w:noProof/>
        </w:rPr>
        <w:t xml:space="preserve"> </w:t>
      </w:r>
      <w:r w:rsidR="00D4121D">
        <w:rPr>
          <w:noProof/>
        </w:rPr>
        <w:t xml:space="preserve">   </w:t>
      </w:r>
      <w:r w:rsidR="00D4121D" w:rsidRPr="005121A8">
        <w:rPr>
          <w:rFonts w:ascii="Times" w:hAnsi="Times"/>
          <w:noProof/>
          <w:sz w:val="23"/>
          <w:szCs w:val="23"/>
        </w:rPr>
        <w:drawing>
          <wp:inline distT="0" distB="0" distL="0" distR="0" wp14:anchorId="00E38A34" wp14:editId="0154087C">
            <wp:extent cx="2988000" cy="1713229"/>
            <wp:effectExtent l="0" t="0" r="0" b="1905"/>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pic:nvPicPr>
                  <pic:blipFill>
                    <a:blip r:embed="rId84"/>
                    <a:stretch>
                      <a:fillRect/>
                    </a:stretch>
                  </pic:blipFill>
                  <pic:spPr>
                    <a:xfrm>
                      <a:off x="0" y="0"/>
                      <a:ext cx="2988000" cy="1713229"/>
                    </a:xfrm>
                    <a:prstGeom prst="rect">
                      <a:avLst/>
                    </a:prstGeom>
                  </pic:spPr>
                </pic:pic>
              </a:graphicData>
            </a:graphic>
          </wp:inline>
        </w:drawing>
      </w:r>
    </w:p>
    <w:p w14:paraId="7DB886DC" w14:textId="77777777" w:rsidR="00D4121D" w:rsidRDefault="00D4121D">
      <w:pPr>
        <w:rPr>
          <w:noProof/>
        </w:rPr>
      </w:pPr>
    </w:p>
    <w:p w14:paraId="582689B2" w14:textId="29987FF2" w:rsidR="003C6B33" w:rsidRPr="00D4121D" w:rsidRDefault="005121A8">
      <w:pPr>
        <w:rPr>
          <w:noProof/>
        </w:rPr>
      </w:pPr>
      <w:r w:rsidRPr="005121A8">
        <w:rPr>
          <w:rFonts w:ascii="Times" w:hAnsi="Times"/>
          <w:noProof/>
          <w:sz w:val="23"/>
          <w:szCs w:val="23"/>
        </w:rPr>
        <w:drawing>
          <wp:inline distT="0" distB="0" distL="0" distR="0" wp14:anchorId="06B0C4B9" wp14:editId="5953C47A">
            <wp:extent cx="2988000" cy="1713228"/>
            <wp:effectExtent l="0" t="0" r="0" b="1905"/>
            <wp:docPr id="86" name="Picture 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85"/>
                    <a:stretch>
                      <a:fillRect/>
                    </a:stretch>
                  </pic:blipFill>
                  <pic:spPr>
                    <a:xfrm>
                      <a:off x="0" y="0"/>
                      <a:ext cx="2988000" cy="1713228"/>
                    </a:xfrm>
                    <a:prstGeom prst="rect">
                      <a:avLst/>
                    </a:prstGeom>
                  </pic:spPr>
                </pic:pic>
              </a:graphicData>
            </a:graphic>
          </wp:inline>
        </w:drawing>
      </w:r>
      <w:r w:rsidRPr="005121A8">
        <w:rPr>
          <w:noProof/>
        </w:rPr>
        <w:t xml:space="preserve"> </w:t>
      </w:r>
      <w:r w:rsidR="00D4121D">
        <w:rPr>
          <w:noProof/>
        </w:rPr>
        <w:t xml:space="preserve">   </w:t>
      </w:r>
      <w:r w:rsidR="003C6B33" w:rsidRPr="003C6B33">
        <w:rPr>
          <w:rFonts w:ascii="Times" w:hAnsi="Times"/>
          <w:noProof/>
          <w:sz w:val="23"/>
          <w:szCs w:val="23"/>
        </w:rPr>
        <w:drawing>
          <wp:inline distT="0" distB="0" distL="0" distR="0" wp14:anchorId="036F9718" wp14:editId="0AA1100E">
            <wp:extent cx="2988000" cy="1713228"/>
            <wp:effectExtent l="0" t="0" r="0" b="1905"/>
            <wp:docPr id="89" name="Picture 8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86"/>
                    <a:stretch>
                      <a:fillRect/>
                    </a:stretch>
                  </pic:blipFill>
                  <pic:spPr>
                    <a:xfrm>
                      <a:off x="0" y="0"/>
                      <a:ext cx="2988000" cy="1713228"/>
                    </a:xfrm>
                    <a:prstGeom prst="rect">
                      <a:avLst/>
                    </a:prstGeom>
                  </pic:spPr>
                </pic:pic>
              </a:graphicData>
            </a:graphic>
          </wp:inline>
        </w:drawing>
      </w:r>
    </w:p>
    <w:p w14:paraId="29515D3C" w14:textId="31B45974" w:rsidR="004671A5" w:rsidRPr="00E533E1" w:rsidRDefault="004671A5">
      <w:pPr>
        <w:rPr>
          <w:rFonts w:ascii="Times" w:hAnsi="Times"/>
          <w:sz w:val="23"/>
          <w:szCs w:val="23"/>
        </w:rPr>
      </w:pPr>
    </w:p>
    <w:p w14:paraId="7A7C059E" w14:textId="77777777" w:rsidR="003C0BA9" w:rsidRPr="00E533E1" w:rsidRDefault="003C0BA9">
      <w:pPr>
        <w:rPr>
          <w:rFonts w:ascii="Times" w:hAnsi="Times"/>
          <w:sz w:val="23"/>
          <w:szCs w:val="23"/>
        </w:rPr>
      </w:pPr>
    </w:p>
    <w:p w14:paraId="12C75E56" w14:textId="77777777" w:rsidR="00457929" w:rsidRDefault="00457929">
      <w:pPr>
        <w:rPr>
          <w:rFonts w:ascii="Times" w:hAnsi="Times"/>
          <w:b/>
          <w:bCs/>
          <w:sz w:val="23"/>
          <w:szCs w:val="23"/>
        </w:rPr>
      </w:pPr>
      <w:r>
        <w:rPr>
          <w:rFonts w:ascii="Times" w:hAnsi="Times"/>
          <w:b/>
          <w:bCs/>
          <w:sz w:val="23"/>
          <w:szCs w:val="23"/>
        </w:rPr>
        <w:br w:type="page"/>
      </w:r>
    </w:p>
    <w:p w14:paraId="7E974A40" w14:textId="52EABFA7" w:rsidR="00EA6557" w:rsidRPr="00A974FA" w:rsidRDefault="00EA6557">
      <w:pPr>
        <w:rPr>
          <w:rFonts w:ascii="Times" w:hAnsi="Times"/>
          <w:b/>
          <w:bCs/>
          <w:sz w:val="23"/>
          <w:szCs w:val="23"/>
        </w:rPr>
      </w:pPr>
      <w:r w:rsidRPr="00A974FA">
        <w:rPr>
          <w:rFonts w:ascii="Times" w:hAnsi="Times"/>
          <w:b/>
          <w:bCs/>
          <w:sz w:val="23"/>
          <w:szCs w:val="23"/>
        </w:rPr>
        <w:lastRenderedPageBreak/>
        <w:t xml:space="preserve">Appendix </w:t>
      </w:r>
      <w:r w:rsidR="00DB41CB">
        <w:rPr>
          <w:rFonts w:ascii="Times" w:hAnsi="Times"/>
          <w:b/>
          <w:bCs/>
          <w:sz w:val="23"/>
          <w:szCs w:val="23"/>
        </w:rPr>
        <w:t>E</w:t>
      </w:r>
      <w:r w:rsidRPr="00A974FA">
        <w:rPr>
          <w:rFonts w:ascii="Times" w:hAnsi="Times"/>
          <w:b/>
          <w:bCs/>
          <w:sz w:val="23"/>
          <w:szCs w:val="23"/>
        </w:rPr>
        <w:t xml:space="preserve">: Transition rate estimates across singular ages </w:t>
      </w:r>
    </w:p>
    <w:p w14:paraId="48675D60" w14:textId="407606D7" w:rsidR="00825EB5" w:rsidRPr="00E533E1" w:rsidRDefault="00825EB5">
      <w:pPr>
        <w:rPr>
          <w:rFonts w:ascii="Times" w:hAnsi="Times"/>
          <w:sz w:val="23"/>
          <w:szCs w:val="23"/>
        </w:rPr>
      </w:pPr>
    </w:p>
    <w:p w14:paraId="7D2F5BDD" w14:textId="77777777" w:rsidR="003C0BA9" w:rsidRPr="00E533E1" w:rsidRDefault="003C0BA9">
      <w:pPr>
        <w:rPr>
          <w:noProof/>
          <w:sz w:val="23"/>
          <w:szCs w:val="23"/>
        </w:rPr>
      </w:pPr>
      <w:r w:rsidRPr="00E533E1">
        <w:rPr>
          <w:noProof/>
          <w:sz w:val="23"/>
          <w:szCs w:val="23"/>
        </w:rPr>
        <w:drawing>
          <wp:inline distT="0" distB="0" distL="0" distR="0" wp14:anchorId="56A74CCE" wp14:editId="6B3A5C2A">
            <wp:extent cx="2826000" cy="2137226"/>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7"/>
                    <a:stretch>
                      <a:fillRect/>
                    </a:stretch>
                  </pic:blipFill>
                  <pic:spPr>
                    <a:xfrm>
                      <a:off x="0" y="0"/>
                      <a:ext cx="2826000" cy="2137226"/>
                    </a:xfrm>
                    <a:prstGeom prst="rect">
                      <a:avLst/>
                    </a:prstGeom>
                  </pic:spPr>
                </pic:pic>
              </a:graphicData>
            </a:graphic>
          </wp:inline>
        </w:drawing>
      </w:r>
      <w:r w:rsidRPr="00E533E1">
        <w:rPr>
          <w:noProof/>
          <w:sz w:val="23"/>
          <w:szCs w:val="23"/>
        </w:rPr>
        <w:t xml:space="preserve">  </w:t>
      </w:r>
      <w:r w:rsidR="00825EB5" w:rsidRPr="00E533E1">
        <w:rPr>
          <w:rFonts w:ascii="Times" w:hAnsi="Times"/>
          <w:noProof/>
          <w:sz w:val="23"/>
          <w:szCs w:val="23"/>
        </w:rPr>
        <w:drawing>
          <wp:inline distT="0" distB="0" distL="0" distR="0" wp14:anchorId="20273B7C" wp14:editId="0F389BEC">
            <wp:extent cx="2826000" cy="2137225"/>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8"/>
                    <a:stretch>
                      <a:fillRect/>
                    </a:stretch>
                  </pic:blipFill>
                  <pic:spPr>
                    <a:xfrm>
                      <a:off x="0" y="0"/>
                      <a:ext cx="2826000" cy="2137225"/>
                    </a:xfrm>
                    <a:prstGeom prst="rect">
                      <a:avLst/>
                    </a:prstGeom>
                  </pic:spPr>
                </pic:pic>
              </a:graphicData>
            </a:graphic>
          </wp:inline>
        </w:drawing>
      </w:r>
      <w:r w:rsidR="00825EB5" w:rsidRPr="00E533E1">
        <w:rPr>
          <w:noProof/>
          <w:sz w:val="23"/>
          <w:szCs w:val="23"/>
        </w:rPr>
        <w:t xml:space="preserve"> </w:t>
      </w:r>
      <w:r w:rsidRPr="00E533E1">
        <w:rPr>
          <w:noProof/>
          <w:sz w:val="23"/>
          <w:szCs w:val="23"/>
        </w:rPr>
        <w:t xml:space="preserve"> </w:t>
      </w:r>
      <w:r w:rsidR="00825EB5" w:rsidRPr="00E533E1">
        <w:rPr>
          <w:rFonts w:ascii="Times" w:hAnsi="Times"/>
          <w:noProof/>
          <w:sz w:val="23"/>
          <w:szCs w:val="23"/>
        </w:rPr>
        <w:drawing>
          <wp:inline distT="0" distB="0" distL="0" distR="0" wp14:anchorId="67BA018A" wp14:editId="3D12B466">
            <wp:extent cx="2826000" cy="2137226"/>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9"/>
                    <a:stretch>
                      <a:fillRect/>
                    </a:stretch>
                  </pic:blipFill>
                  <pic:spPr>
                    <a:xfrm>
                      <a:off x="0" y="0"/>
                      <a:ext cx="2826000" cy="2137226"/>
                    </a:xfrm>
                    <a:prstGeom prst="rect">
                      <a:avLst/>
                    </a:prstGeom>
                  </pic:spPr>
                </pic:pic>
              </a:graphicData>
            </a:graphic>
          </wp:inline>
        </w:drawing>
      </w:r>
      <w:r w:rsidR="00825EB5" w:rsidRPr="00E533E1">
        <w:rPr>
          <w:noProof/>
          <w:sz w:val="23"/>
          <w:szCs w:val="23"/>
        </w:rPr>
        <w:t xml:space="preserve"> </w:t>
      </w:r>
      <w:r w:rsidRPr="00E533E1">
        <w:rPr>
          <w:noProof/>
          <w:sz w:val="23"/>
          <w:szCs w:val="23"/>
        </w:rPr>
        <w:t xml:space="preserve"> </w:t>
      </w:r>
      <w:r w:rsidRPr="00E533E1">
        <w:rPr>
          <w:rFonts w:ascii="Times" w:hAnsi="Times"/>
          <w:noProof/>
          <w:sz w:val="23"/>
          <w:szCs w:val="23"/>
        </w:rPr>
        <w:drawing>
          <wp:inline distT="0" distB="0" distL="0" distR="0" wp14:anchorId="445A7448" wp14:editId="5D2BC239">
            <wp:extent cx="2826000" cy="2137226"/>
            <wp:effectExtent l="0" t="0" r="0" b="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90"/>
                    <a:stretch>
                      <a:fillRect/>
                    </a:stretch>
                  </pic:blipFill>
                  <pic:spPr>
                    <a:xfrm>
                      <a:off x="0" y="0"/>
                      <a:ext cx="2826000" cy="2137226"/>
                    </a:xfrm>
                    <a:prstGeom prst="rect">
                      <a:avLst/>
                    </a:prstGeom>
                  </pic:spPr>
                </pic:pic>
              </a:graphicData>
            </a:graphic>
          </wp:inline>
        </w:drawing>
      </w:r>
    </w:p>
    <w:p w14:paraId="7A91F0A2" w14:textId="77777777" w:rsidR="003C0BA9" w:rsidRPr="00E533E1" w:rsidRDefault="003C0BA9">
      <w:pPr>
        <w:rPr>
          <w:noProof/>
          <w:sz w:val="23"/>
          <w:szCs w:val="23"/>
        </w:rPr>
      </w:pPr>
    </w:p>
    <w:p w14:paraId="3F2A07AE" w14:textId="1CE43A01" w:rsidR="00825EB5" w:rsidRPr="00E533E1" w:rsidRDefault="00825EB5">
      <w:pPr>
        <w:rPr>
          <w:noProof/>
          <w:sz w:val="23"/>
          <w:szCs w:val="23"/>
        </w:rPr>
      </w:pPr>
      <w:r w:rsidRPr="00E533E1">
        <w:rPr>
          <w:noProof/>
          <w:sz w:val="23"/>
          <w:szCs w:val="23"/>
        </w:rPr>
        <w:drawing>
          <wp:inline distT="0" distB="0" distL="0" distR="0" wp14:anchorId="243BA4C8" wp14:editId="24C0C198">
            <wp:extent cx="2826000" cy="2137226"/>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1"/>
                    <a:stretch>
                      <a:fillRect/>
                    </a:stretch>
                  </pic:blipFill>
                  <pic:spPr>
                    <a:xfrm>
                      <a:off x="0" y="0"/>
                      <a:ext cx="2826000" cy="2137226"/>
                    </a:xfrm>
                    <a:prstGeom prst="rect">
                      <a:avLst/>
                    </a:prstGeom>
                  </pic:spPr>
                </pic:pic>
              </a:graphicData>
            </a:graphic>
          </wp:inline>
        </w:drawing>
      </w:r>
      <w:r w:rsidRPr="00E533E1">
        <w:rPr>
          <w:noProof/>
          <w:sz w:val="23"/>
          <w:szCs w:val="23"/>
        </w:rPr>
        <w:t xml:space="preserve"> </w:t>
      </w:r>
      <w:r w:rsidR="003C0BA9" w:rsidRPr="00E533E1">
        <w:rPr>
          <w:noProof/>
          <w:sz w:val="23"/>
          <w:szCs w:val="23"/>
        </w:rPr>
        <w:t xml:space="preserve"> </w:t>
      </w:r>
      <w:r w:rsidRPr="00E533E1">
        <w:rPr>
          <w:rFonts w:ascii="Times" w:hAnsi="Times"/>
          <w:noProof/>
          <w:sz w:val="23"/>
          <w:szCs w:val="23"/>
        </w:rPr>
        <w:drawing>
          <wp:inline distT="0" distB="0" distL="0" distR="0" wp14:anchorId="3FBBCAB4" wp14:editId="62E22251">
            <wp:extent cx="2826000" cy="2137226"/>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92"/>
                    <a:stretch>
                      <a:fillRect/>
                    </a:stretch>
                  </pic:blipFill>
                  <pic:spPr>
                    <a:xfrm>
                      <a:off x="0" y="0"/>
                      <a:ext cx="2826000" cy="2137226"/>
                    </a:xfrm>
                    <a:prstGeom prst="rect">
                      <a:avLst/>
                    </a:prstGeom>
                  </pic:spPr>
                </pic:pic>
              </a:graphicData>
            </a:graphic>
          </wp:inline>
        </w:drawing>
      </w:r>
    </w:p>
    <w:sectPr w:rsidR="00825EB5" w:rsidRPr="00E533E1" w:rsidSect="008D3710">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C117E" w14:textId="77777777" w:rsidR="003B32DE" w:rsidRDefault="003B32DE" w:rsidP="0030602C">
      <w:r>
        <w:separator/>
      </w:r>
    </w:p>
  </w:endnote>
  <w:endnote w:type="continuationSeparator" w:id="0">
    <w:p w14:paraId="64A76487" w14:textId="77777777" w:rsidR="003B32DE" w:rsidRDefault="003B32DE" w:rsidP="00306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0EB44" w14:textId="77777777" w:rsidR="003B32DE" w:rsidRDefault="003B32DE" w:rsidP="0030602C">
      <w:r>
        <w:separator/>
      </w:r>
    </w:p>
  </w:footnote>
  <w:footnote w:type="continuationSeparator" w:id="0">
    <w:p w14:paraId="5769EC55" w14:textId="77777777" w:rsidR="003B32DE" w:rsidRDefault="003B32DE" w:rsidP="003060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43F8"/>
    <w:multiLevelType w:val="hybridMultilevel"/>
    <w:tmpl w:val="BED2364A"/>
    <w:lvl w:ilvl="0" w:tplc="1EE48F80">
      <w:start w:val="1"/>
      <w:numFmt w:val="decimal"/>
      <w:lvlText w:val="%1."/>
      <w:lvlJc w:val="left"/>
      <w:pPr>
        <w:ind w:left="360" w:hanging="360"/>
      </w:pPr>
      <w:rPr>
        <w:rFonts w:ascii="Times" w:eastAsiaTheme="minorHAnsi" w:hAnsi="Times" w:cstheme="minorBidi"/>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A8D5200"/>
    <w:multiLevelType w:val="hybridMultilevel"/>
    <w:tmpl w:val="44F02A5C"/>
    <w:lvl w:ilvl="0" w:tplc="E9D07148">
      <w:start w:val="4"/>
      <w:numFmt w:val="bullet"/>
      <w:lvlText w:val="-"/>
      <w:lvlJc w:val="left"/>
      <w:pPr>
        <w:ind w:left="360" w:hanging="360"/>
      </w:pPr>
      <w:rPr>
        <w:rFonts w:ascii="Times" w:eastAsiaTheme="minorHAnsi" w:hAnsi="Time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3525B16"/>
    <w:multiLevelType w:val="hybridMultilevel"/>
    <w:tmpl w:val="91C221D8"/>
    <w:lvl w:ilvl="0" w:tplc="DEB8D7E2">
      <w:numFmt w:val="bullet"/>
      <w:lvlText w:val="-"/>
      <w:lvlJc w:val="left"/>
      <w:pPr>
        <w:ind w:left="720" w:hanging="360"/>
      </w:pPr>
      <w:rPr>
        <w:rFonts w:ascii="Times" w:eastAsiaTheme="minorHAnsi" w:hAnsi="Time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A942B1"/>
    <w:multiLevelType w:val="hybridMultilevel"/>
    <w:tmpl w:val="4260D5BC"/>
    <w:lvl w:ilvl="0" w:tplc="12DE1DE6">
      <w:numFmt w:val="bullet"/>
      <w:lvlText w:val="-"/>
      <w:lvlJc w:val="left"/>
      <w:pPr>
        <w:ind w:left="720" w:hanging="360"/>
      </w:pPr>
      <w:rPr>
        <w:rFonts w:ascii="Times" w:eastAsiaTheme="minorHAnsi" w:hAnsi="Time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5123CE"/>
    <w:multiLevelType w:val="hybridMultilevel"/>
    <w:tmpl w:val="B19AD722"/>
    <w:lvl w:ilvl="0" w:tplc="DFF20748">
      <w:start w:val="1"/>
      <w:numFmt w:val="bullet"/>
      <w:lvlText w:val="-"/>
      <w:lvlJc w:val="left"/>
      <w:pPr>
        <w:ind w:left="720" w:hanging="360"/>
      </w:pPr>
      <w:rPr>
        <w:rFonts w:ascii="Times" w:eastAsiaTheme="minorHAnsi" w:hAnsi="Time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395E24"/>
    <w:multiLevelType w:val="hybridMultilevel"/>
    <w:tmpl w:val="2C8EA3D6"/>
    <w:lvl w:ilvl="0" w:tplc="BB0A19B2">
      <w:numFmt w:val="bullet"/>
      <w:lvlText w:val="-"/>
      <w:lvlJc w:val="left"/>
      <w:pPr>
        <w:ind w:left="720" w:hanging="360"/>
      </w:pPr>
      <w:rPr>
        <w:rFonts w:ascii="Times" w:eastAsiaTheme="minorHAnsi" w:hAnsi="Time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63215D"/>
    <w:multiLevelType w:val="hybridMultilevel"/>
    <w:tmpl w:val="942246C4"/>
    <w:lvl w:ilvl="0" w:tplc="E968BBDC">
      <w:start w:val="52"/>
      <w:numFmt w:val="bullet"/>
      <w:lvlText w:val="-"/>
      <w:lvlJc w:val="left"/>
      <w:pPr>
        <w:ind w:left="720" w:hanging="360"/>
      </w:pPr>
      <w:rPr>
        <w:rFonts w:ascii="Times" w:eastAsiaTheme="minorHAnsi" w:hAnsi="Time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6B415B"/>
    <w:multiLevelType w:val="hybridMultilevel"/>
    <w:tmpl w:val="ADECD954"/>
    <w:lvl w:ilvl="0" w:tplc="1EDC2248">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78253B"/>
    <w:multiLevelType w:val="hybridMultilevel"/>
    <w:tmpl w:val="C1380126"/>
    <w:lvl w:ilvl="0" w:tplc="4582EC7A">
      <w:start w:val="4"/>
      <w:numFmt w:val="bullet"/>
      <w:lvlText w:val="-"/>
      <w:lvlJc w:val="left"/>
      <w:pPr>
        <w:ind w:left="360" w:hanging="360"/>
      </w:pPr>
      <w:rPr>
        <w:rFonts w:ascii="Times" w:eastAsiaTheme="minorHAnsi" w:hAnsi="Time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22726386">
    <w:abstractNumId w:val="4"/>
  </w:num>
  <w:num w:numId="2" w16cid:durableId="1656374062">
    <w:abstractNumId w:val="2"/>
  </w:num>
  <w:num w:numId="3" w16cid:durableId="751852371">
    <w:abstractNumId w:val="0"/>
  </w:num>
  <w:num w:numId="4" w16cid:durableId="1575428507">
    <w:abstractNumId w:val="5"/>
  </w:num>
  <w:num w:numId="5" w16cid:durableId="1258058636">
    <w:abstractNumId w:val="3"/>
  </w:num>
  <w:num w:numId="6" w16cid:durableId="957418603">
    <w:abstractNumId w:val="7"/>
  </w:num>
  <w:num w:numId="7" w16cid:durableId="92283411">
    <w:abstractNumId w:val="6"/>
  </w:num>
  <w:num w:numId="8" w16cid:durableId="1689988034">
    <w:abstractNumId w:val="1"/>
  </w:num>
  <w:num w:numId="9" w16cid:durableId="20688016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346"/>
    <w:rsid w:val="00000014"/>
    <w:rsid w:val="00001AD5"/>
    <w:rsid w:val="00003FB0"/>
    <w:rsid w:val="00005091"/>
    <w:rsid w:val="000067A9"/>
    <w:rsid w:val="00007D8B"/>
    <w:rsid w:val="00010336"/>
    <w:rsid w:val="000125F5"/>
    <w:rsid w:val="00012A9D"/>
    <w:rsid w:val="00025330"/>
    <w:rsid w:val="00031494"/>
    <w:rsid w:val="000416AF"/>
    <w:rsid w:val="00042623"/>
    <w:rsid w:val="000448B4"/>
    <w:rsid w:val="00047FA5"/>
    <w:rsid w:val="000501F0"/>
    <w:rsid w:val="00064264"/>
    <w:rsid w:val="0006477C"/>
    <w:rsid w:val="00071D19"/>
    <w:rsid w:val="000945B6"/>
    <w:rsid w:val="000966F5"/>
    <w:rsid w:val="000B2003"/>
    <w:rsid w:val="000B4E51"/>
    <w:rsid w:val="000B57C6"/>
    <w:rsid w:val="000B7B20"/>
    <w:rsid w:val="000C2C43"/>
    <w:rsid w:val="000E2158"/>
    <w:rsid w:val="000F07CD"/>
    <w:rsid w:val="000F11E4"/>
    <w:rsid w:val="000F6AAC"/>
    <w:rsid w:val="0010007F"/>
    <w:rsid w:val="00107CC5"/>
    <w:rsid w:val="00110462"/>
    <w:rsid w:val="0011120D"/>
    <w:rsid w:val="0012246A"/>
    <w:rsid w:val="00122D10"/>
    <w:rsid w:val="001402E1"/>
    <w:rsid w:val="00157160"/>
    <w:rsid w:val="00161913"/>
    <w:rsid w:val="00173690"/>
    <w:rsid w:val="00190403"/>
    <w:rsid w:val="0019068B"/>
    <w:rsid w:val="00190E0B"/>
    <w:rsid w:val="001917C7"/>
    <w:rsid w:val="00193320"/>
    <w:rsid w:val="00196D32"/>
    <w:rsid w:val="001A291F"/>
    <w:rsid w:val="001A2958"/>
    <w:rsid w:val="001A2AFF"/>
    <w:rsid w:val="001A2F2A"/>
    <w:rsid w:val="001B3D49"/>
    <w:rsid w:val="001B6FAB"/>
    <w:rsid w:val="001C0F93"/>
    <w:rsid w:val="001C5413"/>
    <w:rsid w:val="001E33E4"/>
    <w:rsid w:val="001E3A0F"/>
    <w:rsid w:val="001E5093"/>
    <w:rsid w:val="001F455F"/>
    <w:rsid w:val="002030C4"/>
    <w:rsid w:val="002110D6"/>
    <w:rsid w:val="002130BF"/>
    <w:rsid w:val="00215C8A"/>
    <w:rsid w:val="002168C6"/>
    <w:rsid w:val="002209B6"/>
    <w:rsid w:val="00222959"/>
    <w:rsid w:val="0023024D"/>
    <w:rsid w:val="00230ED8"/>
    <w:rsid w:val="00233BC1"/>
    <w:rsid w:val="0023513F"/>
    <w:rsid w:val="00236193"/>
    <w:rsid w:val="002361B7"/>
    <w:rsid w:val="00236971"/>
    <w:rsid w:val="00243107"/>
    <w:rsid w:val="002437A3"/>
    <w:rsid w:val="002441FA"/>
    <w:rsid w:val="002466DC"/>
    <w:rsid w:val="002542F8"/>
    <w:rsid w:val="00255066"/>
    <w:rsid w:val="00256167"/>
    <w:rsid w:val="00264301"/>
    <w:rsid w:val="00265D21"/>
    <w:rsid w:val="00272547"/>
    <w:rsid w:val="002813AB"/>
    <w:rsid w:val="00283D1A"/>
    <w:rsid w:val="00290007"/>
    <w:rsid w:val="00290C55"/>
    <w:rsid w:val="002A25E6"/>
    <w:rsid w:val="002A5D90"/>
    <w:rsid w:val="002A7C86"/>
    <w:rsid w:val="002B382C"/>
    <w:rsid w:val="002C4406"/>
    <w:rsid w:val="002C79F6"/>
    <w:rsid w:val="002D12D7"/>
    <w:rsid w:val="002D3D61"/>
    <w:rsid w:val="002E072F"/>
    <w:rsid w:val="002E2851"/>
    <w:rsid w:val="00301D0C"/>
    <w:rsid w:val="00302762"/>
    <w:rsid w:val="003043A9"/>
    <w:rsid w:val="00304734"/>
    <w:rsid w:val="0030602C"/>
    <w:rsid w:val="00310430"/>
    <w:rsid w:val="00311F82"/>
    <w:rsid w:val="00312B24"/>
    <w:rsid w:val="00315AFA"/>
    <w:rsid w:val="003163DD"/>
    <w:rsid w:val="0032097F"/>
    <w:rsid w:val="00321FAC"/>
    <w:rsid w:val="003329F8"/>
    <w:rsid w:val="00334F06"/>
    <w:rsid w:val="003356DD"/>
    <w:rsid w:val="00336117"/>
    <w:rsid w:val="003412AE"/>
    <w:rsid w:val="0035083E"/>
    <w:rsid w:val="00354D4E"/>
    <w:rsid w:val="00360952"/>
    <w:rsid w:val="00365660"/>
    <w:rsid w:val="00373376"/>
    <w:rsid w:val="00376A69"/>
    <w:rsid w:val="00387AAD"/>
    <w:rsid w:val="00392C6C"/>
    <w:rsid w:val="003950C5"/>
    <w:rsid w:val="003A54C8"/>
    <w:rsid w:val="003B32DE"/>
    <w:rsid w:val="003C0BA9"/>
    <w:rsid w:val="003C6B33"/>
    <w:rsid w:val="003F519B"/>
    <w:rsid w:val="00405540"/>
    <w:rsid w:val="00406092"/>
    <w:rsid w:val="00420988"/>
    <w:rsid w:val="00422A09"/>
    <w:rsid w:val="004230FA"/>
    <w:rsid w:val="00425CC8"/>
    <w:rsid w:val="00427C4B"/>
    <w:rsid w:val="0043027E"/>
    <w:rsid w:val="00431394"/>
    <w:rsid w:val="004424F1"/>
    <w:rsid w:val="004473EB"/>
    <w:rsid w:val="00450E08"/>
    <w:rsid w:val="004568CC"/>
    <w:rsid w:val="00457929"/>
    <w:rsid w:val="00464A5F"/>
    <w:rsid w:val="004659E2"/>
    <w:rsid w:val="00465C9F"/>
    <w:rsid w:val="004671A5"/>
    <w:rsid w:val="00470878"/>
    <w:rsid w:val="00472C49"/>
    <w:rsid w:val="004858F0"/>
    <w:rsid w:val="00492804"/>
    <w:rsid w:val="004A253A"/>
    <w:rsid w:val="004A3ACE"/>
    <w:rsid w:val="004B1A6B"/>
    <w:rsid w:val="004B1F93"/>
    <w:rsid w:val="004B38DB"/>
    <w:rsid w:val="004B4C95"/>
    <w:rsid w:val="004C3F39"/>
    <w:rsid w:val="004C5915"/>
    <w:rsid w:val="004D5AFF"/>
    <w:rsid w:val="004E0ED9"/>
    <w:rsid w:val="004E37E8"/>
    <w:rsid w:val="004E49BA"/>
    <w:rsid w:val="004F57FC"/>
    <w:rsid w:val="004F6F4B"/>
    <w:rsid w:val="00500B8C"/>
    <w:rsid w:val="00501956"/>
    <w:rsid w:val="005054FB"/>
    <w:rsid w:val="00507FB9"/>
    <w:rsid w:val="005112EE"/>
    <w:rsid w:val="005121A8"/>
    <w:rsid w:val="00512EDB"/>
    <w:rsid w:val="00513C4B"/>
    <w:rsid w:val="0051589C"/>
    <w:rsid w:val="00522F93"/>
    <w:rsid w:val="00526E99"/>
    <w:rsid w:val="00533111"/>
    <w:rsid w:val="005339F0"/>
    <w:rsid w:val="0054012A"/>
    <w:rsid w:val="00545AD8"/>
    <w:rsid w:val="00551E36"/>
    <w:rsid w:val="005521E3"/>
    <w:rsid w:val="00554532"/>
    <w:rsid w:val="00555D53"/>
    <w:rsid w:val="00556D46"/>
    <w:rsid w:val="0056600B"/>
    <w:rsid w:val="005678AE"/>
    <w:rsid w:val="00571924"/>
    <w:rsid w:val="00571AEC"/>
    <w:rsid w:val="0057325B"/>
    <w:rsid w:val="0058517B"/>
    <w:rsid w:val="00591188"/>
    <w:rsid w:val="005950CB"/>
    <w:rsid w:val="00595FE3"/>
    <w:rsid w:val="005A3BEA"/>
    <w:rsid w:val="005A4C0B"/>
    <w:rsid w:val="005A507D"/>
    <w:rsid w:val="005A6FE4"/>
    <w:rsid w:val="005B0B68"/>
    <w:rsid w:val="005B2067"/>
    <w:rsid w:val="005B4960"/>
    <w:rsid w:val="005C287F"/>
    <w:rsid w:val="005C5093"/>
    <w:rsid w:val="005D1FBF"/>
    <w:rsid w:val="005D768F"/>
    <w:rsid w:val="005E2C47"/>
    <w:rsid w:val="005E70F7"/>
    <w:rsid w:val="005E72B3"/>
    <w:rsid w:val="005E7558"/>
    <w:rsid w:val="005F1A79"/>
    <w:rsid w:val="005F208C"/>
    <w:rsid w:val="00604FC3"/>
    <w:rsid w:val="0061268F"/>
    <w:rsid w:val="006176D9"/>
    <w:rsid w:val="00620160"/>
    <w:rsid w:val="00621865"/>
    <w:rsid w:val="00621B2E"/>
    <w:rsid w:val="00624D52"/>
    <w:rsid w:val="00626808"/>
    <w:rsid w:val="006301AD"/>
    <w:rsid w:val="00634429"/>
    <w:rsid w:val="0064231F"/>
    <w:rsid w:val="00644635"/>
    <w:rsid w:val="00651115"/>
    <w:rsid w:val="00652B8E"/>
    <w:rsid w:val="0065370D"/>
    <w:rsid w:val="006754FF"/>
    <w:rsid w:val="00675A2B"/>
    <w:rsid w:val="00683AB6"/>
    <w:rsid w:val="00683F0C"/>
    <w:rsid w:val="00684D9A"/>
    <w:rsid w:val="00695E86"/>
    <w:rsid w:val="006A4D0D"/>
    <w:rsid w:val="006B7BDD"/>
    <w:rsid w:val="006C0765"/>
    <w:rsid w:val="006C1F2B"/>
    <w:rsid w:val="006C2DE7"/>
    <w:rsid w:val="006C3B3A"/>
    <w:rsid w:val="006C3E7D"/>
    <w:rsid w:val="006D01F6"/>
    <w:rsid w:val="006D026F"/>
    <w:rsid w:val="006D42F6"/>
    <w:rsid w:val="006E1A5E"/>
    <w:rsid w:val="006E6F2D"/>
    <w:rsid w:val="006F0194"/>
    <w:rsid w:val="006F042E"/>
    <w:rsid w:val="006F2ED2"/>
    <w:rsid w:val="006F4A53"/>
    <w:rsid w:val="006F7CEF"/>
    <w:rsid w:val="0070331F"/>
    <w:rsid w:val="0073217E"/>
    <w:rsid w:val="00733694"/>
    <w:rsid w:val="00736F99"/>
    <w:rsid w:val="00742F4E"/>
    <w:rsid w:val="00745151"/>
    <w:rsid w:val="0074568B"/>
    <w:rsid w:val="00761E78"/>
    <w:rsid w:val="0076536E"/>
    <w:rsid w:val="00777451"/>
    <w:rsid w:val="00780DB4"/>
    <w:rsid w:val="00783BAE"/>
    <w:rsid w:val="00785A92"/>
    <w:rsid w:val="00785BAD"/>
    <w:rsid w:val="007873A1"/>
    <w:rsid w:val="007A2BC9"/>
    <w:rsid w:val="007B2426"/>
    <w:rsid w:val="007B4AF2"/>
    <w:rsid w:val="007B57FA"/>
    <w:rsid w:val="007C0909"/>
    <w:rsid w:val="007C5C58"/>
    <w:rsid w:val="007C6FDF"/>
    <w:rsid w:val="007D3588"/>
    <w:rsid w:val="007D49F7"/>
    <w:rsid w:val="007F3840"/>
    <w:rsid w:val="00803096"/>
    <w:rsid w:val="008061C9"/>
    <w:rsid w:val="00816063"/>
    <w:rsid w:val="00825EB5"/>
    <w:rsid w:val="008312BB"/>
    <w:rsid w:val="0083341C"/>
    <w:rsid w:val="00833755"/>
    <w:rsid w:val="00837E83"/>
    <w:rsid w:val="00845EFC"/>
    <w:rsid w:val="00852CA4"/>
    <w:rsid w:val="00867D0F"/>
    <w:rsid w:val="00876D7F"/>
    <w:rsid w:val="008814AB"/>
    <w:rsid w:val="00893B39"/>
    <w:rsid w:val="008A036B"/>
    <w:rsid w:val="008A0D95"/>
    <w:rsid w:val="008A1217"/>
    <w:rsid w:val="008B44DB"/>
    <w:rsid w:val="008C63C3"/>
    <w:rsid w:val="008C69AD"/>
    <w:rsid w:val="008D3710"/>
    <w:rsid w:val="008D458C"/>
    <w:rsid w:val="008E7701"/>
    <w:rsid w:val="008F2971"/>
    <w:rsid w:val="008F5C7C"/>
    <w:rsid w:val="008F764B"/>
    <w:rsid w:val="0090212D"/>
    <w:rsid w:val="00910C43"/>
    <w:rsid w:val="00910EDD"/>
    <w:rsid w:val="0091410B"/>
    <w:rsid w:val="0092524D"/>
    <w:rsid w:val="00926094"/>
    <w:rsid w:val="009329EF"/>
    <w:rsid w:val="00936924"/>
    <w:rsid w:val="00937F71"/>
    <w:rsid w:val="009402AA"/>
    <w:rsid w:val="009623C1"/>
    <w:rsid w:val="00964A6A"/>
    <w:rsid w:val="009661D7"/>
    <w:rsid w:val="00967051"/>
    <w:rsid w:val="009702C1"/>
    <w:rsid w:val="00971457"/>
    <w:rsid w:val="009733E0"/>
    <w:rsid w:val="00973E87"/>
    <w:rsid w:val="0097521E"/>
    <w:rsid w:val="009A518F"/>
    <w:rsid w:val="009B16A9"/>
    <w:rsid w:val="009B2572"/>
    <w:rsid w:val="009B311A"/>
    <w:rsid w:val="009B6636"/>
    <w:rsid w:val="009C26E2"/>
    <w:rsid w:val="009C48BB"/>
    <w:rsid w:val="009C7523"/>
    <w:rsid w:val="009C766A"/>
    <w:rsid w:val="009D217D"/>
    <w:rsid w:val="009D2E87"/>
    <w:rsid w:val="009D6E7F"/>
    <w:rsid w:val="009E1D62"/>
    <w:rsid w:val="009E6CF3"/>
    <w:rsid w:val="009F1C0B"/>
    <w:rsid w:val="009F6A61"/>
    <w:rsid w:val="00A03F3E"/>
    <w:rsid w:val="00A049DC"/>
    <w:rsid w:val="00A121E1"/>
    <w:rsid w:val="00A172D9"/>
    <w:rsid w:val="00A26BC1"/>
    <w:rsid w:val="00A34C4A"/>
    <w:rsid w:val="00A41362"/>
    <w:rsid w:val="00A42AED"/>
    <w:rsid w:val="00A47603"/>
    <w:rsid w:val="00A6329F"/>
    <w:rsid w:val="00A63B79"/>
    <w:rsid w:val="00A65745"/>
    <w:rsid w:val="00A65F73"/>
    <w:rsid w:val="00A70D7E"/>
    <w:rsid w:val="00A7377D"/>
    <w:rsid w:val="00A74293"/>
    <w:rsid w:val="00A77A49"/>
    <w:rsid w:val="00A8160E"/>
    <w:rsid w:val="00A87587"/>
    <w:rsid w:val="00A974FA"/>
    <w:rsid w:val="00AA0342"/>
    <w:rsid w:val="00AA1771"/>
    <w:rsid w:val="00AA34F9"/>
    <w:rsid w:val="00AB01EC"/>
    <w:rsid w:val="00AB0935"/>
    <w:rsid w:val="00AB446F"/>
    <w:rsid w:val="00AB63ED"/>
    <w:rsid w:val="00AC5CC0"/>
    <w:rsid w:val="00AD0EB3"/>
    <w:rsid w:val="00AD1F28"/>
    <w:rsid w:val="00AD37FF"/>
    <w:rsid w:val="00AD562D"/>
    <w:rsid w:val="00AE5B85"/>
    <w:rsid w:val="00AF4D5A"/>
    <w:rsid w:val="00AF519D"/>
    <w:rsid w:val="00AF5344"/>
    <w:rsid w:val="00B00414"/>
    <w:rsid w:val="00B02B8D"/>
    <w:rsid w:val="00B16C8B"/>
    <w:rsid w:val="00B277FE"/>
    <w:rsid w:val="00B317DA"/>
    <w:rsid w:val="00B32F63"/>
    <w:rsid w:val="00B3436A"/>
    <w:rsid w:val="00B371CD"/>
    <w:rsid w:val="00B37EC5"/>
    <w:rsid w:val="00B4451E"/>
    <w:rsid w:val="00B65FC4"/>
    <w:rsid w:val="00B7051D"/>
    <w:rsid w:val="00B72D36"/>
    <w:rsid w:val="00B8012E"/>
    <w:rsid w:val="00B836A0"/>
    <w:rsid w:val="00B85B21"/>
    <w:rsid w:val="00B90C06"/>
    <w:rsid w:val="00B96055"/>
    <w:rsid w:val="00BA02AC"/>
    <w:rsid w:val="00BA1757"/>
    <w:rsid w:val="00BA4B94"/>
    <w:rsid w:val="00BB63BC"/>
    <w:rsid w:val="00BC7852"/>
    <w:rsid w:val="00BD02AA"/>
    <w:rsid w:val="00BD5EF8"/>
    <w:rsid w:val="00BD66EC"/>
    <w:rsid w:val="00BE34C5"/>
    <w:rsid w:val="00BF39AC"/>
    <w:rsid w:val="00BF4744"/>
    <w:rsid w:val="00BF61D7"/>
    <w:rsid w:val="00C07F88"/>
    <w:rsid w:val="00C1747C"/>
    <w:rsid w:val="00C1771D"/>
    <w:rsid w:val="00C246D9"/>
    <w:rsid w:val="00C24874"/>
    <w:rsid w:val="00C25FA6"/>
    <w:rsid w:val="00C268B5"/>
    <w:rsid w:val="00C26B67"/>
    <w:rsid w:val="00C35710"/>
    <w:rsid w:val="00C377C8"/>
    <w:rsid w:val="00C42674"/>
    <w:rsid w:val="00C44F0E"/>
    <w:rsid w:val="00C52BEF"/>
    <w:rsid w:val="00C6658F"/>
    <w:rsid w:val="00C72460"/>
    <w:rsid w:val="00C72DB5"/>
    <w:rsid w:val="00C737A7"/>
    <w:rsid w:val="00C75CF4"/>
    <w:rsid w:val="00C84F57"/>
    <w:rsid w:val="00CB7F7C"/>
    <w:rsid w:val="00CC13C3"/>
    <w:rsid w:val="00CC2211"/>
    <w:rsid w:val="00CD1F9A"/>
    <w:rsid w:val="00CD743F"/>
    <w:rsid w:val="00CE4031"/>
    <w:rsid w:val="00CE6C47"/>
    <w:rsid w:val="00CE6C50"/>
    <w:rsid w:val="00CF1696"/>
    <w:rsid w:val="00CF5BDC"/>
    <w:rsid w:val="00CF5D3A"/>
    <w:rsid w:val="00D04CD0"/>
    <w:rsid w:val="00D060BB"/>
    <w:rsid w:val="00D112F3"/>
    <w:rsid w:val="00D13721"/>
    <w:rsid w:val="00D14AA3"/>
    <w:rsid w:val="00D152A3"/>
    <w:rsid w:val="00D201A6"/>
    <w:rsid w:val="00D33BC0"/>
    <w:rsid w:val="00D33DC5"/>
    <w:rsid w:val="00D3477F"/>
    <w:rsid w:val="00D4121D"/>
    <w:rsid w:val="00D45899"/>
    <w:rsid w:val="00D45C05"/>
    <w:rsid w:val="00D46458"/>
    <w:rsid w:val="00D518B6"/>
    <w:rsid w:val="00D61F4B"/>
    <w:rsid w:val="00D65DC8"/>
    <w:rsid w:val="00D77FE6"/>
    <w:rsid w:val="00D8115B"/>
    <w:rsid w:val="00D92A9D"/>
    <w:rsid w:val="00DA375C"/>
    <w:rsid w:val="00DA4AAD"/>
    <w:rsid w:val="00DB41CB"/>
    <w:rsid w:val="00DB5346"/>
    <w:rsid w:val="00DD05A3"/>
    <w:rsid w:val="00DD1E86"/>
    <w:rsid w:val="00DD2E5F"/>
    <w:rsid w:val="00DD4346"/>
    <w:rsid w:val="00DE117B"/>
    <w:rsid w:val="00DE23FD"/>
    <w:rsid w:val="00DE53D3"/>
    <w:rsid w:val="00E02986"/>
    <w:rsid w:val="00E3021F"/>
    <w:rsid w:val="00E34A9C"/>
    <w:rsid w:val="00E351EC"/>
    <w:rsid w:val="00E40FFD"/>
    <w:rsid w:val="00E43CB8"/>
    <w:rsid w:val="00E52613"/>
    <w:rsid w:val="00E533E1"/>
    <w:rsid w:val="00E61E03"/>
    <w:rsid w:val="00E7358F"/>
    <w:rsid w:val="00E75776"/>
    <w:rsid w:val="00E854AF"/>
    <w:rsid w:val="00E91321"/>
    <w:rsid w:val="00E91423"/>
    <w:rsid w:val="00E94038"/>
    <w:rsid w:val="00EA6557"/>
    <w:rsid w:val="00EB45F8"/>
    <w:rsid w:val="00EB4AEC"/>
    <w:rsid w:val="00EB590C"/>
    <w:rsid w:val="00EC3E77"/>
    <w:rsid w:val="00EC4CD2"/>
    <w:rsid w:val="00EC7EE6"/>
    <w:rsid w:val="00ED282C"/>
    <w:rsid w:val="00ED7D88"/>
    <w:rsid w:val="00EE086E"/>
    <w:rsid w:val="00EE2FB7"/>
    <w:rsid w:val="00EE75B5"/>
    <w:rsid w:val="00F030CE"/>
    <w:rsid w:val="00F039DE"/>
    <w:rsid w:val="00F0511C"/>
    <w:rsid w:val="00F16152"/>
    <w:rsid w:val="00F2382A"/>
    <w:rsid w:val="00F2759B"/>
    <w:rsid w:val="00F31C11"/>
    <w:rsid w:val="00F34F13"/>
    <w:rsid w:val="00F4753A"/>
    <w:rsid w:val="00F52132"/>
    <w:rsid w:val="00F53772"/>
    <w:rsid w:val="00F53A26"/>
    <w:rsid w:val="00F72161"/>
    <w:rsid w:val="00F82E26"/>
    <w:rsid w:val="00F9102D"/>
    <w:rsid w:val="00FA4427"/>
    <w:rsid w:val="00FA4AE1"/>
    <w:rsid w:val="00FB4C0C"/>
    <w:rsid w:val="00FB6770"/>
    <w:rsid w:val="00FB70EC"/>
    <w:rsid w:val="00FD252E"/>
    <w:rsid w:val="00FD6F44"/>
    <w:rsid w:val="00FD76B3"/>
    <w:rsid w:val="00FD78DB"/>
    <w:rsid w:val="00FE6865"/>
    <w:rsid w:val="00FF269B"/>
    <w:rsid w:val="00FF38E5"/>
    <w:rsid w:val="00FF3D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773EA"/>
  <w15:chartTrackingRefBased/>
  <w15:docId w15:val="{CB7E08CF-5FC3-074C-9383-1EF4D3514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02C"/>
    <w:pPr>
      <w:tabs>
        <w:tab w:val="center" w:pos="4513"/>
        <w:tab w:val="right" w:pos="9026"/>
      </w:tabs>
    </w:pPr>
  </w:style>
  <w:style w:type="character" w:customStyle="1" w:styleId="HeaderChar">
    <w:name w:val="Header Char"/>
    <w:basedOn w:val="DefaultParagraphFont"/>
    <w:link w:val="Header"/>
    <w:uiPriority w:val="99"/>
    <w:rsid w:val="0030602C"/>
  </w:style>
  <w:style w:type="paragraph" w:styleId="Footer">
    <w:name w:val="footer"/>
    <w:basedOn w:val="Normal"/>
    <w:link w:val="FooterChar"/>
    <w:uiPriority w:val="99"/>
    <w:unhideWhenUsed/>
    <w:rsid w:val="0030602C"/>
    <w:pPr>
      <w:tabs>
        <w:tab w:val="center" w:pos="4513"/>
        <w:tab w:val="right" w:pos="9026"/>
      </w:tabs>
    </w:pPr>
  </w:style>
  <w:style w:type="character" w:customStyle="1" w:styleId="FooterChar">
    <w:name w:val="Footer Char"/>
    <w:basedOn w:val="DefaultParagraphFont"/>
    <w:link w:val="Footer"/>
    <w:uiPriority w:val="99"/>
    <w:rsid w:val="0030602C"/>
  </w:style>
  <w:style w:type="paragraph" w:styleId="ListParagraph">
    <w:name w:val="List Paragraph"/>
    <w:basedOn w:val="Normal"/>
    <w:uiPriority w:val="34"/>
    <w:qFormat/>
    <w:rsid w:val="0019068B"/>
    <w:pPr>
      <w:ind w:left="720"/>
      <w:contextualSpacing/>
    </w:pPr>
  </w:style>
  <w:style w:type="character" w:styleId="CommentReference">
    <w:name w:val="annotation reference"/>
    <w:basedOn w:val="DefaultParagraphFont"/>
    <w:uiPriority w:val="99"/>
    <w:semiHidden/>
    <w:unhideWhenUsed/>
    <w:rsid w:val="00825EB5"/>
    <w:rPr>
      <w:sz w:val="16"/>
      <w:szCs w:val="16"/>
    </w:rPr>
  </w:style>
  <w:style w:type="paragraph" w:styleId="CommentText">
    <w:name w:val="annotation text"/>
    <w:basedOn w:val="Normal"/>
    <w:link w:val="CommentTextChar"/>
    <w:uiPriority w:val="99"/>
    <w:semiHidden/>
    <w:unhideWhenUsed/>
    <w:rsid w:val="00825EB5"/>
    <w:rPr>
      <w:sz w:val="20"/>
      <w:szCs w:val="20"/>
    </w:rPr>
  </w:style>
  <w:style w:type="character" w:customStyle="1" w:styleId="CommentTextChar">
    <w:name w:val="Comment Text Char"/>
    <w:basedOn w:val="DefaultParagraphFont"/>
    <w:link w:val="CommentText"/>
    <w:uiPriority w:val="99"/>
    <w:semiHidden/>
    <w:rsid w:val="00825EB5"/>
    <w:rPr>
      <w:sz w:val="20"/>
      <w:szCs w:val="20"/>
    </w:rPr>
  </w:style>
  <w:style w:type="paragraph" w:styleId="CommentSubject">
    <w:name w:val="annotation subject"/>
    <w:basedOn w:val="CommentText"/>
    <w:next w:val="CommentText"/>
    <w:link w:val="CommentSubjectChar"/>
    <w:uiPriority w:val="99"/>
    <w:semiHidden/>
    <w:unhideWhenUsed/>
    <w:rsid w:val="00825EB5"/>
    <w:rPr>
      <w:b/>
      <w:bCs/>
    </w:rPr>
  </w:style>
  <w:style w:type="character" w:customStyle="1" w:styleId="CommentSubjectChar">
    <w:name w:val="Comment Subject Char"/>
    <w:basedOn w:val="CommentTextChar"/>
    <w:link w:val="CommentSubject"/>
    <w:uiPriority w:val="99"/>
    <w:semiHidden/>
    <w:rsid w:val="00825EB5"/>
    <w:rPr>
      <w:b/>
      <w:bCs/>
      <w:sz w:val="20"/>
      <w:szCs w:val="20"/>
    </w:rPr>
  </w:style>
  <w:style w:type="character" w:styleId="PlaceholderText">
    <w:name w:val="Placeholder Text"/>
    <w:basedOn w:val="DefaultParagraphFont"/>
    <w:uiPriority w:val="99"/>
    <w:semiHidden/>
    <w:rsid w:val="00501956"/>
    <w:rPr>
      <w:color w:val="808080"/>
    </w:rPr>
  </w:style>
  <w:style w:type="table" w:styleId="TableGrid">
    <w:name w:val="Table Grid"/>
    <w:basedOn w:val="TableNormal"/>
    <w:uiPriority w:val="39"/>
    <w:rsid w:val="008F2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E9132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913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BB63B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9D6E7F"/>
    <w:rPr>
      <w:color w:val="0563C1" w:themeColor="hyperlink"/>
      <w:u w:val="single"/>
    </w:rPr>
  </w:style>
  <w:style w:type="character" w:styleId="UnresolvedMention">
    <w:name w:val="Unresolved Mention"/>
    <w:basedOn w:val="DefaultParagraphFont"/>
    <w:uiPriority w:val="99"/>
    <w:semiHidden/>
    <w:unhideWhenUsed/>
    <w:rsid w:val="009D6E7F"/>
    <w:rPr>
      <w:color w:val="605E5C"/>
      <w:shd w:val="clear" w:color="auto" w:fill="E1DFDD"/>
    </w:rPr>
  </w:style>
  <w:style w:type="character" w:styleId="FollowedHyperlink">
    <w:name w:val="FollowedHyperlink"/>
    <w:basedOn w:val="DefaultParagraphFont"/>
    <w:uiPriority w:val="99"/>
    <w:semiHidden/>
    <w:unhideWhenUsed/>
    <w:rsid w:val="002361B7"/>
    <w:rPr>
      <w:color w:val="954F72" w:themeColor="followedHyperlink"/>
      <w:u w:val="single"/>
    </w:rPr>
  </w:style>
  <w:style w:type="paragraph" w:styleId="Revision">
    <w:name w:val="Revision"/>
    <w:hidden/>
    <w:uiPriority w:val="99"/>
    <w:semiHidden/>
    <w:rsid w:val="00350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sciencedirect.com/science/article/pii/S0264410X21011920"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22" Type="http://schemas.openxmlformats.org/officeDocument/2006/relationships/hyperlink" Target="https://jamanetwork.com/journals/jama/fullarticle/2788346" TargetMode="External"/><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ourworldindata.org/coronavirus/country/brazil"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www.who.int/news-room/feature-stories/detail/who-delivers-advice-and-support-for-older-people-during-covid-19#:~:text=Although%20all%20age%20groups%20are,potential%20underlying%20health%20conditions"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5ABE8-3D58-C44F-8B4A-5E49A4755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20</Pages>
  <Words>3086</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Khu</dc:creator>
  <cp:keywords/>
  <dc:description/>
  <cp:lastModifiedBy>Jason Khu</cp:lastModifiedBy>
  <cp:revision>406</cp:revision>
  <dcterms:created xsi:type="dcterms:W3CDTF">2022-03-22T01:58:00Z</dcterms:created>
  <dcterms:modified xsi:type="dcterms:W3CDTF">2022-04-17T21:11:00Z</dcterms:modified>
</cp:coreProperties>
</file>