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F9EBF7B" w:rsidR="00381847" w:rsidRDefault="007950A4">
            <w:pPr>
              <w:pBdr>
                <w:top w:val="nil"/>
                <w:left w:val="nil"/>
                <w:bottom w:val="nil"/>
                <w:right w:val="nil"/>
                <w:between w:val="nil"/>
              </w:pBdr>
            </w:pPr>
            <w:r w:rsidRPr="007950A4">
              <w:t>Any data coming into a system</w:t>
            </w:r>
            <w:r>
              <w:t xml:space="preserve">, </w:t>
            </w:r>
            <w:r w:rsidRPr="007950A4">
              <w:t>whether from users, files, or the network</w:t>
            </w:r>
            <w:r>
              <w:t xml:space="preserve"> </w:t>
            </w:r>
            <w:r w:rsidRPr="007950A4">
              <w:t>needs to be checked before it's used. If we don’t validate input properly, it can lead to security issues like buffer overflows or injection attacks. It’s important to make sure input data is the right type, length, and format so the program doesn’t do anything unexpected or unsafe.</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CBBD32B" w:rsidR="00381847" w:rsidRDefault="007950A4">
            <w:pPr>
              <w:pBdr>
                <w:top w:val="nil"/>
                <w:left w:val="nil"/>
                <w:bottom w:val="nil"/>
                <w:right w:val="nil"/>
                <w:between w:val="nil"/>
              </w:pBdr>
            </w:pPr>
            <w:r w:rsidRPr="007950A4">
              <w:t>When the compiler gives warnings, it’s usually trying to tell you something’s not quite right. It might not stop the code from running, but it could still lead to bugs or security issues later. It’s better to fix these early before they turn into bigger problems.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9C682C1" w:rsidR="00381847" w:rsidRDefault="007950A4">
            <w:pPr>
              <w:pBdr>
                <w:top w:val="nil"/>
                <w:left w:val="nil"/>
                <w:bottom w:val="nil"/>
                <w:right w:val="nil"/>
                <w:between w:val="nil"/>
              </w:pBdr>
            </w:pPr>
            <w:r w:rsidRPr="007950A4">
              <w:t>Security should be part of the plan from the beginning. If you design your system with security in mind</w:t>
            </w:r>
            <w:r>
              <w:t xml:space="preserve">, </w:t>
            </w:r>
            <w:r w:rsidRPr="007950A4">
              <w:t>like who gets access to what and how data is protected</w:t>
            </w:r>
            <w:r>
              <w:t xml:space="preserve">, </w:t>
            </w:r>
            <w:r w:rsidRPr="007950A4">
              <w:t>it makes everything safer and more solid overall.</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259D58B" w:rsidR="00381847" w:rsidRDefault="007950A4">
            <w:pPr>
              <w:pBdr>
                <w:top w:val="nil"/>
                <w:left w:val="nil"/>
                <w:bottom w:val="nil"/>
                <w:right w:val="nil"/>
                <w:between w:val="nil"/>
              </w:pBdr>
            </w:pPr>
            <w:r w:rsidRPr="007950A4">
              <w:t>The simpler your code and design, the less likely you are to run into issues. Complex setups are harder to manage and can hide bugs or holes in security. Keeping things straightforward makes it easier to spot problems and fix them.</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492E1B5" w:rsidR="00381847" w:rsidRDefault="007950A4">
            <w:pPr>
              <w:pBdr>
                <w:top w:val="nil"/>
                <w:left w:val="nil"/>
                <w:bottom w:val="nil"/>
                <w:right w:val="nil"/>
                <w:between w:val="nil"/>
              </w:pBdr>
            </w:pPr>
            <w:r w:rsidRPr="007950A4">
              <w:t xml:space="preserve">Don’t just allow access to everything by default. It’s safer to block everything at first and only allow what’s </w:t>
            </w:r>
            <w:proofErr w:type="gramStart"/>
            <w:r w:rsidRPr="007950A4">
              <w:t>actually needed</w:t>
            </w:r>
            <w:proofErr w:type="gramEnd"/>
            <w:r w:rsidRPr="007950A4">
              <w:t>. That way, you’re not accidentally giving away access you shouldn’t.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325D243" w:rsidR="00381847" w:rsidRDefault="007950A4">
            <w:pPr>
              <w:pBdr>
                <w:top w:val="nil"/>
                <w:left w:val="nil"/>
                <w:bottom w:val="nil"/>
                <w:right w:val="nil"/>
                <w:between w:val="nil"/>
              </w:pBdr>
            </w:pPr>
            <w:r w:rsidRPr="007950A4">
              <w:t>Only give users or programs the access they really need. The less they can do, the less damage they can cause if something goes wrong. It’s a good way to limit the risk.</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62D03E2" w:rsidR="00381847" w:rsidRDefault="007950A4">
            <w:pPr>
              <w:pBdr>
                <w:top w:val="nil"/>
                <w:left w:val="nil"/>
                <w:bottom w:val="nil"/>
                <w:right w:val="nil"/>
                <w:between w:val="nil"/>
              </w:pBdr>
            </w:pPr>
            <w:r w:rsidRPr="007950A4">
              <w:t>Before sending data to another system</w:t>
            </w:r>
            <w:r>
              <w:t xml:space="preserve">, </w:t>
            </w:r>
            <w:r w:rsidRPr="007950A4">
              <w:t>like a database or website</w:t>
            </w:r>
            <w:r>
              <w:t xml:space="preserve">, </w:t>
            </w:r>
            <w:r w:rsidRPr="007950A4">
              <w:t>you should clean it up. That keeps bad data or code from getting through and causing issues on the other end</w:t>
            </w:r>
            <w:r>
              <w: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955A912" w:rsidR="00381847" w:rsidRDefault="007950A4">
            <w:pPr>
              <w:pBdr>
                <w:top w:val="nil"/>
                <w:left w:val="nil"/>
                <w:bottom w:val="nil"/>
                <w:right w:val="nil"/>
                <w:between w:val="nil"/>
              </w:pBdr>
            </w:pPr>
            <w:r w:rsidRPr="007950A4">
              <w:t xml:space="preserve">It’s not enough to rely on just one security measure. Using several layers of protection means if one thing fails, there’s something else in place to catch it. It’s all about having </w:t>
            </w:r>
            <w:r w:rsidRPr="007950A4">
              <w:lastRenderedPageBreak/>
              <w:t>backup security.</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238C09C2" w:rsidR="00381847" w:rsidRDefault="007950A4">
            <w:pPr>
              <w:pBdr>
                <w:top w:val="nil"/>
                <w:left w:val="nil"/>
                <w:bottom w:val="nil"/>
                <w:right w:val="nil"/>
                <w:between w:val="nil"/>
              </w:pBdr>
            </w:pPr>
            <w:r w:rsidRPr="007950A4">
              <w:t xml:space="preserve">Testing and checking your code </w:t>
            </w:r>
            <w:proofErr w:type="gramStart"/>
            <w:r w:rsidRPr="007950A4">
              <w:t>helps</w:t>
            </w:r>
            <w:proofErr w:type="gramEnd"/>
            <w:r w:rsidRPr="007950A4">
              <w:t xml:space="preserve"> catch bugs and security problems early. Using tools and doing code reviews can help you catch things before they become real issues.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E3A668F" w:rsidR="00381847" w:rsidRDefault="007950A4">
            <w:pPr>
              <w:pBdr>
                <w:top w:val="nil"/>
                <w:left w:val="nil"/>
                <w:bottom w:val="nil"/>
                <w:right w:val="nil"/>
                <w:between w:val="nil"/>
              </w:pBdr>
            </w:pPr>
            <w:r w:rsidRPr="007950A4">
              <w:t>Following a secure coding standard helps you write safer code. It’s basically a list of good practices that helps avoid common mistakes and keeps things consistent across your project.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7140E542" w14:textId="156215B6" w:rsidR="00381847" w:rsidRDefault="00E23E85">
            <w:r w:rsidRPr="00E23E85">
              <w:t>Use appropriate types for the data being represented</w:t>
            </w:r>
            <w:r>
              <w:t xml:space="preserve">. </w:t>
            </w:r>
            <w:r w:rsidRPr="00E23E85">
              <w:t>Choosing the correct data type helps prevent unexpected behavior or vulnerabilities like overflows or type confusion. Using a char to hold integers or mixing signed/unsigned types can cause logical or security issues.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7FF87A2" w:rsidR="00F72634" w:rsidRDefault="00BF0CBB" w:rsidP="0015146B">
            <w:r w:rsidRPr="00BF0CBB">
              <w:t>This code uses the wrong data type and can cause overflow problems.</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7DD0DF1A" w:rsidR="00F72634" w:rsidRDefault="00BF0CBB" w:rsidP="0015146B">
            <w:r w:rsidRPr="00BF0CBB">
              <w:t>char count = 300; // char doesn’t support values this high</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2CAA6F2" w:rsidR="00F72634" w:rsidRDefault="00BF0CBB" w:rsidP="0015146B">
            <w:r w:rsidRPr="00BF0CBB">
              <w:t>This code uses a proper type that can hold the value safely.</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7F99DE49" w:rsidR="00F72634" w:rsidRDefault="00BF0CBB" w:rsidP="0015146B">
            <w:r w:rsidRPr="00BF0CBB">
              <w:t>int count = 300;</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76728D3D" w:rsidR="00B475A1" w:rsidRDefault="00B475A1" w:rsidP="00F51FA8">
            <w:pPr>
              <w:pBdr>
                <w:top w:val="nil"/>
                <w:left w:val="nil"/>
                <w:bottom w:val="nil"/>
                <w:right w:val="nil"/>
                <w:between w:val="nil"/>
              </w:pBdr>
            </w:pPr>
            <w:r>
              <w:rPr>
                <w:b/>
              </w:rPr>
              <w:t>Principles(s):</w:t>
            </w:r>
            <w:r>
              <w:t xml:space="preserve"> </w:t>
            </w:r>
            <w:r w:rsidR="00BF0CBB" w:rsidRPr="00BF0CBB">
              <w:rPr>
                <w:b/>
                <w:bCs/>
              </w:rPr>
              <w:t>Validate Input Data</w:t>
            </w:r>
            <w:r w:rsidR="00BF0CBB" w:rsidRPr="00BF0CBB">
              <w:t xml:space="preserve"> – using the right data type makes sure the input doesn’t break the program</w:t>
            </w:r>
            <w:r w:rsidR="00BF0CBB" w:rsidRPr="00BF0CBB">
              <w:br/>
            </w:r>
            <w:r w:rsidR="00BF0CBB" w:rsidRPr="00BF0CBB">
              <w:rPr>
                <w:b/>
                <w:bCs/>
              </w:rPr>
              <w:t>Keep It Simple</w:t>
            </w:r>
            <w:r w:rsidR="00BF0CBB" w:rsidRPr="00BF0CBB">
              <w:t xml:space="preserve"> – keeps bugs from happening because of bad type choices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D96C804" w:rsidR="00B475A1" w:rsidRDefault="00BF0CBB" w:rsidP="00F51FA8">
            <w:pPr>
              <w:jc w:val="center"/>
            </w:pPr>
            <w:r>
              <w:t>High</w:t>
            </w:r>
          </w:p>
        </w:tc>
        <w:tc>
          <w:tcPr>
            <w:tcW w:w="1341" w:type="dxa"/>
            <w:shd w:val="clear" w:color="auto" w:fill="auto"/>
          </w:tcPr>
          <w:p w14:paraId="6EE4DA51" w14:textId="7A577DC3" w:rsidR="00B475A1" w:rsidRDefault="00BF0CBB" w:rsidP="00F51FA8">
            <w:pPr>
              <w:jc w:val="center"/>
            </w:pPr>
            <w:r>
              <w:t>Unlikely</w:t>
            </w:r>
          </w:p>
        </w:tc>
        <w:tc>
          <w:tcPr>
            <w:tcW w:w="4021" w:type="dxa"/>
            <w:shd w:val="clear" w:color="auto" w:fill="auto"/>
          </w:tcPr>
          <w:p w14:paraId="5C9846CA" w14:textId="6502B3E9" w:rsidR="00B475A1" w:rsidRDefault="00BF0CBB" w:rsidP="00F51FA8">
            <w:pPr>
              <w:jc w:val="center"/>
            </w:pPr>
            <w:r>
              <w:t>Medium</w:t>
            </w:r>
          </w:p>
        </w:tc>
        <w:tc>
          <w:tcPr>
            <w:tcW w:w="1807" w:type="dxa"/>
            <w:shd w:val="clear" w:color="auto" w:fill="auto"/>
          </w:tcPr>
          <w:p w14:paraId="58E0ACD7" w14:textId="79BACC35" w:rsidR="00B475A1" w:rsidRDefault="00BF0CBB" w:rsidP="00F51FA8">
            <w:pPr>
              <w:jc w:val="center"/>
            </w:pPr>
            <w:r>
              <w:t>High</w:t>
            </w:r>
          </w:p>
        </w:tc>
        <w:tc>
          <w:tcPr>
            <w:tcW w:w="1805" w:type="dxa"/>
            <w:shd w:val="clear" w:color="auto" w:fill="auto"/>
          </w:tcPr>
          <w:p w14:paraId="3E539ECE" w14:textId="3DB446D2" w:rsidR="00B475A1" w:rsidRDefault="00BF0CBB" w:rsidP="00F51FA8">
            <w:pPr>
              <w:jc w:val="center"/>
            </w:pPr>
            <w:r>
              <w:t>2</w:t>
            </w:r>
          </w:p>
        </w:tc>
      </w:tr>
    </w:tbl>
    <w:p w14:paraId="02ABBB49" w14:textId="77777777" w:rsidR="00B475A1" w:rsidRDefault="00B475A1" w:rsidP="00B475A1">
      <w:pPr>
        <w:rPr>
          <w:b/>
        </w:rPr>
      </w:pPr>
    </w:p>
    <w:p w14:paraId="52B0223D" w14:textId="02EB60F3" w:rsidR="00BF0CBB"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38718AB" w:rsidR="00B475A1" w:rsidRDefault="00BF0CBB" w:rsidP="00F51FA8">
            <w:pPr>
              <w:jc w:val="center"/>
            </w:pPr>
            <w:r w:rsidRPr="00BF0CBB">
              <w:t>Clang-Tidy</w:t>
            </w:r>
          </w:p>
        </w:tc>
        <w:tc>
          <w:tcPr>
            <w:tcW w:w="1341" w:type="dxa"/>
            <w:shd w:val="clear" w:color="auto" w:fill="auto"/>
          </w:tcPr>
          <w:p w14:paraId="3AAB69D9" w14:textId="04FF76BA" w:rsidR="00B475A1" w:rsidRDefault="00BF0CBB" w:rsidP="00F51FA8">
            <w:pPr>
              <w:jc w:val="center"/>
            </w:pPr>
            <w:r>
              <w:t>15.0</w:t>
            </w:r>
          </w:p>
        </w:tc>
        <w:tc>
          <w:tcPr>
            <w:tcW w:w="4021" w:type="dxa"/>
            <w:shd w:val="clear" w:color="auto" w:fill="auto"/>
          </w:tcPr>
          <w:p w14:paraId="5D087CB4" w14:textId="56F2EF49" w:rsidR="00B475A1" w:rsidRDefault="00BF0CBB" w:rsidP="00F51FA8">
            <w:pPr>
              <w:jc w:val="center"/>
            </w:pPr>
            <w:proofErr w:type="spellStart"/>
            <w:r w:rsidRPr="00BF0CBB">
              <w:t>cppcoreguidelines</w:t>
            </w:r>
            <w:proofErr w:type="spellEnd"/>
            <w:r w:rsidRPr="00BF0CBB">
              <w:t>-pro-type-member-</w:t>
            </w:r>
            <w:proofErr w:type="spellStart"/>
            <w:r w:rsidRPr="00BF0CBB">
              <w:t>init</w:t>
            </w:r>
            <w:proofErr w:type="spellEnd"/>
          </w:p>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6"/>
            </w:tblGrid>
            <w:tr w:rsidR="00BF0CBB" w:rsidRPr="00BF0CBB" w14:paraId="6AAD5DF1" w14:textId="77777777" w:rsidTr="00BF0CBB">
              <w:trPr>
                <w:tblCellSpacing w:w="15" w:type="dxa"/>
              </w:trPr>
              <w:tc>
                <w:tcPr>
                  <w:tcW w:w="3196" w:type="dxa"/>
                  <w:vAlign w:val="center"/>
                  <w:hideMark/>
                </w:tcPr>
                <w:p w14:paraId="24EE728D" w14:textId="77777777" w:rsidR="00BF0CBB" w:rsidRPr="00BF0CBB" w:rsidRDefault="00BF0CBB" w:rsidP="00BF0CBB">
                  <w:pPr>
                    <w:jc w:val="center"/>
                    <w:rPr>
                      <w:sz w:val="22"/>
                      <w:szCs w:val="22"/>
                    </w:rPr>
                  </w:pPr>
                  <w:r w:rsidRPr="00BF0CBB">
                    <w:rPr>
                      <w:sz w:val="22"/>
                      <w:szCs w:val="22"/>
                    </w:rPr>
                    <w:t>Helps find type-related problems</w:t>
                  </w:r>
                </w:p>
              </w:tc>
            </w:tr>
          </w:tbl>
          <w:p w14:paraId="17F9D4C6" w14:textId="77777777" w:rsidR="00BF0CBB" w:rsidRPr="00BF0CBB" w:rsidRDefault="00BF0CBB" w:rsidP="00BF0CBB">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F0CBB" w:rsidRPr="00BF0CBB" w14:paraId="3562F1A7" w14:textId="77777777" w:rsidTr="00BF0CBB">
              <w:trPr>
                <w:tblCellSpacing w:w="15" w:type="dxa"/>
              </w:trPr>
              <w:tc>
                <w:tcPr>
                  <w:tcW w:w="36" w:type="dxa"/>
                  <w:vAlign w:val="center"/>
                  <w:hideMark/>
                </w:tcPr>
                <w:p w14:paraId="66646AD2" w14:textId="77777777" w:rsidR="00BF0CBB" w:rsidRPr="00BF0CBB" w:rsidRDefault="00BF0CBB" w:rsidP="00BF0CBB">
                  <w:pPr>
                    <w:jc w:val="center"/>
                    <w:rPr>
                      <w:sz w:val="22"/>
                      <w:szCs w:val="22"/>
                    </w:rPr>
                  </w:pPr>
                </w:p>
              </w:tc>
            </w:tr>
          </w:tbl>
          <w:p w14:paraId="29A4DB2F" w14:textId="40371569"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097CE6D7" w:rsidR="00B475A1" w:rsidRDefault="00BF0CBB" w:rsidP="00F51FA8">
            <w:pPr>
              <w:jc w:val="center"/>
            </w:pPr>
            <w:r w:rsidRPr="00BF0CBB">
              <w:t>SonarQube</w:t>
            </w:r>
          </w:p>
        </w:tc>
        <w:tc>
          <w:tcPr>
            <w:tcW w:w="1341" w:type="dxa"/>
            <w:shd w:val="clear" w:color="auto" w:fill="auto"/>
          </w:tcPr>
          <w:p w14:paraId="0453C4CF" w14:textId="3CAA6F4F" w:rsidR="00B475A1" w:rsidRDefault="00BF0CBB" w:rsidP="00F51FA8">
            <w:pPr>
              <w:jc w:val="center"/>
            </w:pPr>
            <w:r>
              <w:t>9.9</w:t>
            </w:r>
          </w:p>
        </w:tc>
        <w:tc>
          <w:tcPr>
            <w:tcW w:w="4021" w:type="dxa"/>
            <w:shd w:val="clear" w:color="auto" w:fill="auto"/>
          </w:tcPr>
          <w:tbl>
            <w:tblPr>
              <w:tblW w:w="3795" w:type="dxa"/>
              <w:tblCellSpacing w:w="15" w:type="dxa"/>
              <w:tblCellMar>
                <w:top w:w="15" w:type="dxa"/>
                <w:left w:w="15" w:type="dxa"/>
                <w:bottom w:w="15" w:type="dxa"/>
                <w:right w:w="15" w:type="dxa"/>
              </w:tblCellMar>
              <w:tblLook w:val="04A0" w:firstRow="1" w:lastRow="0" w:firstColumn="1" w:lastColumn="0" w:noHBand="0" w:noVBand="1"/>
            </w:tblPr>
            <w:tblGrid>
              <w:gridCol w:w="3795"/>
            </w:tblGrid>
            <w:tr w:rsidR="00E23E85" w:rsidRPr="00E23E85" w14:paraId="26540B78" w14:textId="77777777" w:rsidTr="00E23E85">
              <w:trPr>
                <w:tblCellSpacing w:w="15" w:type="dxa"/>
              </w:trPr>
              <w:tc>
                <w:tcPr>
                  <w:tcW w:w="3735" w:type="dxa"/>
                  <w:vAlign w:val="center"/>
                  <w:hideMark/>
                </w:tcPr>
                <w:p w14:paraId="699F7B8F" w14:textId="77777777" w:rsidR="00E23E85" w:rsidRPr="00E23E85" w:rsidRDefault="00E23E85" w:rsidP="00E23E85">
                  <w:pPr>
                    <w:jc w:val="center"/>
                    <w:rPr>
                      <w:sz w:val="22"/>
                      <w:szCs w:val="22"/>
                      <w:u w:val="single"/>
                    </w:rPr>
                  </w:pPr>
                  <w:proofErr w:type="gramStart"/>
                  <w:r w:rsidRPr="00E23E85">
                    <w:rPr>
                      <w:sz w:val="22"/>
                      <w:szCs w:val="22"/>
                      <w:u w:val="single"/>
                    </w:rPr>
                    <w:t>c:S</w:t>
                  </w:r>
                  <w:proofErr w:type="gramEnd"/>
                  <w:r w:rsidRPr="00E23E85">
                    <w:rPr>
                      <w:sz w:val="22"/>
                      <w:szCs w:val="22"/>
                      <w:u w:val="single"/>
                    </w:rPr>
                    <w:t>3511</w:t>
                  </w:r>
                </w:p>
              </w:tc>
            </w:tr>
          </w:tbl>
          <w:p w14:paraId="0148D15D" w14:textId="77777777" w:rsidR="00E23E85" w:rsidRPr="00E23E85" w:rsidRDefault="00E23E85" w:rsidP="00E23E85">
            <w:pPr>
              <w:jc w:val="center"/>
              <w:rPr>
                <w:vanish/>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23E85" w:rsidRPr="00E23E85" w14:paraId="1D635583" w14:textId="77777777" w:rsidTr="00E23E85">
              <w:trPr>
                <w:tblCellSpacing w:w="15" w:type="dxa"/>
              </w:trPr>
              <w:tc>
                <w:tcPr>
                  <w:tcW w:w="36" w:type="dxa"/>
                  <w:vAlign w:val="center"/>
                  <w:hideMark/>
                </w:tcPr>
                <w:p w14:paraId="61949D4C" w14:textId="77777777" w:rsidR="00E23E85" w:rsidRPr="00E23E85" w:rsidRDefault="00E23E85" w:rsidP="00E23E85">
                  <w:pPr>
                    <w:jc w:val="center"/>
                    <w:rPr>
                      <w:sz w:val="22"/>
                      <w:szCs w:val="22"/>
                      <w:u w:val="single"/>
                    </w:rPr>
                  </w:pPr>
                </w:p>
              </w:tc>
            </w:tr>
          </w:tbl>
          <w:p w14:paraId="1CB1DCF1" w14:textId="61F0D69E" w:rsidR="00B475A1" w:rsidRDefault="00B475A1" w:rsidP="00F51FA8">
            <w:pPr>
              <w:jc w:val="center"/>
              <w:rPr>
                <w:u w:val="single"/>
              </w:rPr>
            </w:pPr>
          </w:p>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0"/>
            </w:tblGrid>
            <w:tr w:rsidR="00E23E85" w:rsidRPr="00E23E85" w14:paraId="4CD98720" w14:textId="77777777" w:rsidTr="00E23E85">
              <w:trPr>
                <w:tblCellSpacing w:w="15" w:type="dxa"/>
              </w:trPr>
              <w:tc>
                <w:tcPr>
                  <w:tcW w:w="2170" w:type="dxa"/>
                  <w:vAlign w:val="center"/>
                  <w:hideMark/>
                </w:tcPr>
                <w:p w14:paraId="5587912E" w14:textId="77777777" w:rsidR="00E23E85" w:rsidRPr="00E23E85" w:rsidRDefault="00E23E85" w:rsidP="00E23E85">
                  <w:pPr>
                    <w:jc w:val="center"/>
                    <w:rPr>
                      <w:sz w:val="22"/>
                      <w:szCs w:val="22"/>
                    </w:rPr>
                  </w:pPr>
                  <w:r w:rsidRPr="00E23E85">
                    <w:rPr>
                      <w:sz w:val="22"/>
                      <w:szCs w:val="22"/>
                    </w:rPr>
                    <w:t>Flags risky type usage</w:t>
                  </w:r>
                </w:p>
              </w:tc>
            </w:tr>
          </w:tbl>
          <w:p w14:paraId="5021A24D" w14:textId="77777777" w:rsidR="00E23E85" w:rsidRPr="00E23E85" w:rsidRDefault="00E23E85" w:rsidP="00E23E85">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23E85" w:rsidRPr="00E23E85" w14:paraId="315CC7F9" w14:textId="77777777" w:rsidTr="00E23E85">
              <w:trPr>
                <w:tblCellSpacing w:w="15" w:type="dxa"/>
              </w:trPr>
              <w:tc>
                <w:tcPr>
                  <w:tcW w:w="36" w:type="dxa"/>
                  <w:vAlign w:val="center"/>
                  <w:hideMark/>
                </w:tcPr>
                <w:p w14:paraId="355C4F59" w14:textId="77777777" w:rsidR="00E23E85" w:rsidRPr="00E23E85" w:rsidRDefault="00E23E85" w:rsidP="00E23E85">
                  <w:pPr>
                    <w:jc w:val="center"/>
                    <w:rPr>
                      <w:sz w:val="22"/>
                      <w:szCs w:val="22"/>
                    </w:rPr>
                  </w:pPr>
                </w:p>
              </w:tc>
            </w:tr>
          </w:tbl>
          <w:p w14:paraId="6E75D5AD" w14:textId="0CCA67E9"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786B56CD" w:rsidR="00B475A1" w:rsidRDefault="00E23E85" w:rsidP="00F51FA8">
            <w:pPr>
              <w:jc w:val="center"/>
            </w:pPr>
            <w:proofErr w:type="spellStart"/>
            <w:r w:rsidRPr="00E23E85">
              <w:t>CodeQL</w:t>
            </w:r>
            <w:proofErr w:type="spellEnd"/>
          </w:p>
        </w:tc>
        <w:tc>
          <w:tcPr>
            <w:tcW w:w="1341" w:type="dxa"/>
            <w:shd w:val="clear" w:color="auto" w:fill="auto"/>
          </w:tcPr>
          <w:p w14:paraId="58025751" w14:textId="6FAD39C7" w:rsidR="00B475A1" w:rsidRDefault="00E23E85" w:rsidP="00F51FA8">
            <w:pPr>
              <w:jc w:val="center"/>
            </w:pPr>
            <w:r>
              <w:t>Latest</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23E85" w:rsidRPr="00E23E85" w14:paraId="0027D222" w14:textId="77777777" w:rsidTr="00E23E85">
              <w:trPr>
                <w:tblCellSpacing w:w="15" w:type="dxa"/>
              </w:trPr>
              <w:tc>
                <w:tcPr>
                  <w:tcW w:w="36" w:type="dxa"/>
                  <w:vAlign w:val="center"/>
                  <w:hideMark/>
                </w:tcPr>
                <w:p w14:paraId="33D15147" w14:textId="77777777" w:rsidR="00E23E85" w:rsidRPr="00E23E85" w:rsidRDefault="00E23E85" w:rsidP="00E23E85">
                  <w:pPr>
                    <w:jc w:val="center"/>
                    <w:rPr>
                      <w:sz w:val="22"/>
                      <w:szCs w:val="22"/>
                      <w:u w:val="single"/>
                    </w:rPr>
                  </w:pPr>
                </w:p>
              </w:tc>
            </w:tr>
          </w:tbl>
          <w:p w14:paraId="12B524D1" w14:textId="77777777" w:rsidR="00E23E85" w:rsidRPr="00E23E85" w:rsidRDefault="00E23E85" w:rsidP="00E23E85">
            <w:pPr>
              <w:jc w:val="center"/>
              <w:rPr>
                <w:vanish/>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3"/>
            </w:tblGrid>
            <w:tr w:rsidR="00E23E85" w:rsidRPr="00E23E85" w14:paraId="4B4EFCD4" w14:textId="77777777" w:rsidTr="00E23E85">
              <w:trPr>
                <w:tblCellSpacing w:w="15" w:type="dxa"/>
              </w:trPr>
              <w:tc>
                <w:tcPr>
                  <w:tcW w:w="1883" w:type="dxa"/>
                  <w:vAlign w:val="center"/>
                  <w:hideMark/>
                </w:tcPr>
                <w:p w14:paraId="4A521DD3" w14:textId="77777777" w:rsidR="00E23E85" w:rsidRPr="00E23E85" w:rsidRDefault="00E23E85" w:rsidP="00E23E85">
                  <w:pPr>
                    <w:jc w:val="center"/>
                    <w:rPr>
                      <w:sz w:val="22"/>
                      <w:szCs w:val="22"/>
                    </w:rPr>
                  </w:pPr>
                  <w:proofErr w:type="spellStart"/>
                  <w:r w:rsidRPr="00E23E85">
                    <w:rPr>
                      <w:sz w:val="22"/>
                      <w:szCs w:val="22"/>
                    </w:rPr>
                    <w:t>cpp</w:t>
                  </w:r>
                  <w:proofErr w:type="spellEnd"/>
                  <w:r w:rsidRPr="00E23E85">
                    <w:rPr>
                      <w:sz w:val="22"/>
                      <w:szCs w:val="22"/>
                    </w:rPr>
                    <w:t>/type-confusion</w:t>
                  </w:r>
                </w:p>
              </w:tc>
            </w:tr>
          </w:tbl>
          <w:p w14:paraId="6CDCA4B3" w14:textId="638E7AAE" w:rsidR="00B475A1" w:rsidRDefault="00B475A1" w:rsidP="00F51FA8">
            <w:pPr>
              <w:jc w:val="center"/>
              <w:rPr>
                <w:u w:val="single"/>
              </w:rPr>
            </w:pPr>
          </w:p>
        </w:tc>
        <w:tc>
          <w:tcPr>
            <w:tcW w:w="3611" w:type="dxa"/>
            <w:shd w:val="clear" w:color="auto" w:fill="auto"/>
          </w:tcPr>
          <w:p w14:paraId="67A764E8" w14:textId="3BE951E9" w:rsidR="00B475A1" w:rsidRDefault="00E23E85" w:rsidP="00E23E85">
            <w:pPr>
              <w:jc w:val="center"/>
            </w:pPr>
            <w:r>
              <w:t>Looks for unsafe type conversions</w:t>
            </w:r>
          </w:p>
        </w:tc>
      </w:tr>
      <w:tr w:rsidR="00B475A1" w14:paraId="0D2FC839" w14:textId="77777777" w:rsidTr="00001F14">
        <w:trPr>
          <w:trHeight w:val="460"/>
        </w:trPr>
        <w:tc>
          <w:tcPr>
            <w:tcW w:w="1807" w:type="dxa"/>
            <w:shd w:val="clear" w:color="auto" w:fill="auto"/>
          </w:tcPr>
          <w:p w14:paraId="20F95697" w14:textId="6C4BFBDF" w:rsidR="00B475A1" w:rsidRDefault="00E23E85" w:rsidP="00F51FA8">
            <w:pPr>
              <w:jc w:val="center"/>
            </w:pPr>
            <w:proofErr w:type="spellStart"/>
            <w:r w:rsidRPr="00E23E85">
              <w:t>Cppcheck</w:t>
            </w:r>
            <w:proofErr w:type="spellEnd"/>
          </w:p>
        </w:tc>
        <w:tc>
          <w:tcPr>
            <w:tcW w:w="1341" w:type="dxa"/>
            <w:shd w:val="clear" w:color="auto" w:fill="auto"/>
          </w:tcPr>
          <w:p w14:paraId="187BA178" w14:textId="6DFB311B" w:rsidR="00B475A1" w:rsidRDefault="00E23E85" w:rsidP="00F51FA8">
            <w:pPr>
              <w:jc w:val="center"/>
            </w:pPr>
            <w:r>
              <w:t>2.13</w:t>
            </w:r>
          </w:p>
        </w:tc>
        <w:tc>
          <w:tcPr>
            <w:tcW w:w="4021" w:type="dxa"/>
            <w:shd w:val="clear" w:color="auto" w:fill="auto"/>
          </w:tcPr>
          <w:p w14:paraId="59EE3E6D" w14:textId="03206A6D" w:rsidR="00B475A1" w:rsidRDefault="00E23E85" w:rsidP="00F51FA8">
            <w:pPr>
              <w:jc w:val="center"/>
              <w:rPr>
                <w:u w:val="single"/>
              </w:rPr>
            </w:pPr>
            <w:r>
              <w:t>--</w:t>
            </w:r>
            <w:r w:rsidRPr="00E23E85">
              <w:rPr>
                <w:sz w:val="24"/>
                <w:szCs w:val="24"/>
              </w:rPr>
              <w:t xml:space="preserve"> </w:t>
            </w:r>
            <w:r w:rsidRPr="00E23E85">
              <w:t>inconclusive</w:t>
            </w:r>
          </w:p>
        </w:tc>
        <w:tc>
          <w:tcPr>
            <w:tcW w:w="3611" w:type="dxa"/>
            <w:shd w:val="clear" w:color="auto" w:fill="auto"/>
          </w:tcPr>
          <w:p w14:paraId="23DDC087" w14:textId="2CEE0089" w:rsidR="00B475A1" w:rsidRDefault="00E23E85" w:rsidP="00F51FA8">
            <w:pPr>
              <w:jc w:val="center"/>
            </w:pPr>
            <w:r w:rsidRPr="00E23E85">
              <w:t>Detects unsafe type assignments and casts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08BCE97A" w:rsidR="00381847" w:rsidRDefault="00E23E85">
            <w:pPr>
              <w:jc w:val="center"/>
              <w:rPr>
                <w:b/>
                <w:sz w:val="24"/>
                <w:szCs w:val="24"/>
              </w:rPr>
            </w:pPr>
            <w:r w:rsidRPr="00E23E85">
              <w:rPr>
                <w:b/>
                <w:sz w:val="24"/>
                <w:szCs w:val="24"/>
              </w:rPr>
              <w:t>Don’t use magic numbers</w:t>
            </w:r>
            <w:r>
              <w:rPr>
                <w:b/>
                <w:sz w:val="24"/>
                <w:szCs w:val="24"/>
              </w:rPr>
              <w:t xml:space="preserve">, </w:t>
            </w:r>
            <w:r w:rsidRPr="00E23E85">
              <w:rPr>
                <w:b/>
                <w:sz w:val="24"/>
                <w:szCs w:val="24"/>
              </w:rPr>
              <w:t>name your constants</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164074C2" w14:textId="3C2B121B" w:rsidR="00381847" w:rsidRDefault="00485724" w:rsidP="00485724">
            <w:pPr>
              <w:tabs>
                <w:tab w:val="left" w:pos="2145"/>
              </w:tabs>
            </w:pPr>
            <w:r w:rsidRPr="00485724">
              <w:t>Don’t use magic number</w:t>
            </w:r>
            <w:r>
              <w:t xml:space="preserve">s and </w:t>
            </w:r>
            <w:r w:rsidRPr="00485724">
              <w:t>name your constants</w:t>
            </w:r>
            <w:r>
              <w:t xml:space="preserve">. </w:t>
            </w:r>
            <w:r w:rsidRPr="00485724">
              <w:t>Hardcoded numbers make code confusing and harder to change later. Naming them as constants makes the code clearer and easier to maintain.</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76C24C7" w:rsidR="00F72634" w:rsidRDefault="00485724" w:rsidP="0015146B">
            <w:r w:rsidRPr="00485724">
              <w:t>This code uses a number without saying what it means.</w:t>
            </w:r>
          </w:p>
        </w:tc>
      </w:tr>
      <w:tr w:rsidR="00F72634" w14:paraId="347ECF59" w14:textId="77777777" w:rsidTr="00001F14">
        <w:trPr>
          <w:trHeight w:val="460"/>
        </w:trPr>
        <w:tc>
          <w:tcPr>
            <w:tcW w:w="10800" w:type="dxa"/>
            <w:tcMar>
              <w:top w:w="100" w:type="dxa"/>
              <w:left w:w="100" w:type="dxa"/>
              <w:bottom w:w="100" w:type="dxa"/>
              <w:right w:w="100" w:type="dxa"/>
            </w:tcMar>
          </w:tcPr>
          <w:p w14:paraId="6E5EA77C" w14:textId="77777777" w:rsidR="00485724" w:rsidRDefault="00485724" w:rsidP="00485724">
            <w:r>
              <w:t>if (score &gt; 75) {</w:t>
            </w:r>
          </w:p>
          <w:p w14:paraId="404C24FA" w14:textId="77777777" w:rsidR="00485724" w:rsidRDefault="00485724" w:rsidP="00485724">
            <w:r>
              <w:t xml:space="preserve">    </w:t>
            </w:r>
            <w:proofErr w:type="gramStart"/>
            <w:r>
              <w:t>std::</w:t>
            </w:r>
            <w:proofErr w:type="spellStart"/>
            <w:proofErr w:type="gramEnd"/>
            <w:r>
              <w:t>cout</w:t>
            </w:r>
            <w:proofErr w:type="spellEnd"/>
            <w:r>
              <w:t xml:space="preserve"> &lt;&lt; "Pass\n</w:t>
            </w:r>
            <w:proofErr w:type="gramStart"/>
            <w:r>
              <w:t>";</w:t>
            </w:r>
            <w:proofErr w:type="gramEnd"/>
          </w:p>
          <w:p w14:paraId="7E0C2F48" w14:textId="44335812" w:rsidR="00F72634" w:rsidRDefault="00485724" w:rsidP="00485724">
            <w: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4663CCC" w:rsidR="00F72634" w:rsidRDefault="00485724" w:rsidP="0015146B">
            <w:r w:rsidRPr="00485724">
              <w:t>This code uses a constant with a clear name.</w:t>
            </w:r>
          </w:p>
        </w:tc>
      </w:tr>
      <w:tr w:rsidR="00F72634" w14:paraId="71761811" w14:textId="77777777" w:rsidTr="00001F14">
        <w:trPr>
          <w:trHeight w:val="460"/>
        </w:trPr>
        <w:tc>
          <w:tcPr>
            <w:tcW w:w="10800" w:type="dxa"/>
            <w:tcMar>
              <w:top w:w="100" w:type="dxa"/>
              <w:left w:w="100" w:type="dxa"/>
              <w:bottom w:w="100" w:type="dxa"/>
              <w:right w:w="100" w:type="dxa"/>
            </w:tcMar>
          </w:tcPr>
          <w:p w14:paraId="2320B3BE" w14:textId="77777777" w:rsidR="00485724" w:rsidRDefault="00485724" w:rsidP="00485724">
            <w:r>
              <w:t xml:space="preserve">const int PASS_THRESHOLD = </w:t>
            </w:r>
            <w:proofErr w:type="gramStart"/>
            <w:r>
              <w:t>75;</w:t>
            </w:r>
            <w:proofErr w:type="gramEnd"/>
          </w:p>
          <w:p w14:paraId="389C4F4C" w14:textId="77777777" w:rsidR="00485724" w:rsidRDefault="00485724" w:rsidP="00485724">
            <w:r>
              <w:t>if (score &gt; PASS_THRESHOLD) {</w:t>
            </w:r>
          </w:p>
          <w:p w14:paraId="5F9AF731" w14:textId="77777777" w:rsidR="00485724" w:rsidRDefault="00485724" w:rsidP="00485724">
            <w:r>
              <w:t xml:space="preserve">    </w:t>
            </w:r>
            <w:proofErr w:type="gramStart"/>
            <w:r>
              <w:t>std::</w:t>
            </w:r>
            <w:proofErr w:type="spellStart"/>
            <w:proofErr w:type="gramEnd"/>
            <w:r>
              <w:t>cout</w:t>
            </w:r>
            <w:proofErr w:type="spellEnd"/>
            <w:r>
              <w:t xml:space="preserve"> &lt;&lt; "Pass\n</w:t>
            </w:r>
            <w:proofErr w:type="gramStart"/>
            <w:r>
              <w:t>";</w:t>
            </w:r>
            <w:proofErr w:type="gramEnd"/>
          </w:p>
          <w:p w14:paraId="4F4DA9C0" w14:textId="5709F1CF" w:rsidR="00F72634" w:rsidRDefault="00485724" w:rsidP="00485724">
            <w: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60227BBA" w:rsidR="00B475A1" w:rsidRDefault="00B475A1" w:rsidP="00F51FA8">
            <w:pPr>
              <w:pBdr>
                <w:top w:val="nil"/>
                <w:left w:val="nil"/>
                <w:bottom w:val="nil"/>
                <w:right w:val="nil"/>
                <w:between w:val="nil"/>
              </w:pBdr>
            </w:pPr>
            <w:r>
              <w:rPr>
                <w:b/>
              </w:rPr>
              <w:t>Principles(s):</w:t>
            </w:r>
            <w:r>
              <w:t xml:space="preserve"> </w:t>
            </w:r>
            <w:r w:rsidR="00485724" w:rsidRPr="00485724">
              <w:rPr>
                <w:b/>
                <w:bCs/>
              </w:rPr>
              <w:t>Keep It Simple</w:t>
            </w:r>
            <w:r w:rsidR="00485724" w:rsidRPr="00485724">
              <w:t xml:space="preserve"> – names make the code easier to understand</w:t>
            </w:r>
            <w:r w:rsidR="00485724" w:rsidRPr="00485724">
              <w:br/>
            </w:r>
            <w:r w:rsidR="00485724" w:rsidRPr="00485724">
              <w:rPr>
                <w:b/>
                <w:bCs/>
              </w:rPr>
              <w:t>Use Effective Quality Assurance Techniques</w:t>
            </w:r>
            <w:r w:rsidR="00485724" w:rsidRPr="00485724">
              <w:t xml:space="preserve"> – constants make testing and updates easier</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EA51C20" w:rsidR="00B475A1" w:rsidRDefault="00485724" w:rsidP="00F51FA8">
            <w:pPr>
              <w:jc w:val="center"/>
            </w:pPr>
            <w:r>
              <w:t>Medium</w:t>
            </w:r>
          </w:p>
        </w:tc>
        <w:tc>
          <w:tcPr>
            <w:tcW w:w="1341" w:type="dxa"/>
            <w:shd w:val="clear" w:color="auto" w:fill="auto"/>
          </w:tcPr>
          <w:p w14:paraId="086FA0F7" w14:textId="5594CAD6" w:rsidR="00B475A1" w:rsidRDefault="00485724" w:rsidP="00F51FA8">
            <w:pPr>
              <w:jc w:val="center"/>
            </w:pPr>
            <w:r>
              <w:t>Likely</w:t>
            </w:r>
          </w:p>
        </w:tc>
        <w:tc>
          <w:tcPr>
            <w:tcW w:w="4021" w:type="dxa"/>
            <w:shd w:val="clear" w:color="auto" w:fill="auto"/>
          </w:tcPr>
          <w:p w14:paraId="3D7EE5AB" w14:textId="41D0D170" w:rsidR="00B475A1" w:rsidRDefault="00485724" w:rsidP="00F51FA8">
            <w:pPr>
              <w:jc w:val="center"/>
            </w:pPr>
            <w:r>
              <w:t>Low</w:t>
            </w:r>
          </w:p>
        </w:tc>
        <w:tc>
          <w:tcPr>
            <w:tcW w:w="1807" w:type="dxa"/>
            <w:shd w:val="clear" w:color="auto" w:fill="auto"/>
          </w:tcPr>
          <w:p w14:paraId="483DB358" w14:textId="27AC8FE0" w:rsidR="00B475A1" w:rsidRDefault="00485724" w:rsidP="00F51FA8">
            <w:pPr>
              <w:jc w:val="center"/>
            </w:pPr>
            <w:r>
              <w:t>Medium</w:t>
            </w:r>
          </w:p>
        </w:tc>
        <w:tc>
          <w:tcPr>
            <w:tcW w:w="1805" w:type="dxa"/>
            <w:shd w:val="clear" w:color="auto" w:fill="auto"/>
          </w:tcPr>
          <w:p w14:paraId="0216068C" w14:textId="45614E4E" w:rsidR="00B475A1" w:rsidRDefault="00485724" w:rsidP="00F51FA8">
            <w:pPr>
              <w:jc w:val="center"/>
            </w:pPr>
            <w:r>
              <w:t>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7A110F1" w:rsidR="00B475A1" w:rsidRDefault="00485724" w:rsidP="00F51FA8">
            <w:pPr>
              <w:jc w:val="center"/>
            </w:pPr>
            <w:r w:rsidRPr="00485724">
              <w:t>Clang-Tidy</w:t>
            </w:r>
          </w:p>
        </w:tc>
        <w:tc>
          <w:tcPr>
            <w:tcW w:w="1341" w:type="dxa"/>
            <w:shd w:val="clear" w:color="auto" w:fill="auto"/>
          </w:tcPr>
          <w:p w14:paraId="2A2ABA7F" w14:textId="46D4EA01" w:rsidR="00B475A1" w:rsidRDefault="00485724" w:rsidP="00F51FA8">
            <w:pPr>
              <w:jc w:val="center"/>
            </w:pPr>
            <w:r>
              <w:t>15.0</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85724" w:rsidRPr="00485724" w14:paraId="2CC3BC92" w14:textId="77777777" w:rsidTr="00485724">
              <w:trPr>
                <w:tblCellSpacing w:w="15" w:type="dxa"/>
              </w:trPr>
              <w:tc>
                <w:tcPr>
                  <w:tcW w:w="36" w:type="dxa"/>
                  <w:vAlign w:val="center"/>
                  <w:hideMark/>
                </w:tcPr>
                <w:p w14:paraId="679A7D3F" w14:textId="77777777" w:rsidR="00485724" w:rsidRPr="00485724" w:rsidRDefault="00485724" w:rsidP="00485724">
                  <w:pPr>
                    <w:jc w:val="center"/>
                    <w:rPr>
                      <w:sz w:val="22"/>
                      <w:szCs w:val="22"/>
                    </w:rPr>
                  </w:pPr>
                </w:p>
              </w:tc>
            </w:tr>
          </w:tbl>
          <w:p w14:paraId="6C25E8FB" w14:textId="77777777" w:rsidR="00485724" w:rsidRPr="00485724" w:rsidRDefault="00485724" w:rsidP="00485724">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9"/>
            </w:tblGrid>
            <w:tr w:rsidR="00485724" w:rsidRPr="00485724" w14:paraId="79E4063B" w14:textId="77777777" w:rsidTr="00485724">
              <w:trPr>
                <w:tblCellSpacing w:w="15" w:type="dxa"/>
              </w:trPr>
              <w:tc>
                <w:tcPr>
                  <w:tcW w:w="2629" w:type="dxa"/>
                  <w:vAlign w:val="center"/>
                  <w:hideMark/>
                </w:tcPr>
                <w:p w14:paraId="0567CB04" w14:textId="77777777" w:rsidR="00485724" w:rsidRPr="00485724" w:rsidRDefault="00485724" w:rsidP="00485724">
                  <w:pPr>
                    <w:jc w:val="center"/>
                    <w:rPr>
                      <w:sz w:val="22"/>
                      <w:szCs w:val="22"/>
                    </w:rPr>
                  </w:pPr>
                  <w:r w:rsidRPr="00485724">
                    <w:rPr>
                      <w:sz w:val="22"/>
                      <w:szCs w:val="22"/>
                    </w:rPr>
                    <w:t>readability-magic-numbers</w:t>
                  </w:r>
                </w:p>
              </w:tc>
            </w:tr>
          </w:tbl>
          <w:p w14:paraId="4441551B" w14:textId="0469AE68" w:rsidR="00B475A1" w:rsidRDefault="00B475A1" w:rsidP="00F51FA8">
            <w:pPr>
              <w:jc w:val="center"/>
            </w:pPr>
          </w:p>
        </w:tc>
        <w:tc>
          <w:tcPr>
            <w:tcW w:w="3611" w:type="dxa"/>
            <w:shd w:val="clear" w:color="auto" w:fill="auto"/>
          </w:tcPr>
          <w:p w14:paraId="196AC4C7" w14:textId="2CE820FA" w:rsidR="00B475A1" w:rsidRDefault="00485724" w:rsidP="00F51FA8">
            <w:pPr>
              <w:jc w:val="center"/>
            </w:pPr>
            <w:r w:rsidRPr="00485724">
              <w:t>Finds magic numbers in code</w:t>
            </w:r>
          </w:p>
        </w:tc>
      </w:tr>
      <w:tr w:rsidR="00B475A1" w14:paraId="5FE44A56" w14:textId="77777777" w:rsidTr="00001F14">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0"/>
            </w:tblGrid>
            <w:tr w:rsidR="00485724" w:rsidRPr="00485724" w14:paraId="07D13B5B" w14:textId="77777777" w:rsidTr="00485724">
              <w:trPr>
                <w:tblCellSpacing w:w="15" w:type="dxa"/>
              </w:trPr>
              <w:tc>
                <w:tcPr>
                  <w:tcW w:w="1110" w:type="dxa"/>
                  <w:vAlign w:val="center"/>
                  <w:hideMark/>
                </w:tcPr>
                <w:p w14:paraId="39302A3D" w14:textId="77777777" w:rsidR="00485724" w:rsidRPr="00485724" w:rsidRDefault="00485724" w:rsidP="00485724">
                  <w:pPr>
                    <w:jc w:val="center"/>
                    <w:rPr>
                      <w:sz w:val="22"/>
                      <w:szCs w:val="22"/>
                    </w:rPr>
                  </w:pPr>
                  <w:r w:rsidRPr="00485724">
                    <w:rPr>
                      <w:sz w:val="22"/>
                      <w:szCs w:val="22"/>
                    </w:rPr>
                    <w:t>SonarQube</w:t>
                  </w:r>
                </w:p>
              </w:tc>
            </w:tr>
          </w:tbl>
          <w:p w14:paraId="00DED9B2" w14:textId="77777777" w:rsidR="00485724" w:rsidRPr="00485724" w:rsidRDefault="00485724" w:rsidP="00485724">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85724" w:rsidRPr="00485724" w14:paraId="6AC80F07" w14:textId="77777777" w:rsidTr="00485724">
              <w:trPr>
                <w:tblCellSpacing w:w="15" w:type="dxa"/>
              </w:trPr>
              <w:tc>
                <w:tcPr>
                  <w:tcW w:w="36" w:type="dxa"/>
                  <w:vAlign w:val="center"/>
                  <w:hideMark/>
                </w:tcPr>
                <w:p w14:paraId="005227A8" w14:textId="77777777" w:rsidR="00485724" w:rsidRPr="00485724" w:rsidRDefault="00485724" w:rsidP="00485724">
                  <w:pPr>
                    <w:jc w:val="center"/>
                    <w:rPr>
                      <w:sz w:val="22"/>
                      <w:szCs w:val="22"/>
                    </w:rPr>
                  </w:pPr>
                </w:p>
              </w:tc>
            </w:tr>
          </w:tbl>
          <w:p w14:paraId="4E4CBBF1" w14:textId="17CB649A" w:rsidR="00B475A1" w:rsidRDefault="00B475A1" w:rsidP="00F51FA8">
            <w:pPr>
              <w:jc w:val="center"/>
            </w:pPr>
          </w:p>
        </w:tc>
        <w:tc>
          <w:tcPr>
            <w:tcW w:w="1341" w:type="dxa"/>
            <w:shd w:val="clear" w:color="auto" w:fill="auto"/>
          </w:tcPr>
          <w:p w14:paraId="70D2F7C5" w14:textId="0CE5F62C" w:rsidR="00B475A1" w:rsidRDefault="00485724" w:rsidP="00F51FA8">
            <w:pPr>
              <w:jc w:val="center"/>
            </w:pPr>
            <w:r>
              <w:t>9.9</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9"/>
            </w:tblGrid>
            <w:tr w:rsidR="00485724" w:rsidRPr="00485724" w14:paraId="70E99501" w14:textId="77777777" w:rsidTr="00485724">
              <w:trPr>
                <w:tblCellSpacing w:w="15" w:type="dxa"/>
              </w:trPr>
              <w:tc>
                <w:tcPr>
                  <w:tcW w:w="929" w:type="dxa"/>
                  <w:vAlign w:val="center"/>
                  <w:hideMark/>
                </w:tcPr>
                <w:p w14:paraId="4A9FD635" w14:textId="77777777" w:rsidR="00485724" w:rsidRPr="00485724" w:rsidRDefault="00485724" w:rsidP="00485724">
                  <w:pPr>
                    <w:jc w:val="center"/>
                    <w:rPr>
                      <w:sz w:val="22"/>
                      <w:szCs w:val="22"/>
                    </w:rPr>
                  </w:pPr>
                  <w:proofErr w:type="gramStart"/>
                  <w:r w:rsidRPr="00485724">
                    <w:rPr>
                      <w:sz w:val="22"/>
                      <w:szCs w:val="22"/>
                    </w:rPr>
                    <w:t>cpp:S</w:t>
                  </w:r>
                  <w:proofErr w:type="gramEnd"/>
                  <w:r w:rsidRPr="00485724">
                    <w:rPr>
                      <w:sz w:val="22"/>
                      <w:szCs w:val="22"/>
                    </w:rPr>
                    <w:t>109</w:t>
                  </w:r>
                </w:p>
              </w:tc>
            </w:tr>
          </w:tbl>
          <w:p w14:paraId="4C063AD4" w14:textId="77777777" w:rsidR="00485724" w:rsidRPr="00485724" w:rsidRDefault="00485724" w:rsidP="00485724">
            <w:pPr>
              <w:jc w:val="center"/>
              <w:rPr>
                <w:vanish/>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85724" w:rsidRPr="00485724" w14:paraId="2908592E" w14:textId="77777777" w:rsidTr="00485724">
              <w:trPr>
                <w:tblCellSpacing w:w="15" w:type="dxa"/>
              </w:trPr>
              <w:tc>
                <w:tcPr>
                  <w:tcW w:w="36" w:type="dxa"/>
                  <w:vAlign w:val="center"/>
                  <w:hideMark/>
                </w:tcPr>
                <w:p w14:paraId="260BAD69" w14:textId="77777777" w:rsidR="00485724" w:rsidRPr="00485724" w:rsidRDefault="00485724" w:rsidP="00485724">
                  <w:pPr>
                    <w:jc w:val="center"/>
                    <w:rPr>
                      <w:sz w:val="22"/>
                      <w:szCs w:val="22"/>
                      <w:u w:val="single"/>
                    </w:rPr>
                  </w:pPr>
                </w:p>
              </w:tc>
            </w:tr>
          </w:tbl>
          <w:p w14:paraId="68783DFF" w14:textId="611CBA16" w:rsidR="00B475A1" w:rsidRDefault="00B475A1" w:rsidP="00F51FA8">
            <w:pPr>
              <w:jc w:val="center"/>
              <w:rPr>
                <w:u w:val="single"/>
              </w:rPr>
            </w:pPr>
          </w:p>
        </w:tc>
        <w:tc>
          <w:tcPr>
            <w:tcW w:w="3611" w:type="dxa"/>
            <w:shd w:val="clear" w:color="auto" w:fill="auto"/>
          </w:tcPr>
          <w:p w14:paraId="67EF3C2C" w14:textId="75A06957" w:rsidR="00B475A1" w:rsidRDefault="00485724" w:rsidP="00F51FA8">
            <w:pPr>
              <w:jc w:val="center"/>
            </w:pPr>
            <w:r w:rsidRPr="00485724">
              <w:t>Warns when constants aren't named</w:t>
            </w:r>
          </w:p>
        </w:tc>
      </w:tr>
      <w:tr w:rsidR="00B475A1" w14:paraId="142FCAB9" w14:textId="77777777" w:rsidTr="00001F14">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8"/>
            </w:tblGrid>
            <w:tr w:rsidR="00485724" w:rsidRPr="00485724" w14:paraId="16C97526" w14:textId="77777777" w:rsidTr="00485724">
              <w:trPr>
                <w:tblCellSpacing w:w="15" w:type="dxa"/>
              </w:trPr>
              <w:tc>
                <w:tcPr>
                  <w:tcW w:w="1178" w:type="dxa"/>
                  <w:vAlign w:val="center"/>
                  <w:hideMark/>
                </w:tcPr>
                <w:p w14:paraId="7E442196" w14:textId="77777777" w:rsidR="00485724" w:rsidRPr="00485724" w:rsidRDefault="00485724" w:rsidP="00485724">
                  <w:pPr>
                    <w:jc w:val="center"/>
                    <w:rPr>
                      <w:sz w:val="22"/>
                      <w:szCs w:val="22"/>
                    </w:rPr>
                  </w:pPr>
                  <w:r w:rsidRPr="00485724">
                    <w:rPr>
                      <w:sz w:val="22"/>
                      <w:szCs w:val="22"/>
                    </w:rPr>
                    <w:t>PVS-Studio</w:t>
                  </w:r>
                </w:p>
              </w:tc>
            </w:tr>
          </w:tbl>
          <w:p w14:paraId="499FFDCF" w14:textId="77777777" w:rsidR="00485724" w:rsidRPr="00485724" w:rsidRDefault="00485724" w:rsidP="00485724">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85724" w:rsidRPr="00485724" w14:paraId="2B796513" w14:textId="77777777" w:rsidTr="00485724">
              <w:trPr>
                <w:tblCellSpacing w:w="15" w:type="dxa"/>
              </w:trPr>
              <w:tc>
                <w:tcPr>
                  <w:tcW w:w="36" w:type="dxa"/>
                  <w:vAlign w:val="center"/>
                  <w:hideMark/>
                </w:tcPr>
                <w:p w14:paraId="19D8C139" w14:textId="77777777" w:rsidR="00485724" w:rsidRPr="00485724" w:rsidRDefault="00485724" w:rsidP="00485724">
                  <w:pPr>
                    <w:jc w:val="center"/>
                    <w:rPr>
                      <w:sz w:val="22"/>
                      <w:szCs w:val="22"/>
                    </w:rPr>
                  </w:pPr>
                </w:p>
              </w:tc>
            </w:tr>
          </w:tbl>
          <w:p w14:paraId="5404A3BA" w14:textId="4FB40C7B" w:rsidR="00B475A1" w:rsidRDefault="00B475A1" w:rsidP="00F51FA8">
            <w:pPr>
              <w:jc w:val="center"/>
            </w:pPr>
          </w:p>
        </w:tc>
        <w:tc>
          <w:tcPr>
            <w:tcW w:w="1341" w:type="dxa"/>
            <w:shd w:val="clear" w:color="auto" w:fill="auto"/>
          </w:tcPr>
          <w:p w14:paraId="5109F248" w14:textId="34D99687" w:rsidR="00B475A1" w:rsidRDefault="00485724" w:rsidP="00F51FA8">
            <w:pPr>
              <w:jc w:val="center"/>
            </w:pPr>
            <w:r>
              <w:t>7.25</w:t>
            </w:r>
          </w:p>
        </w:tc>
        <w:tc>
          <w:tcPr>
            <w:tcW w:w="4021" w:type="dxa"/>
            <w:shd w:val="clear" w:color="auto" w:fill="auto"/>
          </w:tcPr>
          <w:p w14:paraId="05A09A96" w14:textId="70DC54AA" w:rsidR="00B475A1" w:rsidRDefault="00485724" w:rsidP="00F51FA8">
            <w:pPr>
              <w:jc w:val="center"/>
              <w:rPr>
                <w:u w:val="single"/>
              </w:rPr>
            </w:pPr>
            <w:r>
              <w:t>V567</w:t>
            </w:r>
          </w:p>
        </w:tc>
        <w:tc>
          <w:tcPr>
            <w:tcW w:w="3611" w:type="dxa"/>
            <w:shd w:val="clear" w:color="auto" w:fill="auto"/>
          </w:tcPr>
          <w:p w14:paraId="7D572B94" w14:textId="6259DF49" w:rsidR="00B475A1" w:rsidRDefault="00485724" w:rsidP="00F51FA8">
            <w:pPr>
              <w:jc w:val="center"/>
            </w:pPr>
            <w:r w:rsidRPr="00485724">
              <w:t>Detects hardcoded numeric literals</w:t>
            </w:r>
          </w:p>
        </w:tc>
      </w:tr>
      <w:tr w:rsidR="00B475A1" w14:paraId="7B57D6C5" w14:textId="77777777" w:rsidTr="00001F14">
        <w:trPr>
          <w:trHeight w:val="460"/>
        </w:trPr>
        <w:tc>
          <w:tcPr>
            <w:tcW w:w="1807" w:type="dxa"/>
            <w:shd w:val="clear" w:color="auto" w:fill="auto"/>
          </w:tcPr>
          <w:p w14:paraId="0880DBB9" w14:textId="3789327A" w:rsidR="00B475A1" w:rsidRDefault="00485724" w:rsidP="00F51FA8">
            <w:pPr>
              <w:jc w:val="center"/>
            </w:pPr>
            <w:proofErr w:type="spellStart"/>
            <w:r w:rsidRPr="00485724">
              <w:lastRenderedPageBreak/>
              <w:t>Cppcheck</w:t>
            </w:r>
            <w:proofErr w:type="spellEnd"/>
          </w:p>
        </w:tc>
        <w:tc>
          <w:tcPr>
            <w:tcW w:w="1341" w:type="dxa"/>
            <w:shd w:val="clear" w:color="auto" w:fill="auto"/>
          </w:tcPr>
          <w:p w14:paraId="527A0ABE" w14:textId="273ED63A" w:rsidR="00B475A1" w:rsidRDefault="00485724" w:rsidP="00F51FA8">
            <w:pPr>
              <w:jc w:val="center"/>
            </w:pPr>
            <w:r>
              <w:t>2.13</w:t>
            </w:r>
          </w:p>
        </w:tc>
        <w:tc>
          <w:tcPr>
            <w:tcW w:w="4021" w:type="dxa"/>
            <w:shd w:val="clear" w:color="auto" w:fill="auto"/>
          </w:tcPr>
          <w:p w14:paraId="2EFB0041" w14:textId="0D44F96A" w:rsidR="00B475A1" w:rsidRDefault="00485724" w:rsidP="00F51FA8">
            <w:pPr>
              <w:jc w:val="center"/>
              <w:rPr>
                <w:u w:val="single"/>
              </w:rPr>
            </w:pPr>
            <w:r>
              <w:t>style</w:t>
            </w:r>
          </w:p>
        </w:tc>
        <w:tc>
          <w:tcPr>
            <w:tcW w:w="3611" w:type="dxa"/>
            <w:shd w:val="clear" w:color="auto" w:fill="auto"/>
          </w:tcPr>
          <w:p w14:paraId="6E45804C" w14:textId="0290E23A" w:rsidR="00B475A1" w:rsidRDefault="00485724" w:rsidP="00F51FA8">
            <w:pPr>
              <w:jc w:val="center"/>
            </w:pPr>
            <w:r w:rsidRPr="00485724">
              <w:t>Identifies readability issues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2E7240A9" w14:textId="5D2C3506" w:rsidR="00381847" w:rsidRDefault="00AA1173">
            <w:r w:rsidRPr="00AA1173">
              <w:t xml:space="preserve">Don’t use unsafe string functions like </w:t>
            </w:r>
            <w:proofErr w:type="spellStart"/>
            <w:r w:rsidRPr="00AA1173">
              <w:t>strcpy</w:t>
            </w:r>
            <w:proofErr w:type="spellEnd"/>
            <w:r>
              <w:t xml:space="preserve">. </w:t>
            </w:r>
            <w:r w:rsidRPr="00AA1173">
              <w:t>Using unsafe string functions can lead to buffer overflows and memory errors. Safer functions help protect the system and prevent data corruption.</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CA5360C" w:rsidR="00F72634" w:rsidRDefault="00AA1173" w:rsidP="0015146B">
            <w:r w:rsidRPr="00AA1173">
              <w:t xml:space="preserve">This code uses </w:t>
            </w:r>
            <w:proofErr w:type="spellStart"/>
            <w:r w:rsidRPr="00AA1173">
              <w:t>strcpy</w:t>
            </w:r>
            <w:proofErr w:type="spellEnd"/>
            <w:r w:rsidRPr="00AA1173">
              <w:t xml:space="preserve"> and can overflow the buffer.</w:t>
            </w:r>
          </w:p>
        </w:tc>
      </w:tr>
      <w:tr w:rsidR="00F72634" w14:paraId="6EF6786D" w14:textId="77777777" w:rsidTr="00001F14">
        <w:trPr>
          <w:trHeight w:val="460"/>
        </w:trPr>
        <w:tc>
          <w:tcPr>
            <w:tcW w:w="10800" w:type="dxa"/>
            <w:tcMar>
              <w:top w:w="100" w:type="dxa"/>
              <w:left w:w="100" w:type="dxa"/>
              <w:bottom w:w="100" w:type="dxa"/>
              <w:right w:w="100" w:type="dxa"/>
            </w:tcMar>
          </w:tcPr>
          <w:p w14:paraId="2C72A3DB" w14:textId="77777777" w:rsidR="00AA1173" w:rsidRDefault="00AA1173" w:rsidP="00AA1173">
            <w:r>
              <w:t xml:space="preserve">char </w:t>
            </w:r>
            <w:proofErr w:type="spellStart"/>
            <w:proofErr w:type="gramStart"/>
            <w:r>
              <w:t>dest</w:t>
            </w:r>
            <w:proofErr w:type="spellEnd"/>
            <w:r>
              <w:t>[</w:t>
            </w:r>
            <w:proofErr w:type="gramEnd"/>
            <w:r>
              <w:t>10</w:t>
            </w:r>
            <w:proofErr w:type="gramStart"/>
            <w:r>
              <w:t>];</w:t>
            </w:r>
            <w:proofErr w:type="gramEnd"/>
          </w:p>
          <w:p w14:paraId="12374FA0" w14:textId="4504D164" w:rsidR="00F72634" w:rsidRDefault="00AA1173" w:rsidP="00AA1173">
            <w:proofErr w:type="spellStart"/>
            <w:proofErr w:type="gramStart"/>
            <w:r>
              <w:t>strcpy</w:t>
            </w:r>
            <w:proofErr w:type="spellEnd"/>
            <w:r>
              <w:t>(</w:t>
            </w:r>
            <w:proofErr w:type="spellStart"/>
            <w:proofErr w:type="gramEnd"/>
            <w:r>
              <w:t>dest</w:t>
            </w:r>
            <w:proofErr w:type="spellEnd"/>
            <w:r>
              <w:t>, "This is a long string"); // Overflows!</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AFAA835" w:rsidR="00F72634" w:rsidRDefault="00AA1173" w:rsidP="0015146B">
            <w:r w:rsidRPr="00AA1173">
              <w:t>This version limits how much gets copied and adds a null terminator.</w:t>
            </w:r>
          </w:p>
        </w:tc>
      </w:tr>
      <w:tr w:rsidR="00F72634" w14:paraId="1A9D16B4" w14:textId="77777777" w:rsidTr="00001F14">
        <w:trPr>
          <w:trHeight w:val="460"/>
        </w:trPr>
        <w:tc>
          <w:tcPr>
            <w:tcW w:w="10800" w:type="dxa"/>
            <w:tcMar>
              <w:top w:w="100" w:type="dxa"/>
              <w:left w:w="100" w:type="dxa"/>
              <w:bottom w:w="100" w:type="dxa"/>
              <w:right w:w="100" w:type="dxa"/>
            </w:tcMar>
          </w:tcPr>
          <w:p w14:paraId="3B10F0D5" w14:textId="77777777" w:rsidR="00AA1173" w:rsidRDefault="00AA1173" w:rsidP="00AA1173">
            <w:r>
              <w:t xml:space="preserve">char </w:t>
            </w:r>
            <w:proofErr w:type="spellStart"/>
            <w:proofErr w:type="gramStart"/>
            <w:r>
              <w:t>dest</w:t>
            </w:r>
            <w:proofErr w:type="spellEnd"/>
            <w:r>
              <w:t>[</w:t>
            </w:r>
            <w:proofErr w:type="gramEnd"/>
            <w:r>
              <w:t>10</w:t>
            </w:r>
            <w:proofErr w:type="gramStart"/>
            <w:r>
              <w:t>];</w:t>
            </w:r>
            <w:proofErr w:type="gramEnd"/>
          </w:p>
          <w:p w14:paraId="13F3DBF8" w14:textId="77777777" w:rsidR="00AA1173" w:rsidRDefault="00AA1173" w:rsidP="00AA1173">
            <w:proofErr w:type="spellStart"/>
            <w:proofErr w:type="gramStart"/>
            <w:r>
              <w:t>strncpy</w:t>
            </w:r>
            <w:proofErr w:type="spellEnd"/>
            <w:r>
              <w:t>(</w:t>
            </w:r>
            <w:proofErr w:type="spellStart"/>
            <w:proofErr w:type="gramEnd"/>
            <w:r>
              <w:t>dest</w:t>
            </w:r>
            <w:proofErr w:type="spellEnd"/>
            <w:r>
              <w:t xml:space="preserve">, "This is a long string", </w:t>
            </w:r>
            <w:proofErr w:type="spellStart"/>
            <w:r>
              <w:t>sizeof</w:t>
            </w:r>
            <w:proofErr w:type="spellEnd"/>
            <w:r>
              <w:t>(</w:t>
            </w:r>
            <w:proofErr w:type="spellStart"/>
            <w:r>
              <w:t>dest</w:t>
            </w:r>
            <w:proofErr w:type="spellEnd"/>
            <w:r>
              <w:t>) - 1</w:t>
            </w:r>
            <w:proofErr w:type="gramStart"/>
            <w:r>
              <w:t>);</w:t>
            </w:r>
            <w:proofErr w:type="gramEnd"/>
          </w:p>
          <w:p w14:paraId="5286DB6F" w14:textId="0D4A829A" w:rsidR="00F72634" w:rsidRDefault="00AA1173" w:rsidP="00AA1173">
            <w:proofErr w:type="spellStart"/>
            <w:r>
              <w:t>dest</w:t>
            </w:r>
            <w:proofErr w:type="spellEnd"/>
            <w:r>
              <w:t>[</w:t>
            </w:r>
            <w:proofErr w:type="spellStart"/>
            <w:r>
              <w:t>sizeof</w:t>
            </w:r>
            <w:proofErr w:type="spellEnd"/>
            <w:r>
              <w:t>(</w:t>
            </w:r>
            <w:proofErr w:type="spellStart"/>
            <w:r>
              <w:t>dest</w:t>
            </w:r>
            <w:proofErr w:type="spellEnd"/>
            <w:r>
              <w:t>) - 1] = '\0';</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0BBC4BAE" w:rsidR="00B475A1" w:rsidRDefault="00B475A1" w:rsidP="00F51FA8">
            <w:pPr>
              <w:pBdr>
                <w:top w:val="nil"/>
                <w:left w:val="nil"/>
                <w:bottom w:val="nil"/>
                <w:right w:val="nil"/>
                <w:between w:val="nil"/>
              </w:pBdr>
            </w:pPr>
            <w:r>
              <w:rPr>
                <w:b/>
              </w:rPr>
              <w:t>Principles(s):</w:t>
            </w:r>
            <w:r>
              <w:t xml:space="preserve"> </w:t>
            </w:r>
            <w:r w:rsidR="00AA1173" w:rsidRPr="00AA1173">
              <w:rPr>
                <w:b/>
                <w:bCs/>
              </w:rPr>
              <w:t>Sanitize Data Sent to Other Systems</w:t>
            </w:r>
            <w:r w:rsidR="00AA1173" w:rsidRPr="00AA1173">
              <w:t xml:space="preserve"> – keeps memory safe from bad input</w:t>
            </w:r>
            <w:r w:rsidR="00AA1173" w:rsidRPr="00AA1173">
              <w:br/>
            </w:r>
            <w:r w:rsidR="00AA1173" w:rsidRPr="00AA1173">
              <w:rPr>
                <w:b/>
                <w:bCs/>
              </w:rPr>
              <w:t>Practice Defense in Depth</w:t>
            </w:r>
            <w:r w:rsidR="00AA1173" w:rsidRPr="00AA1173">
              <w:t xml:space="preserve"> – adds another layer of protection</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B3E5E18" w:rsidR="00B475A1" w:rsidRDefault="00AA1173" w:rsidP="00F51FA8">
            <w:pPr>
              <w:jc w:val="center"/>
            </w:pPr>
            <w:r>
              <w:t>High</w:t>
            </w:r>
          </w:p>
        </w:tc>
        <w:tc>
          <w:tcPr>
            <w:tcW w:w="1341" w:type="dxa"/>
            <w:shd w:val="clear" w:color="auto" w:fill="auto"/>
          </w:tcPr>
          <w:p w14:paraId="5C1BDC13" w14:textId="62473AA4" w:rsidR="00B475A1" w:rsidRDefault="00AA1173" w:rsidP="00F51FA8">
            <w:pPr>
              <w:jc w:val="center"/>
            </w:pPr>
            <w:r>
              <w:t>Likely</w:t>
            </w:r>
          </w:p>
        </w:tc>
        <w:tc>
          <w:tcPr>
            <w:tcW w:w="4021" w:type="dxa"/>
            <w:shd w:val="clear" w:color="auto" w:fill="auto"/>
          </w:tcPr>
          <w:p w14:paraId="33D6ABC8" w14:textId="12C85D93" w:rsidR="00B475A1" w:rsidRDefault="00AA1173" w:rsidP="00F51FA8">
            <w:pPr>
              <w:jc w:val="center"/>
            </w:pPr>
            <w:r>
              <w:t>Medium</w:t>
            </w:r>
          </w:p>
        </w:tc>
        <w:tc>
          <w:tcPr>
            <w:tcW w:w="1807" w:type="dxa"/>
            <w:shd w:val="clear" w:color="auto" w:fill="auto"/>
          </w:tcPr>
          <w:p w14:paraId="4D88F132" w14:textId="7654AF78" w:rsidR="00B475A1" w:rsidRDefault="00AA1173" w:rsidP="00F51FA8">
            <w:pPr>
              <w:jc w:val="center"/>
            </w:pPr>
            <w:r>
              <w:t>High</w:t>
            </w:r>
          </w:p>
        </w:tc>
        <w:tc>
          <w:tcPr>
            <w:tcW w:w="1805" w:type="dxa"/>
            <w:shd w:val="clear" w:color="auto" w:fill="auto"/>
          </w:tcPr>
          <w:p w14:paraId="1999E754" w14:textId="5D7328FC" w:rsidR="00B475A1" w:rsidRDefault="00AA1173" w:rsidP="00F51FA8">
            <w:pPr>
              <w:jc w:val="center"/>
            </w:pPr>
            <w:r>
              <w:t>4</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7AE27AD" w:rsidR="00B475A1" w:rsidRDefault="00AA1173" w:rsidP="00F51FA8">
            <w:pPr>
              <w:jc w:val="center"/>
            </w:pPr>
            <w:r w:rsidRPr="00AA1173">
              <w:t>Clang-Tidy</w:t>
            </w:r>
          </w:p>
        </w:tc>
        <w:tc>
          <w:tcPr>
            <w:tcW w:w="1341" w:type="dxa"/>
            <w:shd w:val="clear" w:color="auto" w:fill="auto"/>
          </w:tcPr>
          <w:p w14:paraId="6692C9F4" w14:textId="468E04A2" w:rsidR="00B475A1" w:rsidRDefault="00AA1173" w:rsidP="00F51FA8">
            <w:pPr>
              <w:jc w:val="center"/>
            </w:pPr>
            <w:r>
              <w:t>15.0</w:t>
            </w:r>
          </w:p>
        </w:tc>
        <w:tc>
          <w:tcPr>
            <w:tcW w:w="4021" w:type="dxa"/>
            <w:shd w:val="clear" w:color="auto" w:fill="auto"/>
          </w:tcPr>
          <w:p w14:paraId="285A8AFB" w14:textId="320A085B" w:rsidR="00B475A1" w:rsidRDefault="00AA1173" w:rsidP="00F51FA8">
            <w:pPr>
              <w:jc w:val="center"/>
            </w:pPr>
            <w:r w:rsidRPr="00AA1173">
              <w:t>cert-err34-c</w:t>
            </w:r>
          </w:p>
        </w:tc>
        <w:tc>
          <w:tcPr>
            <w:tcW w:w="3611" w:type="dxa"/>
            <w:shd w:val="clear" w:color="auto" w:fill="auto"/>
          </w:tcPr>
          <w:p w14:paraId="349283E5" w14:textId="347D4BD8" w:rsidR="00B475A1" w:rsidRDefault="00AA1173" w:rsidP="00F51FA8">
            <w:pPr>
              <w:jc w:val="center"/>
            </w:pPr>
            <w:r w:rsidRPr="00AA1173">
              <w:t>Flags risky string operations</w:t>
            </w:r>
          </w:p>
        </w:tc>
      </w:tr>
      <w:tr w:rsidR="00B475A1" w14:paraId="21077E8E" w14:textId="77777777" w:rsidTr="00001F14">
        <w:trPr>
          <w:trHeight w:val="460"/>
        </w:trPr>
        <w:tc>
          <w:tcPr>
            <w:tcW w:w="1807" w:type="dxa"/>
            <w:shd w:val="clear" w:color="auto" w:fill="auto"/>
          </w:tcPr>
          <w:p w14:paraId="27D17B6B" w14:textId="3B6BD1DC" w:rsidR="00B475A1" w:rsidRDefault="00AA1173" w:rsidP="00F51FA8">
            <w:pPr>
              <w:jc w:val="center"/>
            </w:pPr>
            <w:r>
              <w:t>Fortify</w:t>
            </w:r>
          </w:p>
        </w:tc>
        <w:tc>
          <w:tcPr>
            <w:tcW w:w="1341" w:type="dxa"/>
            <w:shd w:val="clear" w:color="auto" w:fill="auto"/>
          </w:tcPr>
          <w:p w14:paraId="2A788F9D" w14:textId="78AAF99A" w:rsidR="00B475A1" w:rsidRDefault="00AA1173" w:rsidP="00F51FA8">
            <w:pPr>
              <w:jc w:val="center"/>
            </w:pPr>
            <w:r>
              <w:t>22.1</w:t>
            </w:r>
          </w:p>
        </w:tc>
        <w:tc>
          <w:tcPr>
            <w:tcW w:w="4021" w:type="dxa"/>
            <w:shd w:val="clear" w:color="auto" w:fill="auto"/>
          </w:tcPr>
          <w:p w14:paraId="6E2A4868" w14:textId="26877917" w:rsidR="00B475A1" w:rsidRPr="00AA1173" w:rsidRDefault="00AA1173" w:rsidP="00F51FA8">
            <w:pPr>
              <w:jc w:val="center"/>
            </w:pPr>
            <w:r w:rsidRPr="00AA1173">
              <w:t>STR01-C</w:t>
            </w:r>
          </w:p>
        </w:tc>
        <w:tc>
          <w:tcPr>
            <w:tcW w:w="3611" w:type="dxa"/>
            <w:shd w:val="clear" w:color="auto" w:fill="auto"/>
          </w:tcPr>
          <w:p w14:paraId="6728BDD5" w14:textId="59F02189" w:rsidR="00B475A1" w:rsidRDefault="00AA1173" w:rsidP="00F51FA8">
            <w:pPr>
              <w:jc w:val="center"/>
            </w:pPr>
            <w:r w:rsidRPr="00AA1173">
              <w:t>Looks for buffer overflows from strings</w:t>
            </w:r>
          </w:p>
        </w:tc>
      </w:tr>
      <w:tr w:rsidR="00B475A1" w14:paraId="2F58D832" w14:textId="77777777" w:rsidTr="00001F14">
        <w:trPr>
          <w:trHeight w:val="460"/>
        </w:trPr>
        <w:tc>
          <w:tcPr>
            <w:tcW w:w="1807" w:type="dxa"/>
            <w:shd w:val="clear" w:color="auto" w:fill="auto"/>
          </w:tcPr>
          <w:p w14:paraId="378ECFD3" w14:textId="6ECAA4D4" w:rsidR="00B475A1" w:rsidRDefault="00AA1173" w:rsidP="00F51FA8">
            <w:pPr>
              <w:jc w:val="center"/>
            </w:pPr>
            <w:r w:rsidRPr="00AA1173">
              <w:t>PVS-Studio</w:t>
            </w:r>
          </w:p>
        </w:tc>
        <w:tc>
          <w:tcPr>
            <w:tcW w:w="1341" w:type="dxa"/>
            <w:shd w:val="clear" w:color="auto" w:fill="auto"/>
          </w:tcPr>
          <w:p w14:paraId="7CC79B01" w14:textId="1CCA2EFE" w:rsidR="00B475A1" w:rsidRDefault="00AA1173" w:rsidP="00F51FA8">
            <w:pPr>
              <w:jc w:val="center"/>
            </w:pPr>
            <w:r>
              <w:t>7.25</w:t>
            </w:r>
          </w:p>
        </w:tc>
        <w:tc>
          <w:tcPr>
            <w:tcW w:w="4021" w:type="dxa"/>
            <w:shd w:val="clear" w:color="auto" w:fill="auto"/>
          </w:tcPr>
          <w:p w14:paraId="10926EE6" w14:textId="71AC111C" w:rsidR="00B475A1" w:rsidRDefault="00AA1173" w:rsidP="00F51FA8">
            <w:pPr>
              <w:jc w:val="center"/>
              <w:rPr>
                <w:u w:val="single"/>
              </w:rPr>
            </w:pPr>
            <w:r>
              <w:t>V575</w:t>
            </w:r>
          </w:p>
        </w:tc>
        <w:tc>
          <w:tcPr>
            <w:tcW w:w="3611" w:type="dxa"/>
            <w:shd w:val="clear" w:color="auto" w:fill="auto"/>
          </w:tcPr>
          <w:p w14:paraId="5CB53902" w14:textId="010F6E75" w:rsidR="00B475A1" w:rsidRDefault="006F39B9" w:rsidP="00F51FA8">
            <w:pPr>
              <w:jc w:val="center"/>
            </w:pPr>
            <w:r w:rsidRPr="006F39B9">
              <w:t>Detects unsafe string usage</w:t>
            </w:r>
          </w:p>
        </w:tc>
      </w:tr>
      <w:tr w:rsidR="00B475A1" w14:paraId="4771F374" w14:textId="77777777" w:rsidTr="00001F14">
        <w:trPr>
          <w:trHeight w:val="460"/>
        </w:trPr>
        <w:tc>
          <w:tcPr>
            <w:tcW w:w="1807" w:type="dxa"/>
            <w:shd w:val="clear" w:color="auto" w:fill="auto"/>
          </w:tcPr>
          <w:p w14:paraId="7E6AC12A" w14:textId="1F1D989B" w:rsidR="00B475A1" w:rsidRDefault="006F39B9" w:rsidP="00F51FA8">
            <w:pPr>
              <w:jc w:val="center"/>
            </w:pPr>
            <w:proofErr w:type="spellStart"/>
            <w:r>
              <w:t>Cppcheck</w:t>
            </w:r>
            <w:proofErr w:type="spellEnd"/>
          </w:p>
        </w:tc>
        <w:tc>
          <w:tcPr>
            <w:tcW w:w="1341" w:type="dxa"/>
            <w:shd w:val="clear" w:color="auto" w:fill="auto"/>
          </w:tcPr>
          <w:p w14:paraId="608161A4" w14:textId="291ACF83" w:rsidR="00B475A1" w:rsidRDefault="006F39B9" w:rsidP="00F51FA8">
            <w:pPr>
              <w:jc w:val="center"/>
            </w:pPr>
            <w:r>
              <w:t>2.13</w:t>
            </w:r>
          </w:p>
        </w:tc>
        <w:tc>
          <w:tcPr>
            <w:tcW w:w="4021" w:type="dxa"/>
            <w:shd w:val="clear" w:color="auto" w:fill="auto"/>
          </w:tcPr>
          <w:p w14:paraId="5E8BB44E" w14:textId="5FDDB337" w:rsidR="00B475A1" w:rsidRPr="006F39B9" w:rsidRDefault="006F39B9" w:rsidP="00F51FA8">
            <w:pPr>
              <w:jc w:val="center"/>
            </w:pPr>
            <w:r w:rsidRPr="006F39B9">
              <w:t>--enable=all</w:t>
            </w:r>
          </w:p>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F39B9" w:rsidRPr="006F39B9" w14:paraId="09F1147E" w14:textId="77777777" w:rsidTr="006F39B9">
              <w:trPr>
                <w:tblCellSpacing w:w="15" w:type="dxa"/>
              </w:trPr>
              <w:tc>
                <w:tcPr>
                  <w:tcW w:w="36" w:type="dxa"/>
                  <w:vAlign w:val="center"/>
                  <w:hideMark/>
                </w:tcPr>
                <w:p w14:paraId="00063A24" w14:textId="77777777" w:rsidR="006F39B9" w:rsidRPr="006F39B9" w:rsidRDefault="006F39B9" w:rsidP="006F39B9">
                  <w:pPr>
                    <w:jc w:val="center"/>
                    <w:rPr>
                      <w:sz w:val="22"/>
                      <w:szCs w:val="22"/>
                    </w:rPr>
                  </w:pPr>
                </w:p>
              </w:tc>
            </w:tr>
          </w:tbl>
          <w:p w14:paraId="00ABD15A" w14:textId="77777777" w:rsidR="006F39B9" w:rsidRPr="006F39B9" w:rsidRDefault="006F39B9" w:rsidP="006F39B9">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7"/>
            </w:tblGrid>
            <w:tr w:rsidR="006F39B9" w:rsidRPr="006F39B9" w14:paraId="22ED9D18" w14:textId="77777777" w:rsidTr="006F39B9">
              <w:trPr>
                <w:tblCellSpacing w:w="15" w:type="dxa"/>
              </w:trPr>
              <w:tc>
                <w:tcPr>
                  <w:tcW w:w="2917" w:type="dxa"/>
                  <w:vAlign w:val="center"/>
                  <w:hideMark/>
                </w:tcPr>
                <w:p w14:paraId="5A8B0938" w14:textId="77777777" w:rsidR="006F39B9" w:rsidRPr="006F39B9" w:rsidRDefault="006F39B9" w:rsidP="006F39B9">
                  <w:pPr>
                    <w:jc w:val="center"/>
                    <w:rPr>
                      <w:sz w:val="22"/>
                      <w:szCs w:val="22"/>
                    </w:rPr>
                  </w:pPr>
                  <w:r w:rsidRPr="006F39B9">
                    <w:rPr>
                      <w:sz w:val="22"/>
                      <w:szCs w:val="22"/>
                    </w:rPr>
                    <w:t>Flags insecure string handling</w:t>
                  </w:r>
                </w:p>
              </w:tc>
            </w:tr>
          </w:tbl>
          <w:p w14:paraId="30910B79" w14:textId="036CE680"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5D0F26FC" w14:textId="237CE76E" w:rsidR="00381847" w:rsidRDefault="00B71A8A">
            <w:r w:rsidRPr="00B71A8A">
              <w:t>Protect your code from SQL injection</w:t>
            </w:r>
            <w:r>
              <w:t xml:space="preserve">. </w:t>
            </w:r>
            <w:r w:rsidRPr="00B71A8A">
              <w:t>SQL injection happens when user input gets added to a database query without being cleaned up or handled properly. Hackers can mess with the input to run their own SQL commands, which could let them steal or change data. The safest way to prevent this is to use parameterized queries and validate input before sending it to the database.</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5C613D2" w:rsidR="00F72634" w:rsidRDefault="00B71A8A" w:rsidP="0015146B">
            <w:r w:rsidRPr="00B71A8A">
              <w:t>This code lets user input go straight into the SQL query. It’s wide open to attacks.</w:t>
            </w:r>
          </w:p>
        </w:tc>
      </w:tr>
      <w:tr w:rsidR="00F72634" w14:paraId="555F1178" w14:textId="77777777" w:rsidTr="00001F14">
        <w:trPr>
          <w:trHeight w:val="460"/>
        </w:trPr>
        <w:tc>
          <w:tcPr>
            <w:tcW w:w="10800" w:type="dxa"/>
            <w:tcMar>
              <w:top w:w="100" w:type="dxa"/>
              <w:left w:w="100" w:type="dxa"/>
              <w:bottom w:w="100" w:type="dxa"/>
              <w:right w:w="100" w:type="dxa"/>
            </w:tcMar>
          </w:tcPr>
          <w:p w14:paraId="15D58422" w14:textId="77777777" w:rsidR="00B71A8A" w:rsidRDefault="00B71A8A" w:rsidP="00B71A8A">
            <w:proofErr w:type="gramStart"/>
            <w:r>
              <w:t>std::</w:t>
            </w:r>
            <w:proofErr w:type="gramEnd"/>
            <w:r>
              <w:t>string query = "SELECT * FROM users WHERE username = '" + input + "'</w:t>
            </w:r>
            <w:proofErr w:type="gramStart"/>
            <w:r>
              <w:t>";</w:t>
            </w:r>
            <w:proofErr w:type="gramEnd"/>
          </w:p>
          <w:p w14:paraId="2AE2AEF7" w14:textId="3B3AD795" w:rsidR="00F72634" w:rsidRDefault="00B71A8A" w:rsidP="00B71A8A">
            <w:proofErr w:type="spellStart"/>
            <w:proofErr w:type="gramStart"/>
            <w:r>
              <w:t>db.execute</w:t>
            </w:r>
            <w:proofErr w:type="spellEnd"/>
            <w:proofErr w:type="gramEnd"/>
            <w:r>
              <w:t>(query);</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E92C806" w:rsidR="00F72634" w:rsidRDefault="00B71A8A" w:rsidP="0015146B">
            <w:r w:rsidRPr="00B71A8A">
              <w:t>This version uses a parameterized query, which treats the input as data, not code.</w:t>
            </w:r>
          </w:p>
        </w:tc>
      </w:tr>
      <w:tr w:rsidR="00F72634" w14:paraId="270FEC8A" w14:textId="77777777" w:rsidTr="00001F14">
        <w:trPr>
          <w:trHeight w:val="460"/>
        </w:trPr>
        <w:tc>
          <w:tcPr>
            <w:tcW w:w="10800" w:type="dxa"/>
            <w:tcMar>
              <w:top w:w="100" w:type="dxa"/>
              <w:left w:w="100" w:type="dxa"/>
              <w:bottom w:w="100" w:type="dxa"/>
              <w:right w:w="100" w:type="dxa"/>
            </w:tcMar>
          </w:tcPr>
          <w:p w14:paraId="0AC5051B" w14:textId="77777777" w:rsidR="00B71A8A" w:rsidRDefault="00B71A8A" w:rsidP="00B71A8A">
            <w:r>
              <w:t xml:space="preserve">sqlite3_stmt* </w:t>
            </w:r>
            <w:proofErr w:type="spellStart"/>
            <w:proofErr w:type="gramStart"/>
            <w:r>
              <w:t>stmt</w:t>
            </w:r>
            <w:proofErr w:type="spellEnd"/>
            <w:r>
              <w:t>;</w:t>
            </w:r>
            <w:proofErr w:type="gramEnd"/>
          </w:p>
          <w:p w14:paraId="43618E56" w14:textId="77777777" w:rsidR="00B71A8A" w:rsidRDefault="00B71A8A" w:rsidP="00B71A8A">
            <w:proofErr w:type="gramStart"/>
            <w:r>
              <w:t>std::</w:t>
            </w:r>
            <w:proofErr w:type="gramEnd"/>
            <w:r>
              <w:t xml:space="preserve">string query = "SELECT * FROM users WHERE username </w:t>
            </w:r>
            <w:proofErr w:type="gramStart"/>
            <w:r>
              <w:t>= ?";</w:t>
            </w:r>
            <w:proofErr w:type="gramEnd"/>
          </w:p>
          <w:p w14:paraId="109E558F" w14:textId="77777777" w:rsidR="00B71A8A" w:rsidRDefault="00B71A8A" w:rsidP="00B71A8A">
            <w:r>
              <w:t>sqlite3_prepare_v2(</w:t>
            </w:r>
            <w:proofErr w:type="spellStart"/>
            <w:r>
              <w:t>db</w:t>
            </w:r>
            <w:proofErr w:type="spellEnd"/>
            <w:r>
              <w:t xml:space="preserve">, </w:t>
            </w:r>
            <w:proofErr w:type="spellStart"/>
            <w:r>
              <w:t>query.c_</w:t>
            </w:r>
            <w:proofErr w:type="gramStart"/>
            <w:r>
              <w:t>str</w:t>
            </w:r>
            <w:proofErr w:type="spellEnd"/>
            <w:r>
              <w:t>(</w:t>
            </w:r>
            <w:proofErr w:type="gramEnd"/>
            <w:r>
              <w:t>), -1, &amp;</w:t>
            </w:r>
            <w:proofErr w:type="spellStart"/>
            <w:r>
              <w:t>stmt</w:t>
            </w:r>
            <w:proofErr w:type="spellEnd"/>
            <w:r>
              <w:t xml:space="preserve">, </w:t>
            </w:r>
            <w:proofErr w:type="spellStart"/>
            <w:r>
              <w:t>nullptr</w:t>
            </w:r>
            <w:proofErr w:type="spellEnd"/>
            <w:proofErr w:type="gramStart"/>
            <w:r>
              <w:t>);</w:t>
            </w:r>
            <w:proofErr w:type="gramEnd"/>
          </w:p>
          <w:p w14:paraId="2544FA09" w14:textId="77777777" w:rsidR="00B71A8A" w:rsidRDefault="00B71A8A" w:rsidP="00B71A8A">
            <w:r>
              <w:t>sqlite3_bind_</w:t>
            </w:r>
            <w:proofErr w:type="gramStart"/>
            <w:r>
              <w:t>text(</w:t>
            </w:r>
            <w:proofErr w:type="spellStart"/>
            <w:proofErr w:type="gramEnd"/>
            <w:r>
              <w:t>stmt</w:t>
            </w:r>
            <w:proofErr w:type="spellEnd"/>
            <w:r>
              <w:t xml:space="preserve">, 1, </w:t>
            </w:r>
            <w:proofErr w:type="spellStart"/>
            <w:r>
              <w:t>input.c_</w:t>
            </w:r>
            <w:proofErr w:type="gramStart"/>
            <w:r>
              <w:t>str</w:t>
            </w:r>
            <w:proofErr w:type="spellEnd"/>
            <w:r>
              <w:t>(</w:t>
            </w:r>
            <w:proofErr w:type="gramEnd"/>
            <w:r>
              <w:t>), -1, SQLITE_TRANSIENT</w:t>
            </w:r>
            <w:proofErr w:type="gramStart"/>
            <w:r>
              <w:t>);</w:t>
            </w:r>
            <w:proofErr w:type="gramEnd"/>
          </w:p>
          <w:p w14:paraId="6238EFC1" w14:textId="77777777" w:rsidR="00B71A8A" w:rsidRDefault="00B71A8A" w:rsidP="00B71A8A">
            <w:r>
              <w:t>sqlite3_step(</w:t>
            </w:r>
            <w:proofErr w:type="spellStart"/>
            <w:r>
              <w:t>stmt</w:t>
            </w:r>
            <w:proofErr w:type="spellEnd"/>
            <w:proofErr w:type="gramStart"/>
            <w:r>
              <w:t>);</w:t>
            </w:r>
            <w:proofErr w:type="gramEnd"/>
          </w:p>
          <w:p w14:paraId="4E978D2E" w14:textId="3D5299B4" w:rsidR="00F72634" w:rsidRDefault="00B71A8A" w:rsidP="00B71A8A">
            <w:r>
              <w:t>sqlite3_finalize(</w:t>
            </w:r>
            <w:proofErr w:type="spellStart"/>
            <w:r>
              <w:t>stmt</w:t>
            </w:r>
            <w:proofErr w:type="spellEnd"/>
            <w: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43902A53" w:rsidR="00B475A1" w:rsidRDefault="00B475A1" w:rsidP="00F51FA8">
            <w:pPr>
              <w:pBdr>
                <w:top w:val="nil"/>
                <w:left w:val="nil"/>
                <w:bottom w:val="nil"/>
                <w:right w:val="nil"/>
                <w:between w:val="nil"/>
              </w:pBdr>
            </w:pPr>
            <w:r>
              <w:rPr>
                <w:b/>
              </w:rPr>
              <w:t>Principles(s):</w:t>
            </w:r>
            <w:r>
              <w:t xml:space="preserve"> </w:t>
            </w:r>
            <w:r w:rsidR="00B71A8A" w:rsidRPr="00B71A8A">
              <w:rPr>
                <w:b/>
                <w:bCs/>
              </w:rPr>
              <w:t>Validate Input Data</w:t>
            </w:r>
            <w:r w:rsidR="00B71A8A" w:rsidRPr="00B71A8A">
              <w:t xml:space="preserve"> – user input should never be trusted blindly</w:t>
            </w:r>
            <w:r w:rsidR="00B71A8A" w:rsidRPr="00B71A8A">
              <w:br/>
            </w:r>
            <w:r w:rsidR="00B71A8A" w:rsidRPr="00B71A8A">
              <w:rPr>
                <w:b/>
                <w:bCs/>
              </w:rPr>
              <w:t>Sanitize Data Sent to Other Systems</w:t>
            </w:r>
            <w:r w:rsidR="00B71A8A" w:rsidRPr="00B71A8A">
              <w:t xml:space="preserve"> – always clean and isolate user input</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52D1D56" w:rsidR="00B475A1" w:rsidRDefault="00B71A8A" w:rsidP="00F51FA8">
            <w:pPr>
              <w:jc w:val="center"/>
            </w:pPr>
            <w:r>
              <w:t>Critical</w:t>
            </w:r>
          </w:p>
        </w:tc>
        <w:tc>
          <w:tcPr>
            <w:tcW w:w="1341" w:type="dxa"/>
            <w:shd w:val="clear" w:color="auto" w:fill="auto"/>
          </w:tcPr>
          <w:p w14:paraId="3CDD9AA9" w14:textId="100FF11D" w:rsidR="00B475A1" w:rsidRDefault="00B71A8A" w:rsidP="006F39B9">
            <w:r>
              <w:t xml:space="preserve">Very </w:t>
            </w:r>
            <w:r w:rsidR="006F39B9">
              <w:t>Likely</w:t>
            </w:r>
          </w:p>
        </w:tc>
        <w:tc>
          <w:tcPr>
            <w:tcW w:w="4021" w:type="dxa"/>
            <w:shd w:val="clear" w:color="auto" w:fill="auto"/>
          </w:tcPr>
          <w:p w14:paraId="1C831C3D" w14:textId="43F7C8F8" w:rsidR="00B475A1" w:rsidRDefault="00B71A8A" w:rsidP="00F51FA8">
            <w:pPr>
              <w:jc w:val="center"/>
            </w:pPr>
            <w:r>
              <w:t>Medium</w:t>
            </w:r>
          </w:p>
        </w:tc>
        <w:tc>
          <w:tcPr>
            <w:tcW w:w="1807" w:type="dxa"/>
            <w:shd w:val="clear" w:color="auto" w:fill="auto"/>
          </w:tcPr>
          <w:p w14:paraId="6CDF17A4" w14:textId="6EA438D2" w:rsidR="00B475A1" w:rsidRDefault="00B71A8A" w:rsidP="00F51FA8">
            <w:pPr>
              <w:jc w:val="center"/>
            </w:pPr>
            <w:r>
              <w:t xml:space="preserve">Very </w:t>
            </w:r>
            <w:r w:rsidR="006F39B9">
              <w:t>High</w:t>
            </w:r>
          </w:p>
        </w:tc>
        <w:tc>
          <w:tcPr>
            <w:tcW w:w="1805" w:type="dxa"/>
            <w:shd w:val="clear" w:color="auto" w:fill="auto"/>
          </w:tcPr>
          <w:p w14:paraId="459AD35B" w14:textId="78BB3F61" w:rsidR="00B475A1" w:rsidRDefault="00B71A8A"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BA88068" w:rsidR="00B475A1" w:rsidRDefault="006F39B9" w:rsidP="00F51FA8">
            <w:pPr>
              <w:jc w:val="center"/>
            </w:pPr>
            <w:r w:rsidRPr="006F39B9">
              <w:t>Clang-Tidy</w:t>
            </w:r>
          </w:p>
        </w:tc>
        <w:tc>
          <w:tcPr>
            <w:tcW w:w="1341" w:type="dxa"/>
            <w:shd w:val="clear" w:color="auto" w:fill="auto"/>
          </w:tcPr>
          <w:p w14:paraId="510F5ED6" w14:textId="29C23601" w:rsidR="00B475A1" w:rsidRDefault="006F39B9" w:rsidP="00F51FA8">
            <w:pPr>
              <w:jc w:val="center"/>
            </w:pPr>
            <w:r>
              <w:t>15.0</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F39B9" w:rsidRPr="006F39B9" w14:paraId="54FDAF45" w14:textId="77777777" w:rsidTr="006F39B9">
              <w:trPr>
                <w:tblCellSpacing w:w="15" w:type="dxa"/>
              </w:trPr>
              <w:tc>
                <w:tcPr>
                  <w:tcW w:w="36" w:type="dxa"/>
                  <w:vAlign w:val="center"/>
                  <w:hideMark/>
                </w:tcPr>
                <w:p w14:paraId="79B2A1FF" w14:textId="77777777" w:rsidR="006F39B9" w:rsidRPr="006F39B9" w:rsidRDefault="006F39B9" w:rsidP="006F39B9">
                  <w:pPr>
                    <w:jc w:val="center"/>
                    <w:rPr>
                      <w:sz w:val="22"/>
                      <w:szCs w:val="22"/>
                    </w:rPr>
                  </w:pPr>
                </w:p>
              </w:tc>
            </w:tr>
          </w:tbl>
          <w:p w14:paraId="2339C435" w14:textId="77777777" w:rsidR="006F39B9" w:rsidRPr="006F39B9" w:rsidRDefault="006F39B9" w:rsidP="006F39B9">
            <w:pPr>
              <w:jc w:val="center"/>
              <w:rPr>
                <w:vanish/>
              </w:rPr>
            </w:pPr>
          </w:p>
          <w:p w14:paraId="55B618EC" w14:textId="3FEF4745" w:rsidR="00B475A1" w:rsidRDefault="00B71A8A" w:rsidP="00F51FA8">
            <w:pPr>
              <w:jc w:val="center"/>
            </w:pPr>
            <w:r w:rsidRPr="00B71A8A">
              <w:t>cert-env33-c</w:t>
            </w:r>
          </w:p>
        </w:tc>
        <w:tc>
          <w:tcPr>
            <w:tcW w:w="3611" w:type="dxa"/>
            <w:shd w:val="clear" w:color="auto" w:fill="auto"/>
          </w:tcPr>
          <w:p w14:paraId="45E70620" w14:textId="6A0FE1FE" w:rsidR="00B475A1" w:rsidRDefault="00B71A8A" w:rsidP="00F51FA8">
            <w:pPr>
              <w:jc w:val="center"/>
            </w:pPr>
            <w:r w:rsidRPr="00B71A8A">
              <w:t>Promotes secure use of external data</w:t>
            </w:r>
          </w:p>
        </w:tc>
      </w:tr>
      <w:tr w:rsidR="00B475A1" w14:paraId="631335FB" w14:textId="77777777" w:rsidTr="00001F14">
        <w:trPr>
          <w:trHeight w:val="460"/>
        </w:trPr>
        <w:tc>
          <w:tcPr>
            <w:tcW w:w="1807" w:type="dxa"/>
            <w:shd w:val="clear" w:color="auto" w:fill="auto"/>
          </w:tcPr>
          <w:p w14:paraId="7D7DAF61" w14:textId="789A05CA" w:rsidR="00B475A1" w:rsidRDefault="006F39B9" w:rsidP="00F51FA8">
            <w:pPr>
              <w:jc w:val="center"/>
            </w:pPr>
            <w:r w:rsidRPr="006F39B9">
              <w:t>SonarQube</w:t>
            </w:r>
          </w:p>
        </w:tc>
        <w:tc>
          <w:tcPr>
            <w:tcW w:w="1341" w:type="dxa"/>
            <w:shd w:val="clear" w:color="auto" w:fill="auto"/>
          </w:tcPr>
          <w:p w14:paraId="59BE0E81" w14:textId="04D74DDE" w:rsidR="00B475A1" w:rsidRDefault="006F39B9" w:rsidP="00F51FA8">
            <w:pPr>
              <w:jc w:val="center"/>
            </w:pPr>
            <w:r>
              <w:t>9.9</w:t>
            </w:r>
          </w:p>
        </w:tc>
        <w:tc>
          <w:tcPr>
            <w:tcW w:w="4021" w:type="dxa"/>
            <w:shd w:val="clear" w:color="auto" w:fill="auto"/>
          </w:tcPr>
          <w:p w14:paraId="6B3F44DA" w14:textId="1562DB7D" w:rsidR="00B475A1" w:rsidRPr="006F39B9" w:rsidRDefault="006F39B9" w:rsidP="00F51FA8">
            <w:pPr>
              <w:jc w:val="center"/>
            </w:pPr>
            <w:proofErr w:type="gramStart"/>
            <w:r w:rsidRPr="006F39B9">
              <w:t>cpp:S</w:t>
            </w:r>
            <w:proofErr w:type="gramEnd"/>
            <w:r w:rsidR="00B71A8A">
              <w:t>3649</w:t>
            </w:r>
          </w:p>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F39B9" w:rsidRPr="006F39B9" w14:paraId="410E91CC" w14:textId="77777777" w:rsidTr="006F39B9">
              <w:trPr>
                <w:tblCellSpacing w:w="15" w:type="dxa"/>
              </w:trPr>
              <w:tc>
                <w:tcPr>
                  <w:tcW w:w="36" w:type="dxa"/>
                  <w:vAlign w:val="center"/>
                  <w:hideMark/>
                </w:tcPr>
                <w:p w14:paraId="1A68C9B3" w14:textId="77777777" w:rsidR="006F39B9" w:rsidRPr="006F39B9" w:rsidRDefault="006F39B9" w:rsidP="006F39B9">
                  <w:pPr>
                    <w:jc w:val="center"/>
                    <w:rPr>
                      <w:sz w:val="22"/>
                      <w:szCs w:val="22"/>
                    </w:rPr>
                  </w:pPr>
                </w:p>
              </w:tc>
            </w:tr>
          </w:tbl>
          <w:p w14:paraId="66FC1AAB" w14:textId="77777777" w:rsidR="006F39B9" w:rsidRPr="006F39B9" w:rsidRDefault="006F39B9" w:rsidP="006F39B9">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2"/>
            </w:tblGrid>
            <w:tr w:rsidR="006F39B9" w:rsidRPr="006F39B9" w14:paraId="14D00E28" w14:textId="77777777" w:rsidTr="006F39B9">
              <w:trPr>
                <w:tblCellSpacing w:w="15" w:type="dxa"/>
              </w:trPr>
              <w:tc>
                <w:tcPr>
                  <w:tcW w:w="3802" w:type="dxa"/>
                  <w:vAlign w:val="center"/>
                  <w:hideMark/>
                </w:tcPr>
                <w:p w14:paraId="709810F9" w14:textId="0DAC84B3" w:rsidR="006F39B9" w:rsidRPr="006F39B9" w:rsidRDefault="00B71A8A" w:rsidP="00B71A8A">
                  <w:pPr>
                    <w:rPr>
                      <w:sz w:val="22"/>
                      <w:szCs w:val="22"/>
                    </w:rPr>
                  </w:pPr>
                  <w:r>
                    <w:rPr>
                      <w:sz w:val="22"/>
                      <w:szCs w:val="22"/>
                    </w:rPr>
                    <w:t xml:space="preserve">Flags unsafe string concatenation </w:t>
                  </w:r>
                  <w:proofErr w:type="spellStart"/>
                  <w:r>
                    <w:rPr>
                      <w:sz w:val="22"/>
                      <w:szCs w:val="22"/>
                    </w:rPr>
                    <w:t>inSQL</w:t>
                  </w:r>
                  <w:proofErr w:type="spellEnd"/>
                </w:p>
              </w:tc>
            </w:tr>
          </w:tbl>
          <w:p w14:paraId="75413ECD" w14:textId="4D8B7EDC"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33D9426B" w:rsidR="00B475A1" w:rsidRDefault="006F39B9" w:rsidP="00F51FA8">
            <w:pPr>
              <w:jc w:val="center"/>
            </w:pPr>
            <w:r w:rsidRPr="006F39B9">
              <w:lastRenderedPageBreak/>
              <w:t>PVS-Studio</w:t>
            </w:r>
          </w:p>
        </w:tc>
        <w:tc>
          <w:tcPr>
            <w:tcW w:w="1341" w:type="dxa"/>
            <w:shd w:val="clear" w:color="auto" w:fill="auto"/>
          </w:tcPr>
          <w:p w14:paraId="01646044" w14:textId="5EE252A4" w:rsidR="00B475A1" w:rsidRDefault="006F39B9" w:rsidP="00F51FA8">
            <w:pPr>
              <w:jc w:val="center"/>
            </w:pPr>
            <w:r>
              <w:t>7.25</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F39B9" w:rsidRPr="006F39B9" w14:paraId="65119F25" w14:textId="77777777" w:rsidTr="006F39B9">
              <w:trPr>
                <w:tblCellSpacing w:w="15" w:type="dxa"/>
              </w:trPr>
              <w:tc>
                <w:tcPr>
                  <w:tcW w:w="36" w:type="dxa"/>
                  <w:vAlign w:val="center"/>
                  <w:hideMark/>
                </w:tcPr>
                <w:p w14:paraId="3E69348B" w14:textId="77777777" w:rsidR="006F39B9" w:rsidRPr="006F39B9" w:rsidRDefault="006F39B9" w:rsidP="006F39B9">
                  <w:pPr>
                    <w:jc w:val="center"/>
                    <w:rPr>
                      <w:sz w:val="22"/>
                      <w:szCs w:val="22"/>
                      <w:u w:val="single"/>
                    </w:rPr>
                  </w:pPr>
                </w:p>
              </w:tc>
            </w:tr>
          </w:tbl>
          <w:p w14:paraId="701348CC" w14:textId="77777777" w:rsidR="006F39B9" w:rsidRPr="006F39B9" w:rsidRDefault="006F39B9" w:rsidP="006F39B9">
            <w:pPr>
              <w:jc w:val="center"/>
              <w:rPr>
                <w:vanish/>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4"/>
            </w:tblGrid>
            <w:tr w:rsidR="00B71A8A" w:rsidRPr="006F39B9" w14:paraId="0F0E5955" w14:textId="77777777" w:rsidTr="006F39B9">
              <w:trPr>
                <w:tblCellSpacing w:w="15" w:type="dxa"/>
              </w:trPr>
              <w:tc>
                <w:tcPr>
                  <w:tcW w:w="564" w:type="dxa"/>
                  <w:vAlign w:val="center"/>
                </w:tcPr>
                <w:p w14:paraId="1004466C" w14:textId="052651A4" w:rsidR="00B71A8A" w:rsidRPr="006F39B9" w:rsidRDefault="00B71A8A" w:rsidP="00B71A8A">
                  <w:pPr>
                    <w:rPr>
                      <w:sz w:val="22"/>
                      <w:szCs w:val="22"/>
                    </w:rPr>
                  </w:pPr>
                  <w:r>
                    <w:rPr>
                      <w:sz w:val="22"/>
                      <w:szCs w:val="22"/>
                    </w:rPr>
                    <w:t>V1001</w:t>
                  </w:r>
                </w:p>
              </w:tc>
            </w:tr>
            <w:tr w:rsidR="00B71A8A" w:rsidRPr="006F39B9" w14:paraId="59CD0679" w14:textId="77777777" w:rsidTr="006F39B9">
              <w:trPr>
                <w:tblCellSpacing w:w="15" w:type="dxa"/>
              </w:trPr>
              <w:tc>
                <w:tcPr>
                  <w:tcW w:w="564" w:type="dxa"/>
                  <w:vAlign w:val="center"/>
                </w:tcPr>
                <w:p w14:paraId="0913DB34" w14:textId="77777777" w:rsidR="00B71A8A" w:rsidRPr="006F39B9" w:rsidRDefault="00B71A8A" w:rsidP="00B71A8A">
                  <w:pPr>
                    <w:rPr>
                      <w:sz w:val="22"/>
                      <w:szCs w:val="22"/>
                    </w:rPr>
                  </w:pPr>
                </w:p>
              </w:tc>
            </w:tr>
          </w:tbl>
          <w:p w14:paraId="02CDAF81" w14:textId="4A4813BB" w:rsidR="00B475A1" w:rsidRDefault="00B475A1" w:rsidP="00F51FA8">
            <w:pPr>
              <w:jc w:val="center"/>
              <w:rPr>
                <w:u w:val="single"/>
              </w:rPr>
            </w:pPr>
          </w:p>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F39B9" w:rsidRPr="006F39B9" w14:paraId="1F73D54D" w14:textId="77777777" w:rsidTr="006F39B9">
              <w:trPr>
                <w:tblCellSpacing w:w="15" w:type="dxa"/>
              </w:trPr>
              <w:tc>
                <w:tcPr>
                  <w:tcW w:w="36" w:type="dxa"/>
                  <w:vAlign w:val="center"/>
                  <w:hideMark/>
                </w:tcPr>
                <w:p w14:paraId="69ACA647" w14:textId="77777777" w:rsidR="006F39B9" w:rsidRPr="006F39B9" w:rsidRDefault="006F39B9" w:rsidP="006F39B9">
                  <w:pPr>
                    <w:jc w:val="center"/>
                    <w:rPr>
                      <w:sz w:val="22"/>
                      <w:szCs w:val="22"/>
                    </w:rPr>
                  </w:pPr>
                </w:p>
              </w:tc>
            </w:tr>
          </w:tbl>
          <w:p w14:paraId="39CAA6D7" w14:textId="77777777" w:rsidR="006F39B9" w:rsidRPr="006F39B9" w:rsidRDefault="006F39B9" w:rsidP="006F39B9">
            <w:pPr>
              <w:jc w:val="center"/>
              <w:rPr>
                <w:vanish/>
              </w:rPr>
            </w:pPr>
          </w:p>
          <w:p w14:paraId="27D28E14" w14:textId="5E758294" w:rsidR="00B475A1" w:rsidRDefault="00B71A8A" w:rsidP="00F51FA8">
            <w:pPr>
              <w:jc w:val="center"/>
            </w:pPr>
            <w:r w:rsidRPr="00B71A8A">
              <w:t>Looks for suspicious SQL string patterns</w:t>
            </w:r>
          </w:p>
        </w:tc>
      </w:tr>
      <w:tr w:rsidR="00B475A1" w14:paraId="3116DC25" w14:textId="77777777" w:rsidTr="00001F14">
        <w:trPr>
          <w:trHeight w:val="460"/>
        </w:trPr>
        <w:tc>
          <w:tcPr>
            <w:tcW w:w="1807" w:type="dxa"/>
            <w:shd w:val="clear" w:color="auto" w:fill="auto"/>
          </w:tcPr>
          <w:p w14:paraId="72D2ADAE" w14:textId="2F27D157" w:rsidR="00B475A1" w:rsidRDefault="00B71A8A" w:rsidP="00F51FA8">
            <w:pPr>
              <w:jc w:val="center"/>
            </w:pPr>
            <w:r>
              <w:t>Fortify</w:t>
            </w:r>
          </w:p>
        </w:tc>
        <w:tc>
          <w:tcPr>
            <w:tcW w:w="1341" w:type="dxa"/>
            <w:shd w:val="clear" w:color="auto" w:fill="auto"/>
          </w:tcPr>
          <w:p w14:paraId="175DCE5F" w14:textId="0605B388" w:rsidR="00B475A1" w:rsidRDefault="00B71A8A" w:rsidP="00F51FA8">
            <w:pPr>
              <w:jc w:val="center"/>
            </w:pPr>
            <w:r>
              <w:t>22.1</w:t>
            </w:r>
          </w:p>
        </w:tc>
        <w:tc>
          <w:tcPr>
            <w:tcW w:w="4021" w:type="dxa"/>
            <w:shd w:val="clear" w:color="auto" w:fill="auto"/>
          </w:tcPr>
          <w:p w14:paraId="04C2C431" w14:textId="077A19FD" w:rsidR="00B475A1" w:rsidRPr="006F39B9" w:rsidRDefault="00B71A8A" w:rsidP="00B71A8A">
            <w:r>
              <w:t>SQLi</w:t>
            </w:r>
          </w:p>
        </w:tc>
        <w:tc>
          <w:tcPr>
            <w:tcW w:w="3611" w:type="dxa"/>
            <w:shd w:val="clear" w:color="auto" w:fill="auto"/>
          </w:tcPr>
          <w:p w14:paraId="3EED4FB0" w14:textId="3F5FED98" w:rsidR="00B475A1" w:rsidRDefault="00B71A8A" w:rsidP="00F51FA8">
            <w:pPr>
              <w:jc w:val="center"/>
            </w:pPr>
            <w:r w:rsidRPr="00B71A8A">
              <w:t>Detects unvalidated or unparameterized queries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76F8F206" w14:textId="24234D92" w:rsidR="00381847" w:rsidRDefault="006F39B9">
            <w:r w:rsidRPr="006F39B9">
              <w:t>Don’t use null or dangling pointers</w:t>
            </w:r>
            <w:r>
              <w:t xml:space="preserve">. </w:t>
            </w:r>
            <w:r w:rsidRPr="006F39B9">
              <w:t>Using a pointer that’s null or pointing to something that’s been deleted can crash your program or cause security bugs. Always check your pointers and don’t access memory that’s no longer valid.</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5993B04" w:rsidR="00F72634" w:rsidRDefault="00D63613" w:rsidP="0015146B">
            <w:r w:rsidRPr="00D63613">
              <w:t>This pointer is deleted and then used again.</w:t>
            </w:r>
          </w:p>
        </w:tc>
      </w:tr>
      <w:tr w:rsidR="00F72634" w14:paraId="3267071A" w14:textId="77777777" w:rsidTr="00001F14">
        <w:trPr>
          <w:trHeight w:val="460"/>
        </w:trPr>
        <w:tc>
          <w:tcPr>
            <w:tcW w:w="10800" w:type="dxa"/>
            <w:tcMar>
              <w:top w:w="100" w:type="dxa"/>
              <w:left w:w="100" w:type="dxa"/>
              <w:bottom w:w="100" w:type="dxa"/>
              <w:right w:w="100" w:type="dxa"/>
            </w:tcMar>
          </w:tcPr>
          <w:p w14:paraId="63F20149" w14:textId="77777777" w:rsidR="00D63613" w:rsidRDefault="00D63613" w:rsidP="00D63613">
            <w:r>
              <w:t xml:space="preserve">int* num = new </w:t>
            </w:r>
            <w:proofErr w:type="gramStart"/>
            <w:r>
              <w:t>int(</w:t>
            </w:r>
            <w:proofErr w:type="gramEnd"/>
            <w:r>
              <w:t>5</w:t>
            </w:r>
            <w:proofErr w:type="gramStart"/>
            <w:r>
              <w:t>);</w:t>
            </w:r>
            <w:proofErr w:type="gramEnd"/>
          </w:p>
          <w:p w14:paraId="56283AEA" w14:textId="77777777" w:rsidR="00D63613" w:rsidRDefault="00D63613" w:rsidP="00D63613">
            <w:r>
              <w:t xml:space="preserve">delete </w:t>
            </w:r>
            <w:proofErr w:type="gramStart"/>
            <w:r>
              <w:t>num;</w:t>
            </w:r>
            <w:proofErr w:type="gramEnd"/>
          </w:p>
          <w:p w14:paraId="7C4D0934" w14:textId="60690457" w:rsidR="00F72634" w:rsidRDefault="00D63613" w:rsidP="00D63613">
            <w:proofErr w:type="gramStart"/>
            <w:r>
              <w:t>std::</w:t>
            </w:r>
            <w:proofErr w:type="spellStart"/>
            <w:proofErr w:type="gramEnd"/>
            <w:r>
              <w:t>cout</w:t>
            </w:r>
            <w:proofErr w:type="spellEnd"/>
            <w:r>
              <w:t xml:space="preserve"> &lt;&lt; *num; // undefined behavior</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F386EB8" w:rsidR="00F72634" w:rsidRDefault="00D63613" w:rsidP="0015146B">
            <w:r w:rsidRPr="00D63613">
              <w:t>This version avoids using a pointer after deletion.</w:t>
            </w:r>
          </w:p>
        </w:tc>
      </w:tr>
      <w:tr w:rsidR="00F72634" w14:paraId="7A1A78A0" w14:textId="77777777" w:rsidTr="00001F14">
        <w:trPr>
          <w:trHeight w:val="460"/>
        </w:trPr>
        <w:tc>
          <w:tcPr>
            <w:tcW w:w="10800" w:type="dxa"/>
            <w:tcMar>
              <w:top w:w="100" w:type="dxa"/>
              <w:left w:w="100" w:type="dxa"/>
              <w:bottom w:w="100" w:type="dxa"/>
              <w:right w:w="100" w:type="dxa"/>
            </w:tcMar>
          </w:tcPr>
          <w:p w14:paraId="11569767" w14:textId="77777777" w:rsidR="00D63613" w:rsidRDefault="00D63613" w:rsidP="00D63613">
            <w:r>
              <w:t xml:space="preserve">int* num = new </w:t>
            </w:r>
            <w:proofErr w:type="gramStart"/>
            <w:r>
              <w:t>int(</w:t>
            </w:r>
            <w:proofErr w:type="gramEnd"/>
            <w:r>
              <w:t>5</w:t>
            </w:r>
            <w:proofErr w:type="gramStart"/>
            <w:r>
              <w:t>);</w:t>
            </w:r>
            <w:proofErr w:type="gramEnd"/>
          </w:p>
          <w:p w14:paraId="41FAF5F4" w14:textId="77777777" w:rsidR="00D63613" w:rsidRDefault="00D63613" w:rsidP="00D63613">
            <w:r>
              <w:t xml:space="preserve">delete </w:t>
            </w:r>
            <w:proofErr w:type="gramStart"/>
            <w:r>
              <w:t>num;</w:t>
            </w:r>
            <w:proofErr w:type="gramEnd"/>
          </w:p>
          <w:p w14:paraId="681B4B09" w14:textId="53BA5992" w:rsidR="00F72634" w:rsidRDefault="00D63613" w:rsidP="00D63613">
            <w:r>
              <w:t xml:space="preserve">num = </w:t>
            </w:r>
            <w:proofErr w:type="spellStart"/>
            <w:r>
              <w:t>nullptr</w:t>
            </w:r>
            <w:proofErr w:type="spellEnd"/>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3B9E05EF" w:rsidR="00B475A1" w:rsidRDefault="00B475A1" w:rsidP="00F51FA8">
            <w:pPr>
              <w:pBdr>
                <w:top w:val="nil"/>
                <w:left w:val="nil"/>
                <w:bottom w:val="nil"/>
                <w:right w:val="nil"/>
                <w:between w:val="nil"/>
              </w:pBdr>
            </w:pPr>
            <w:r>
              <w:rPr>
                <w:b/>
              </w:rPr>
              <w:t>Principles(s):</w:t>
            </w:r>
            <w:r>
              <w:t xml:space="preserve"> </w:t>
            </w:r>
            <w:r w:rsidR="00D63613" w:rsidRPr="00D63613">
              <w:rPr>
                <w:b/>
                <w:bCs/>
              </w:rPr>
              <w:t>Keep It Simple</w:t>
            </w:r>
            <w:r w:rsidR="00D63613" w:rsidRPr="00D63613">
              <w:t xml:space="preserve"> – safe pointer handling avoids crashes</w:t>
            </w:r>
            <w:r w:rsidR="00D63613" w:rsidRPr="00D63613">
              <w:br/>
            </w:r>
            <w:r w:rsidR="00D63613" w:rsidRPr="00D63613">
              <w:rPr>
                <w:b/>
                <w:bCs/>
              </w:rPr>
              <w:t>Practice Defense in Depth</w:t>
            </w:r>
            <w:r w:rsidR="00D63613" w:rsidRPr="00D63613">
              <w:t xml:space="preserve"> – reduces memory vulnerabilities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423E352" w:rsidR="00B475A1" w:rsidRDefault="00D63613" w:rsidP="00F51FA8">
            <w:pPr>
              <w:jc w:val="center"/>
            </w:pPr>
            <w:r>
              <w:t>Critical</w:t>
            </w:r>
          </w:p>
        </w:tc>
        <w:tc>
          <w:tcPr>
            <w:tcW w:w="1341" w:type="dxa"/>
            <w:shd w:val="clear" w:color="auto" w:fill="auto"/>
          </w:tcPr>
          <w:p w14:paraId="3FECF226" w14:textId="659319DB" w:rsidR="00B475A1" w:rsidRDefault="00D63613" w:rsidP="00F51FA8">
            <w:pPr>
              <w:jc w:val="center"/>
            </w:pPr>
            <w:r>
              <w:t>Likely</w:t>
            </w:r>
          </w:p>
        </w:tc>
        <w:tc>
          <w:tcPr>
            <w:tcW w:w="4021" w:type="dxa"/>
            <w:shd w:val="clear" w:color="auto" w:fill="auto"/>
          </w:tcPr>
          <w:p w14:paraId="001260E5" w14:textId="1497C1E2" w:rsidR="00B475A1" w:rsidRDefault="00D63613" w:rsidP="00F51FA8">
            <w:pPr>
              <w:jc w:val="center"/>
            </w:pPr>
            <w:r>
              <w:t>Medium</w:t>
            </w:r>
          </w:p>
        </w:tc>
        <w:tc>
          <w:tcPr>
            <w:tcW w:w="1807" w:type="dxa"/>
            <w:shd w:val="clear" w:color="auto" w:fill="auto"/>
          </w:tcPr>
          <w:p w14:paraId="5C1BD06F" w14:textId="619E2720" w:rsidR="00B475A1" w:rsidRDefault="00D63613" w:rsidP="00F51FA8">
            <w:pPr>
              <w:jc w:val="center"/>
            </w:pPr>
            <w:r>
              <w:t>High</w:t>
            </w:r>
          </w:p>
        </w:tc>
        <w:tc>
          <w:tcPr>
            <w:tcW w:w="1805" w:type="dxa"/>
            <w:shd w:val="clear" w:color="auto" w:fill="auto"/>
          </w:tcPr>
          <w:p w14:paraId="321828B7" w14:textId="17E6B910" w:rsidR="00B475A1" w:rsidRDefault="00D63613" w:rsidP="00F51FA8">
            <w:pPr>
              <w:jc w:val="center"/>
            </w:pPr>
            <w:r>
              <w:t>5</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649ECE3D" w:rsidR="00B475A1" w:rsidRDefault="00D63613" w:rsidP="00F51FA8">
            <w:pPr>
              <w:jc w:val="center"/>
            </w:pPr>
            <w:r w:rsidRPr="00D63613">
              <w:t>Clang-Tidy</w:t>
            </w:r>
          </w:p>
        </w:tc>
        <w:tc>
          <w:tcPr>
            <w:tcW w:w="1341" w:type="dxa"/>
            <w:shd w:val="clear" w:color="auto" w:fill="auto"/>
          </w:tcPr>
          <w:p w14:paraId="35911E79" w14:textId="40694EEF" w:rsidR="00B475A1" w:rsidRDefault="00D63613" w:rsidP="00F51FA8">
            <w:pPr>
              <w:jc w:val="center"/>
            </w:pPr>
            <w:r>
              <w:t>15.0</w:t>
            </w:r>
          </w:p>
        </w:tc>
        <w:tc>
          <w:tcPr>
            <w:tcW w:w="4021" w:type="dxa"/>
            <w:shd w:val="clear" w:color="auto" w:fill="auto"/>
          </w:tcPr>
          <w:p w14:paraId="1B4ADD74" w14:textId="55F96161" w:rsidR="00B475A1" w:rsidRDefault="00D63613" w:rsidP="00F51FA8">
            <w:pPr>
              <w:jc w:val="center"/>
            </w:pPr>
            <w:proofErr w:type="spellStart"/>
            <w:r w:rsidRPr="00D63613">
              <w:t>misc</w:t>
            </w:r>
            <w:proofErr w:type="spellEnd"/>
            <w:r w:rsidRPr="00D63613">
              <w:t>-dangling-handle</w:t>
            </w:r>
          </w:p>
        </w:tc>
        <w:tc>
          <w:tcPr>
            <w:tcW w:w="3611" w:type="dxa"/>
            <w:shd w:val="clear" w:color="auto" w:fill="auto"/>
          </w:tcPr>
          <w:p w14:paraId="221E6849" w14:textId="52C3CCD6" w:rsidR="00B475A1" w:rsidRDefault="00D63613" w:rsidP="00F51FA8">
            <w:pPr>
              <w:jc w:val="center"/>
            </w:pPr>
            <w:r w:rsidRPr="00D63613">
              <w:t>Detects use-after-delete</w:t>
            </w:r>
          </w:p>
        </w:tc>
      </w:tr>
      <w:tr w:rsidR="00B475A1" w14:paraId="433579AD" w14:textId="77777777" w:rsidTr="00001F14">
        <w:trPr>
          <w:trHeight w:val="460"/>
        </w:trPr>
        <w:tc>
          <w:tcPr>
            <w:tcW w:w="1807" w:type="dxa"/>
            <w:shd w:val="clear" w:color="auto" w:fill="auto"/>
          </w:tcPr>
          <w:p w14:paraId="4AE4D8D3" w14:textId="640331D8" w:rsidR="00B475A1" w:rsidRDefault="00D63613" w:rsidP="00F51FA8">
            <w:pPr>
              <w:jc w:val="center"/>
            </w:pPr>
            <w:r w:rsidRPr="00D63613">
              <w:t>SonarQube</w:t>
            </w:r>
          </w:p>
        </w:tc>
        <w:tc>
          <w:tcPr>
            <w:tcW w:w="1341" w:type="dxa"/>
            <w:shd w:val="clear" w:color="auto" w:fill="auto"/>
          </w:tcPr>
          <w:p w14:paraId="485EEED8" w14:textId="1F4CDEDB" w:rsidR="00B475A1" w:rsidRDefault="00D63613" w:rsidP="00F51FA8">
            <w:pPr>
              <w:jc w:val="center"/>
            </w:pPr>
            <w:r>
              <w:t>9.9</w:t>
            </w:r>
          </w:p>
        </w:tc>
        <w:tc>
          <w:tcPr>
            <w:tcW w:w="4021" w:type="dxa"/>
            <w:shd w:val="clear" w:color="auto" w:fill="auto"/>
          </w:tcPr>
          <w:p w14:paraId="7CFDA649" w14:textId="15A01FA6" w:rsidR="00B475A1" w:rsidRDefault="00D63613" w:rsidP="00F51FA8">
            <w:pPr>
              <w:jc w:val="center"/>
              <w:rPr>
                <w:u w:val="single"/>
              </w:rPr>
            </w:pPr>
            <w:proofErr w:type="gramStart"/>
            <w:r>
              <w:t>Cpp:S</w:t>
            </w:r>
            <w:proofErr w:type="gramEnd"/>
            <w:r>
              <w:t>2259</w:t>
            </w:r>
          </w:p>
        </w:tc>
        <w:tc>
          <w:tcPr>
            <w:tcW w:w="3611" w:type="dxa"/>
            <w:shd w:val="clear" w:color="auto" w:fill="auto"/>
          </w:tcPr>
          <w:p w14:paraId="29E14C36" w14:textId="5505355A" w:rsidR="00B475A1" w:rsidRDefault="00D63613" w:rsidP="00F51FA8">
            <w:pPr>
              <w:jc w:val="center"/>
            </w:pPr>
            <w:r w:rsidRPr="00D63613">
              <w:t>Finds null dereferences</w:t>
            </w:r>
          </w:p>
        </w:tc>
      </w:tr>
      <w:tr w:rsidR="00B475A1" w14:paraId="092940EA" w14:textId="77777777" w:rsidTr="00001F14">
        <w:trPr>
          <w:trHeight w:val="460"/>
        </w:trPr>
        <w:tc>
          <w:tcPr>
            <w:tcW w:w="1807" w:type="dxa"/>
            <w:shd w:val="clear" w:color="auto" w:fill="auto"/>
          </w:tcPr>
          <w:p w14:paraId="7589B551" w14:textId="1FFE9692" w:rsidR="00B475A1" w:rsidRDefault="00D63613" w:rsidP="00F51FA8">
            <w:pPr>
              <w:jc w:val="center"/>
            </w:pPr>
            <w:r w:rsidRPr="00D63613">
              <w:t>PVS-Studio</w:t>
            </w:r>
          </w:p>
        </w:tc>
        <w:tc>
          <w:tcPr>
            <w:tcW w:w="1341" w:type="dxa"/>
            <w:shd w:val="clear" w:color="auto" w:fill="auto"/>
          </w:tcPr>
          <w:p w14:paraId="3EFDCB9A" w14:textId="2B182570" w:rsidR="00B475A1" w:rsidRDefault="00D63613" w:rsidP="00F51FA8">
            <w:pPr>
              <w:jc w:val="center"/>
            </w:pPr>
            <w:r>
              <w:t>7.25</w:t>
            </w:r>
          </w:p>
        </w:tc>
        <w:tc>
          <w:tcPr>
            <w:tcW w:w="4021" w:type="dxa"/>
            <w:shd w:val="clear" w:color="auto" w:fill="auto"/>
          </w:tcPr>
          <w:p w14:paraId="2978B16E" w14:textId="0D1FC274" w:rsidR="00B475A1" w:rsidRDefault="00D63613" w:rsidP="00F51FA8">
            <w:pPr>
              <w:jc w:val="center"/>
              <w:rPr>
                <w:u w:val="single"/>
              </w:rPr>
            </w:pPr>
            <w:r>
              <w:t>V769</w:t>
            </w:r>
          </w:p>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63613" w:rsidRPr="00D63613" w14:paraId="49AD7519" w14:textId="77777777" w:rsidTr="00D63613">
              <w:trPr>
                <w:tblCellSpacing w:w="15" w:type="dxa"/>
              </w:trPr>
              <w:tc>
                <w:tcPr>
                  <w:tcW w:w="36" w:type="dxa"/>
                  <w:vAlign w:val="center"/>
                  <w:hideMark/>
                </w:tcPr>
                <w:p w14:paraId="7F06F9E3" w14:textId="77777777" w:rsidR="00D63613" w:rsidRPr="00D63613" w:rsidRDefault="00D63613" w:rsidP="00D63613">
                  <w:pPr>
                    <w:jc w:val="center"/>
                    <w:rPr>
                      <w:sz w:val="22"/>
                      <w:szCs w:val="22"/>
                    </w:rPr>
                  </w:pPr>
                </w:p>
              </w:tc>
            </w:tr>
          </w:tbl>
          <w:p w14:paraId="1E720ED6" w14:textId="77777777" w:rsidR="00D63613" w:rsidRPr="00D63613" w:rsidRDefault="00D63613" w:rsidP="00D63613">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3"/>
            </w:tblGrid>
            <w:tr w:rsidR="00D63613" w:rsidRPr="00D63613" w14:paraId="2CECEB5B" w14:textId="77777777" w:rsidTr="00D63613">
              <w:trPr>
                <w:tblCellSpacing w:w="15" w:type="dxa"/>
              </w:trPr>
              <w:tc>
                <w:tcPr>
                  <w:tcW w:w="2843" w:type="dxa"/>
                  <w:vAlign w:val="center"/>
                  <w:hideMark/>
                </w:tcPr>
                <w:p w14:paraId="18AFD78D" w14:textId="77777777" w:rsidR="00D63613" w:rsidRPr="00D63613" w:rsidRDefault="00D63613" w:rsidP="00D63613">
                  <w:pPr>
                    <w:jc w:val="center"/>
                    <w:rPr>
                      <w:sz w:val="22"/>
                      <w:szCs w:val="22"/>
                    </w:rPr>
                  </w:pPr>
                  <w:r w:rsidRPr="00D63613">
                    <w:rPr>
                      <w:sz w:val="22"/>
                      <w:szCs w:val="22"/>
                    </w:rPr>
                    <w:t>Catches use of freed memory</w:t>
                  </w:r>
                </w:p>
              </w:tc>
            </w:tr>
          </w:tbl>
          <w:p w14:paraId="163BA4AD" w14:textId="1673989C" w:rsidR="00B475A1" w:rsidRDefault="00B475A1" w:rsidP="00F51FA8">
            <w:pPr>
              <w:jc w:val="center"/>
            </w:pPr>
          </w:p>
        </w:tc>
      </w:tr>
      <w:tr w:rsidR="00B475A1" w14:paraId="41744220" w14:textId="77777777" w:rsidTr="00001F14">
        <w:trPr>
          <w:trHeight w:val="460"/>
        </w:trPr>
        <w:tc>
          <w:tcPr>
            <w:tcW w:w="1807" w:type="dxa"/>
            <w:shd w:val="clear" w:color="auto" w:fill="auto"/>
          </w:tcPr>
          <w:p w14:paraId="0EAC101A" w14:textId="0BAF1A8E" w:rsidR="00B475A1" w:rsidRDefault="00D63613" w:rsidP="00F51FA8">
            <w:pPr>
              <w:jc w:val="center"/>
            </w:pPr>
            <w:proofErr w:type="spellStart"/>
            <w:r>
              <w:t>Cppcheck</w:t>
            </w:r>
            <w:proofErr w:type="spellEnd"/>
          </w:p>
        </w:tc>
        <w:tc>
          <w:tcPr>
            <w:tcW w:w="1341" w:type="dxa"/>
            <w:shd w:val="clear" w:color="auto" w:fill="auto"/>
          </w:tcPr>
          <w:p w14:paraId="79F266AC" w14:textId="34FEA6FC" w:rsidR="00B475A1" w:rsidRDefault="00D63613" w:rsidP="00F51FA8">
            <w:pPr>
              <w:jc w:val="center"/>
            </w:pPr>
            <w:r>
              <w:t>2.13</w:t>
            </w:r>
          </w:p>
        </w:tc>
        <w:tc>
          <w:tcPr>
            <w:tcW w:w="4021" w:type="dxa"/>
            <w:shd w:val="clear" w:color="auto" w:fill="auto"/>
          </w:tcPr>
          <w:p w14:paraId="6359BB49" w14:textId="0013CD89" w:rsidR="00B475A1" w:rsidRDefault="00D63613" w:rsidP="00F51FA8">
            <w:pPr>
              <w:jc w:val="center"/>
              <w:rPr>
                <w:u w:val="single"/>
              </w:rPr>
            </w:pPr>
            <w:proofErr w:type="spellStart"/>
            <w:r>
              <w:t>nullPointer</w:t>
            </w:r>
            <w:proofErr w:type="spellEnd"/>
          </w:p>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63613" w:rsidRPr="00D63613" w14:paraId="1BAB0B9A" w14:textId="77777777" w:rsidTr="00D63613">
              <w:trPr>
                <w:tblCellSpacing w:w="15" w:type="dxa"/>
              </w:trPr>
              <w:tc>
                <w:tcPr>
                  <w:tcW w:w="36" w:type="dxa"/>
                  <w:vAlign w:val="center"/>
                  <w:hideMark/>
                </w:tcPr>
                <w:p w14:paraId="034225A6" w14:textId="77777777" w:rsidR="00D63613" w:rsidRPr="00D63613" w:rsidRDefault="00D63613" w:rsidP="00D63613">
                  <w:pPr>
                    <w:jc w:val="center"/>
                    <w:rPr>
                      <w:sz w:val="22"/>
                      <w:szCs w:val="22"/>
                    </w:rPr>
                  </w:pPr>
                </w:p>
              </w:tc>
            </w:tr>
          </w:tbl>
          <w:p w14:paraId="0BE8D291" w14:textId="77777777" w:rsidR="00D63613" w:rsidRPr="00D63613" w:rsidRDefault="00D63613" w:rsidP="00D63613">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2"/>
            </w:tblGrid>
            <w:tr w:rsidR="00D63613" w:rsidRPr="00D63613" w14:paraId="7CAB8E40" w14:textId="77777777" w:rsidTr="00D63613">
              <w:trPr>
                <w:tblCellSpacing w:w="15" w:type="dxa"/>
              </w:trPr>
              <w:tc>
                <w:tcPr>
                  <w:tcW w:w="3102" w:type="dxa"/>
                  <w:vAlign w:val="center"/>
                  <w:hideMark/>
                </w:tcPr>
                <w:p w14:paraId="7DE2B0F4" w14:textId="77777777" w:rsidR="00D63613" w:rsidRPr="00D63613" w:rsidRDefault="00D63613" w:rsidP="00D63613">
                  <w:pPr>
                    <w:jc w:val="center"/>
                    <w:rPr>
                      <w:sz w:val="22"/>
                      <w:szCs w:val="22"/>
                    </w:rPr>
                  </w:pPr>
                  <w:r w:rsidRPr="00D63613">
                    <w:rPr>
                      <w:sz w:val="22"/>
                      <w:szCs w:val="22"/>
                    </w:rPr>
                    <w:t>Detects null pointer dereference</w:t>
                  </w:r>
                </w:p>
              </w:tc>
            </w:tr>
          </w:tbl>
          <w:p w14:paraId="0472C174" w14:textId="5910D5E2" w:rsidR="00B475A1" w:rsidRDefault="00B475A1" w:rsidP="00F51FA8">
            <w:pPr>
              <w:jc w:val="center"/>
            </w:pPr>
          </w:p>
        </w:tc>
      </w:tr>
    </w:tbl>
    <w:p w14:paraId="2419AE4D" w14:textId="77777777" w:rsidR="00381847" w:rsidRDefault="00E769D9" w:rsidP="0059536C">
      <w:pPr>
        <w:pStyle w:val="Heading4"/>
        <w:rPr>
          <w:sz w:val="27"/>
          <w:szCs w:val="27"/>
        </w:rPr>
      </w:pPr>
      <w:r>
        <w:lastRenderedPageBreak/>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33ACFFEA" w14:textId="5BC7975D" w:rsidR="00381847" w:rsidRDefault="00317F4E">
            <w:r w:rsidRPr="00317F4E">
              <w:t>Use assertions to catch problems early</w:t>
            </w:r>
            <w:r>
              <w:t xml:space="preserve">. </w:t>
            </w:r>
            <w:r w:rsidRPr="00317F4E">
              <w:t xml:space="preserve">Assertions are like checkpoints. They help you catch mistakes while you’re developing so the program doesn’t quietly keep going when something’s wrong. If something that </w:t>
            </w:r>
            <w:r w:rsidRPr="00317F4E">
              <w:rPr>
                <w:i/>
                <w:iCs/>
              </w:rPr>
              <w:t>should</w:t>
            </w:r>
            <w:r w:rsidRPr="00317F4E">
              <w:t xml:space="preserve"> always be true ends up false, an assertion stops the program so you can fix it right away.</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F0AE97F" w:rsidR="00F72634" w:rsidRDefault="00317F4E" w:rsidP="0015146B">
            <w:r w:rsidRPr="00317F4E">
              <w:t>This code assumes size is never zero—but doesn’t check.</w:t>
            </w:r>
          </w:p>
        </w:tc>
      </w:tr>
      <w:tr w:rsidR="00F72634" w14:paraId="058CAEAA" w14:textId="77777777" w:rsidTr="00001F14">
        <w:trPr>
          <w:trHeight w:val="460"/>
        </w:trPr>
        <w:tc>
          <w:tcPr>
            <w:tcW w:w="10800" w:type="dxa"/>
            <w:tcMar>
              <w:top w:w="100" w:type="dxa"/>
              <w:left w:w="100" w:type="dxa"/>
              <w:bottom w:w="100" w:type="dxa"/>
              <w:right w:w="100" w:type="dxa"/>
            </w:tcMar>
          </w:tcPr>
          <w:p w14:paraId="28BA138C" w14:textId="4507DD9D" w:rsidR="00F72634" w:rsidRDefault="00317F4E" w:rsidP="00E47F00">
            <w:r w:rsidRPr="00317F4E">
              <w:t>int average = total / size; // if size is 0, crash!</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64375DC" w:rsidR="00F72634" w:rsidRDefault="00317F4E" w:rsidP="0015146B">
            <w:r w:rsidRPr="00317F4E">
              <w:t>This version uses an assertion to make sure size is valid.</w:t>
            </w:r>
          </w:p>
        </w:tc>
      </w:tr>
      <w:tr w:rsidR="00F72634" w14:paraId="2DA5938A" w14:textId="77777777" w:rsidTr="00001F14">
        <w:trPr>
          <w:trHeight w:val="460"/>
        </w:trPr>
        <w:tc>
          <w:tcPr>
            <w:tcW w:w="10800" w:type="dxa"/>
            <w:tcMar>
              <w:top w:w="100" w:type="dxa"/>
              <w:left w:w="100" w:type="dxa"/>
              <w:bottom w:w="100" w:type="dxa"/>
              <w:right w:w="100" w:type="dxa"/>
            </w:tcMar>
          </w:tcPr>
          <w:p w14:paraId="198A0B26" w14:textId="77777777" w:rsidR="00317F4E" w:rsidRDefault="00317F4E" w:rsidP="00317F4E">
            <w:proofErr w:type="gramStart"/>
            <w:r>
              <w:t>assert(size !</w:t>
            </w:r>
            <w:proofErr w:type="gramEnd"/>
            <w:r>
              <w:t>= 0</w:t>
            </w:r>
            <w:proofErr w:type="gramStart"/>
            <w:r>
              <w:t>);</w:t>
            </w:r>
            <w:proofErr w:type="gramEnd"/>
          </w:p>
          <w:p w14:paraId="2E312001" w14:textId="5FDA6015" w:rsidR="00F72634" w:rsidRDefault="00317F4E" w:rsidP="00317F4E">
            <w:r>
              <w:t>int average = total / size;</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27D80E47" w:rsidR="00B475A1" w:rsidRDefault="00B475A1" w:rsidP="00F51FA8">
            <w:pPr>
              <w:pBdr>
                <w:top w:val="nil"/>
                <w:left w:val="nil"/>
                <w:bottom w:val="nil"/>
                <w:right w:val="nil"/>
                <w:between w:val="nil"/>
              </w:pBdr>
            </w:pPr>
            <w:r>
              <w:rPr>
                <w:b/>
              </w:rPr>
              <w:t>Principles(s):</w:t>
            </w:r>
            <w:r>
              <w:t xml:space="preserve"> </w:t>
            </w:r>
            <w:r w:rsidR="00317F4E" w:rsidRPr="00317F4E">
              <w:rPr>
                <w:b/>
                <w:bCs/>
              </w:rPr>
              <w:t>Use Effective Quality Assurance Techniques</w:t>
            </w:r>
            <w:r w:rsidR="00317F4E" w:rsidRPr="00317F4E">
              <w:t xml:space="preserve"> – helps find problems while testing</w:t>
            </w:r>
            <w:r w:rsidR="00317F4E" w:rsidRPr="00317F4E">
              <w:br/>
            </w:r>
            <w:r w:rsidR="00317F4E" w:rsidRPr="00317F4E">
              <w:rPr>
                <w:b/>
                <w:bCs/>
              </w:rPr>
              <w:t>Keep It Simple</w:t>
            </w:r>
            <w:r w:rsidR="00317F4E" w:rsidRPr="00317F4E">
              <w:t xml:space="preserve"> – simple checks lead to fewer surprises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2EDCB99" w:rsidR="00B475A1" w:rsidRDefault="00317F4E" w:rsidP="00F51FA8">
            <w:pPr>
              <w:jc w:val="center"/>
            </w:pPr>
            <w:r>
              <w:t>Medium</w:t>
            </w:r>
          </w:p>
        </w:tc>
        <w:tc>
          <w:tcPr>
            <w:tcW w:w="1341" w:type="dxa"/>
            <w:shd w:val="clear" w:color="auto" w:fill="auto"/>
          </w:tcPr>
          <w:p w14:paraId="05FDEF4C" w14:textId="21310DB4" w:rsidR="00B475A1" w:rsidRDefault="00317F4E" w:rsidP="00F51FA8">
            <w:pPr>
              <w:jc w:val="center"/>
            </w:pPr>
            <w:r>
              <w:t>Possible</w:t>
            </w:r>
          </w:p>
        </w:tc>
        <w:tc>
          <w:tcPr>
            <w:tcW w:w="4021" w:type="dxa"/>
            <w:shd w:val="clear" w:color="auto" w:fill="auto"/>
          </w:tcPr>
          <w:p w14:paraId="79D1FC84" w14:textId="1A72CF3A" w:rsidR="00B475A1" w:rsidRDefault="00317F4E" w:rsidP="00317F4E">
            <w:r>
              <w:t>Low</w:t>
            </w:r>
          </w:p>
        </w:tc>
        <w:tc>
          <w:tcPr>
            <w:tcW w:w="1807" w:type="dxa"/>
            <w:shd w:val="clear" w:color="auto" w:fill="auto"/>
          </w:tcPr>
          <w:p w14:paraId="07D13FDB" w14:textId="09C1C3F5" w:rsidR="00B475A1" w:rsidRDefault="00317F4E" w:rsidP="00F51FA8">
            <w:pPr>
              <w:jc w:val="center"/>
            </w:pPr>
            <w:r>
              <w:t>Medium</w:t>
            </w:r>
          </w:p>
        </w:tc>
        <w:tc>
          <w:tcPr>
            <w:tcW w:w="1805" w:type="dxa"/>
            <w:shd w:val="clear" w:color="auto" w:fill="auto"/>
          </w:tcPr>
          <w:p w14:paraId="018B5741" w14:textId="053B399C" w:rsidR="00B475A1" w:rsidRDefault="00317F4E"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1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4196"/>
      </w:tblGrid>
      <w:tr w:rsidR="00B475A1" w14:paraId="3C74B40F" w14:textId="77777777" w:rsidTr="00317F4E">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4196"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317F4E">
        <w:trPr>
          <w:trHeight w:val="460"/>
        </w:trPr>
        <w:tc>
          <w:tcPr>
            <w:tcW w:w="1807" w:type="dxa"/>
            <w:shd w:val="clear" w:color="auto" w:fill="auto"/>
          </w:tcPr>
          <w:p w14:paraId="642C6635" w14:textId="39BFDA98" w:rsidR="00B475A1" w:rsidRDefault="00E47F00" w:rsidP="00F51FA8">
            <w:pPr>
              <w:jc w:val="center"/>
            </w:pPr>
            <w:r w:rsidRPr="00E47F00">
              <w:t>Clang-Tidy</w:t>
            </w:r>
          </w:p>
        </w:tc>
        <w:tc>
          <w:tcPr>
            <w:tcW w:w="1341" w:type="dxa"/>
            <w:shd w:val="clear" w:color="auto" w:fill="auto"/>
          </w:tcPr>
          <w:p w14:paraId="1659F964" w14:textId="440A9166" w:rsidR="00B475A1" w:rsidRDefault="00E47F00" w:rsidP="00F51FA8">
            <w:pPr>
              <w:jc w:val="center"/>
            </w:pPr>
            <w:r>
              <w:t>15.0</w:t>
            </w:r>
          </w:p>
        </w:tc>
        <w:tc>
          <w:tcPr>
            <w:tcW w:w="4021" w:type="dxa"/>
            <w:shd w:val="clear" w:color="auto" w:fill="auto"/>
          </w:tcPr>
          <w:p w14:paraId="14C127A7" w14:textId="6568998E" w:rsidR="00B475A1" w:rsidRDefault="00317F4E" w:rsidP="00F51FA8">
            <w:pPr>
              <w:jc w:val="center"/>
            </w:pPr>
            <w:proofErr w:type="spellStart"/>
            <w:r w:rsidRPr="00317F4E">
              <w:t>misc</w:t>
            </w:r>
            <w:proofErr w:type="spellEnd"/>
            <w:r w:rsidRPr="00317F4E">
              <w:t>-static-assert</w:t>
            </w:r>
          </w:p>
        </w:tc>
        <w:tc>
          <w:tcPr>
            <w:tcW w:w="4196" w:type="dxa"/>
            <w:shd w:val="clear" w:color="auto" w:fill="auto"/>
          </w:tcPr>
          <w:p w14:paraId="511AFF98" w14:textId="3F95FB2C" w:rsidR="00B475A1" w:rsidRDefault="00317F4E" w:rsidP="00F51FA8">
            <w:pPr>
              <w:jc w:val="center"/>
            </w:pPr>
            <w:r w:rsidRPr="00317F4E">
              <w:t>Flags risky unchecked assumptions</w:t>
            </w:r>
          </w:p>
        </w:tc>
      </w:tr>
      <w:tr w:rsidR="00B475A1" w14:paraId="31776F75" w14:textId="77777777" w:rsidTr="00317F4E">
        <w:trPr>
          <w:trHeight w:val="460"/>
        </w:trPr>
        <w:tc>
          <w:tcPr>
            <w:tcW w:w="1807" w:type="dxa"/>
            <w:shd w:val="clear" w:color="auto" w:fill="auto"/>
          </w:tcPr>
          <w:p w14:paraId="1DD1CB55" w14:textId="6D84E9CE" w:rsidR="00B475A1" w:rsidRDefault="00E47F00" w:rsidP="00F51FA8">
            <w:pPr>
              <w:jc w:val="center"/>
            </w:pPr>
            <w:r w:rsidRPr="00E47F00">
              <w:t>SonarQube</w:t>
            </w:r>
          </w:p>
        </w:tc>
        <w:tc>
          <w:tcPr>
            <w:tcW w:w="1341" w:type="dxa"/>
            <w:shd w:val="clear" w:color="auto" w:fill="auto"/>
          </w:tcPr>
          <w:p w14:paraId="147234E7" w14:textId="1AB3BB9D" w:rsidR="00B475A1" w:rsidRDefault="00E47F00" w:rsidP="00F51FA8">
            <w:pPr>
              <w:jc w:val="center"/>
            </w:pPr>
            <w:r>
              <w:t>9.9</w:t>
            </w:r>
          </w:p>
        </w:tc>
        <w:tc>
          <w:tcPr>
            <w:tcW w:w="4021" w:type="dxa"/>
            <w:shd w:val="clear" w:color="auto" w:fill="auto"/>
          </w:tcPr>
          <w:p w14:paraId="7C643E28" w14:textId="03F80817" w:rsidR="00B475A1" w:rsidRPr="00E47F00" w:rsidRDefault="00E47F00" w:rsidP="00F51FA8">
            <w:pPr>
              <w:jc w:val="center"/>
            </w:pPr>
            <w:proofErr w:type="gramStart"/>
            <w:r w:rsidRPr="00E47F00">
              <w:t>cpp:S</w:t>
            </w:r>
            <w:proofErr w:type="gramEnd"/>
            <w:r w:rsidR="00317F4E">
              <w:t>5703</w:t>
            </w:r>
          </w:p>
        </w:tc>
        <w:tc>
          <w:tcPr>
            <w:tcW w:w="4196"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317F4E" w:rsidRPr="00317F4E" w14:paraId="6F935684" w14:textId="77777777" w:rsidTr="00317F4E">
              <w:trPr>
                <w:tblCellSpacing w:w="15" w:type="dxa"/>
              </w:trPr>
              <w:tc>
                <w:tcPr>
                  <w:tcW w:w="36" w:type="dxa"/>
                  <w:vAlign w:val="center"/>
                  <w:hideMark/>
                </w:tcPr>
                <w:p w14:paraId="6DD06A85" w14:textId="77777777" w:rsidR="00317F4E" w:rsidRPr="00317F4E" w:rsidRDefault="00317F4E" w:rsidP="00317F4E">
                  <w:pPr>
                    <w:jc w:val="center"/>
                    <w:rPr>
                      <w:sz w:val="22"/>
                      <w:szCs w:val="22"/>
                    </w:rPr>
                  </w:pPr>
                </w:p>
              </w:tc>
            </w:tr>
          </w:tbl>
          <w:p w14:paraId="026AFCDE" w14:textId="77777777" w:rsidR="00317F4E" w:rsidRPr="00317F4E" w:rsidRDefault="00317F4E" w:rsidP="00317F4E">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0"/>
            </w:tblGrid>
            <w:tr w:rsidR="00317F4E" w:rsidRPr="00317F4E" w14:paraId="35277FB6" w14:textId="77777777" w:rsidTr="00317F4E">
              <w:trPr>
                <w:tblCellSpacing w:w="15" w:type="dxa"/>
              </w:trPr>
              <w:tc>
                <w:tcPr>
                  <w:tcW w:w="3990" w:type="dxa"/>
                  <w:vAlign w:val="center"/>
                  <w:hideMark/>
                </w:tcPr>
                <w:p w14:paraId="5D738E50" w14:textId="77777777" w:rsidR="00317F4E" w:rsidRPr="00317F4E" w:rsidRDefault="00317F4E" w:rsidP="00317F4E">
                  <w:pPr>
                    <w:jc w:val="center"/>
                    <w:rPr>
                      <w:sz w:val="22"/>
                      <w:szCs w:val="22"/>
                    </w:rPr>
                  </w:pPr>
                  <w:r w:rsidRPr="00317F4E">
                    <w:rPr>
                      <w:sz w:val="22"/>
                      <w:szCs w:val="22"/>
                    </w:rPr>
                    <w:t>Suggests adding assertions where needed</w:t>
                  </w:r>
                </w:p>
              </w:tc>
            </w:tr>
          </w:tbl>
          <w:p w14:paraId="2CB1863C" w14:textId="5D5B0643" w:rsidR="00B475A1" w:rsidRDefault="00B475A1" w:rsidP="00F51FA8">
            <w:pPr>
              <w:jc w:val="center"/>
            </w:pPr>
          </w:p>
        </w:tc>
      </w:tr>
      <w:tr w:rsidR="00B475A1" w14:paraId="70B30499" w14:textId="77777777" w:rsidTr="00317F4E">
        <w:trPr>
          <w:trHeight w:val="460"/>
        </w:trPr>
        <w:tc>
          <w:tcPr>
            <w:tcW w:w="1807" w:type="dxa"/>
            <w:shd w:val="clear" w:color="auto" w:fill="auto"/>
          </w:tcPr>
          <w:p w14:paraId="4DFBB62B" w14:textId="50750CC7" w:rsidR="00B475A1" w:rsidRDefault="00317F4E" w:rsidP="00F51FA8">
            <w:pPr>
              <w:jc w:val="center"/>
            </w:pPr>
            <w:proofErr w:type="spellStart"/>
            <w:r w:rsidRPr="00317F4E">
              <w:t>Cppcheck</w:t>
            </w:r>
            <w:proofErr w:type="spellEnd"/>
          </w:p>
        </w:tc>
        <w:tc>
          <w:tcPr>
            <w:tcW w:w="1341" w:type="dxa"/>
            <w:shd w:val="clear" w:color="auto" w:fill="auto"/>
          </w:tcPr>
          <w:p w14:paraId="4C886138" w14:textId="3B6AD350" w:rsidR="00B475A1" w:rsidRDefault="00317F4E" w:rsidP="00F51FA8">
            <w:pPr>
              <w:jc w:val="center"/>
            </w:pPr>
            <w:r>
              <w:t>2.13</w:t>
            </w:r>
          </w:p>
        </w:tc>
        <w:tc>
          <w:tcPr>
            <w:tcW w:w="4021" w:type="dxa"/>
            <w:shd w:val="clear" w:color="auto" w:fill="auto"/>
          </w:tcPr>
          <w:p w14:paraId="270673C4" w14:textId="73DFB8A7" w:rsidR="00B475A1" w:rsidRPr="00317F4E" w:rsidRDefault="00317F4E" w:rsidP="00F51FA8">
            <w:pPr>
              <w:jc w:val="center"/>
            </w:pPr>
            <w:proofErr w:type="spellStart"/>
            <w:r w:rsidRPr="00317F4E">
              <w:t>uninitvar</w:t>
            </w:r>
            <w:proofErr w:type="spellEnd"/>
            <w:r w:rsidRPr="00317F4E">
              <w:t xml:space="preserve"> + </w:t>
            </w:r>
            <w:proofErr w:type="spellStart"/>
            <w:r w:rsidRPr="00317F4E">
              <w:t>checkOther</w:t>
            </w:r>
            <w:proofErr w:type="spellEnd"/>
          </w:p>
        </w:tc>
        <w:tc>
          <w:tcPr>
            <w:tcW w:w="4196"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47F00" w:rsidRPr="00E47F00" w14:paraId="05AEE306" w14:textId="77777777" w:rsidTr="00E47F00">
              <w:trPr>
                <w:tblCellSpacing w:w="15" w:type="dxa"/>
              </w:trPr>
              <w:tc>
                <w:tcPr>
                  <w:tcW w:w="36" w:type="dxa"/>
                  <w:vAlign w:val="center"/>
                  <w:hideMark/>
                </w:tcPr>
                <w:p w14:paraId="52A7AD44" w14:textId="77777777" w:rsidR="00E47F00" w:rsidRPr="00E47F00" w:rsidRDefault="00E47F00" w:rsidP="00E47F00">
                  <w:pPr>
                    <w:jc w:val="center"/>
                    <w:rPr>
                      <w:sz w:val="22"/>
                      <w:szCs w:val="22"/>
                    </w:rPr>
                  </w:pPr>
                </w:p>
              </w:tc>
            </w:tr>
          </w:tbl>
          <w:p w14:paraId="2147FE13" w14:textId="77777777" w:rsidR="00E47F00" w:rsidRPr="00E47F00" w:rsidRDefault="00E47F00" w:rsidP="00E47F00">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2"/>
            </w:tblGrid>
            <w:tr w:rsidR="00E47F00" w:rsidRPr="00E47F00" w14:paraId="0CD713E6" w14:textId="77777777" w:rsidTr="00E47F00">
              <w:trPr>
                <w:tblCellSpacing w:w="15" w:type="dxa"/>
              </w:trPr>
              <w:tc>
                <w:tcPr>
                  <w:tcW w:w="4742" w:type="dxa"/>
                  <w:vAlign w:val="center"/>
                  <w:hideMark/>
                </w:tcPr>
                <w:p w14:paraId="61EAEEC6" w14:textId="54F79E10" w:rsidR="00E47F00" w:rsidRPr="00E47F00" w:rsidRDefault="00317F4E" w:rsidP="00317F4E">
                  <w:pPr>
                    <w:rPr>
                      <w:sz w:val="22"/>
                      <w:szCs w:val="22"/>
                    </w:rPr>
                  </w:pPr>
                  <w:r w:rsidRPr="00317F4E">
                    <w:rPr>
                      <w:sz w:val="22"/>
                      <w:szCs w:val="22"/>
                    </w:rPr>
                    <w:t>Detects unsafe use without validation</w:t>
                  </w:r>
                </w:p>
              </w:tc>
            </w:tr>
          </w:tbl>
          <w:p w14:paraId="3D93F88D" w14:textId="39272665" w:rsidR="00B475A1" w:rsidRDefault="00B475A1" w:rsidP="00F51FA8">
            <w:pPr>
              <w:jc w:val="center"/>
            </w:pPr>
          </w:p>
        </w:tc>
      </w:tr>
      <w:tr w:rsidR="00B475A1" w14:paraId="28383A14" w14:textId="77777777" w:rsidTr="00317F4E">
        <w:trPr>
          <w:trHeight w:val="460"/>
        </w:trPr>
        <w:tc>
          <w:tcPr>
            <w:tcW w:w="1807" w:type="dxa"/>
            <w:shd w:val="clear" w:color="auto" w:fill="auto"/>
          </w:tcPr>
          <w:p w14:paraId="1EC45772" w14:textId="4AC16C29" w:rsidR="00B475A1" w:rsidRDefault="00E47F00" w:rsidP="00F51FA8">
            <w:pPr>
              <w:jc w:val="center"/>
            </w:pPr>
            <w:r w:rsidRPr="00E47F00">
              <w:t>PVS-Studio</w:t>
            </w:r>
          </w:p>
        </w:tc>
        <w:tc>
          <w:tcPr>
            <w:tcW w:w="1341" w:type="dxa"/>
            <w:shd w:val="clear" w:color="auto" w:fill="auto"/>
          </w:tcPr>
          <w:p w14:paraId="6D5B7F9C" w14:textId="16F723B6" w:rsidR="00B475A1" w:rsidRDefault="00E47F00" w:rsidP="00F51FA8">
            <w:pPr>
              <w:jc w:val="center"/>
            </w:pPr>
            <w:r>
              <w:t>7.25</w:t>
            </w:r>
          </w:p>
        </w:tc>
        <w:tc>
          <w:tcPr>
            <w:tcW w:w="4021" w:type="dxa"/>
            <w:shd w:val="clear" w:color="auto" w:fill="auto"/>
          </w:tcPr>
          <w:p w14:paraId="6A3B83A6" w14:textId="4330C016" w:rsidR="00B475A1" w:rsidRDefault="00E47F00" w:rsidP="00F51FA8">
            <w:pPr>
              <w:jc w:val="center"/>
              <w:rPr>
                <w:u w:val="single"/>
              </w:rPr>
            </w:pPr>
            <w:r>
              <w:t>V</w:t>
            </w:r>
            <w:r w:rsidR="00317F4E">
              <w:t>713</w:t>
            </w:r>
          </w:p>
        </w:tc>
        <w:tc>
          <w:tcPr>
            <w:tcW w:w="4196"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47F00" w:rsidRPr="00E47F00" w14:paraId="121AAD91" w14:textId="77777777" w:rsidTr="00E47F00">
              <w:trPr>
                <w:tblCellSpacing w:w="15" w:type="dxa"/>
              </w:trPr>
              <w:tc>
                <w:tcPr>
                  <w:tcW w:w="36" w:type="dxa"/>
                  <w:vAlign w:val="center"/>
                  <w:hideMark/>
                </w:tcPr>
                <w:p w14:paraId="2FE227B9" w14:textId="77777777" w:rsidR="00E47F00" w:rsidRPr="00E47F00" w:rsidRDefault="00E47F00" w:rsidP="00E47F00">
                  <w:pPr>
                    <w:jc w:val="center"/>
                    <w:rPr>
                      <w:sz w:val="22"/>
                      <w:szCs w:val="22"/>
                    </w:rPr>
                  </w:pPr>
                </w:p>
              </w:tc>
            </w:tr>
          </w:tbl>
          <w:p w14:paraId="2481407C" w14:textId="77777777" w:rsidR="00E47F00" w:rsidRPr="00E47F00" w:rsidRDefault="00E47F00" w:rsidP="00E47F00">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3"/>
            </w:tblGrid>
            <w:tr w:rsidR="00E47F00" w:rsidRPr="00E47F00" w14:paraId="737B6539" w14:textId="77777777" w:rsidTr="00E47F00">
              <w:trPr>
                <w:tblCellSpacing w:w="15" w:type="dxa"/>
              </w:trPr>
              <w:tc>
                <w:tcPr>
                  <w:tcW w:w="3623" w:type="dxa"/>
                  <w:vAlign w:val="center"/>
                  <w:hideMark/>
                </w:tcPr>
                <w:p w14:paraId="0D93A05A" w14:textId="4144C084" w:rsidR="00E47F00" w:rsidRPr="00E47F00" w:rsidRDefault="00317F4E" w:rsidP="00E47F00">
                  <w:pPr>
                    <w:jc w:val="center"/>
                    <w:rPr>
                      <w:sz w:val="22"/>
                      <w:szCs w:val="22"/>
                    </w:rPr>
                  </w:pPr>
                  <w:r w:rsidRPr="00317F4E">
                    <w:rPr>
                      <w:sz w:val="22"/>
                      <w:szCs w:val="22"/>
                    </w:rPr>
                    <w:t>Identifies places missing safety checks</w:t>
                  </w:r>
                </w:p>
              </w:tc>
            </w:tr>
          </w:tbl>
          <w:p w14:paraId="08365A70" w14:textId="4A502D9C" w:rsidR="00B475A1" w:rsidRDefault="00B475A1" w:rsidP="00F51FA8">
            <w:pPr>
              <w:jc w:val="center"/>
            </w:pP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7DF53768" w14:textId="36EBF667" w:rsidR="00381847" w:rsidRDefault="00317F4E">
            <w:r w:rsidRPr="00317F4E">
              <w:t>Always code for what you expect to happen</w:t>
            </w:r>
            <w:r>
              <w:t xml:space="preserve">, </w:t>
            </w:r>
            <w:r w:rsidRPr="00317F4E">
              <w:t>and what you don’t</w:t>
            </w:r>
            <w:r>
              <w:t xml:space="preserve">. </w:t>
            </w:r>
            <w:r w:rsidRPr="00317F4E">
              <w:t>It’s not enough to hope your code works</w:t>
            </w:r>
            <w:r>
              <w:t xml:space="preserve">, </w:t>
            </w:r>
            <w:r w:rsidRPr="00317F4E">
              <w:t>you’ve got to plan for when it doesn’t. Expect things to go wrong: files might not open, inputs could be wrong, or connections might fail. If your code handles failure well, it’s going to be more reliable and safer.</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245F7B1" w:rsidR="00F72634" w:rsidRDefault="00317F4E" w:rsidP="0015146B">
            <w:r w:rsidRPr="00317F4E">
              <w:t>This code assumes the file will open fine, with no checks.</w:t>
            </w:r>
          </w:p>
        </w:tc>
      </w:tr>
      <w:tr w:rsidR="00F72634" w14:paraId="3CEA03A3" w14:textId="77777777" w:rsidTr="00001F14">
        <w:trPr>
          <w:trHeight w:val="460"/>
        </w:trPr>
        <w:tc>
          <w:tcPr>
            <w:tcW w:w="10800" w:type="dxa"/>
            <w:tcMar>
              <w:top w:w="100" w:type="dxa"/>
              <w:left w:w="100" w:type="dxa"/>
              <w:bottom w:w="100" w:type="dxa"/>
              <w:right w:w="100" w:type="dxa"/>
            </w:tcMar>
          </w:tcPr>
          <w:p w14:paraId="483E465F" w14:textId="77777777" w:rsidR="00317F4E" w:rsidRDefault="00317F4E" w:rsidP="00317F4E">
            <w:proofErr w:type="gramStart"/>
            <w:r>
              <w:t>std::</w:t>
            </w:r>
            <w:proofErr w:type="spellStart"/>
            <w:proofErr w:type="gramEnd"/>
            <w:r>
              <w:t>ifstream</w:t>
            </w:r>
            <w:proofErr w:type="spellEnd"/>
            <w:r>
              <w:t xml:space="preserve"> file("data.txt"</w:t>
            </w:r>
            <w:proofErr w:type="gramStart"/>
            <w:r>
              <w:t>);</w:t>
            </w:r>
            <w:proofErr w:type="gramEnd"/>
          </w:p>
          <w:p w14:paraId="728394A2" w14:textId="181E84F4" w:rsidR="00F72634" w:rsidRDefault="00317F4E" w:rsidP="00317F4E">
            <w:r>
              <w:t>file &gt;&gt; data;</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4A7EF78" w:rsidR="00F72634" w:rsidRDefault="00317F4E" w:rsidP="0015146B">
            <w:r w:rsidRPr="00317F4E">
              <w:t>This version checks that the file is ready before using it.</w:t>
            </w:r>
          </w:p>
        </w:tc>
      </w:tr>
      <w:tr w:rsidR="00F72634" w14:paraId="5DBE36E7" w14:textId="77777777" w:rsidTr="00001F14">
        <w:trPr>
          <w:trHeight w:val="460"/>
        </w:trPr>
        <w:tc>
          <w:tcPr>
            <w:tcW w:w="10800" w:type="dxa"/>
            <w:tcMar>
              <w:top w:w="100" w:type="dxa"/>
              <w:left w:w="100" w:type="dxa"/>
              <w:bottom w:w="100" w:type="dxa"/>
              <w:right w:w="100" w:type="dxa"/>
            </w:tcMar>
          </w:tcPr>
          <w:p w14:paraId="69C08780" w14:textId="77777777" w:rsidR="00317F4E" w:rsidRDefault="00317F4E" w:rsidP="00317F4E">
            <w:proofErr w:type="gramStart"/>
            <w:r>
              <w:t>std::</w:t>
            </w:r>
            <w:proofErr w:type="spellStart"/>
            <w:proofErr w:type="gramEnd"/>
            <w:r>
              <w:t>ifstream</w:t>
            </w:r>
            <w:proofErr w:type="spellEnd"/>
            <w:r>
              <w:t xml:space="preserve"> file("data.txt"</w:t>
            </w:r>
            <w:proofErr w:type="gramStart"/>
            <w:r>
              <w:t>);</w:t>
            </w:r>
            <w:proofErr w:type="gramEnd"/>
          </w:p>
          <w:p w14:paraId="1A1B3A14" w14:textId="77777777" w:rsidR="00317F4E" w:rsidRDefault="00317F4E" w:rsidP="00317F4E">
            <w:r>
              <w:t>if (</w:t>
            </w:r>
            <w:proofErr w:type="spellStart"/>
            <w:r>
              <w:t>file.is_</w:t>
            </w:r>
            <w:proofErr w:type="gramStart"/>
            <w:r>
              <w:t>open</w:t>
            </w:r>
            <w:proofErr w:type="spellEnd"/>
            <w:r>
              <w:t>(</w:t>
            </w:r>
            <w:proofErr w:type="gramEnd"/>
            <w:r>
              <w:t>)) {</w:t>
            </w:r>
          </w:p>
          <w:p w14:paraId="218FDF6B" w14:textId="77777777" w:rsidR="00317F4E" w:rsidRDefault="00317F4E" w:rsidP="00317F4E">
            <w:r>
              <w:t xml:space="preserve">    file &gt;&gt; </w:t>
            </w:r>
            <w:proofErr w:type="gramStart"/>
            <w:r>
              <w:t>data;</w:t>
            </w:r>
            <w:proofErr w:type="gramEnd"/>
          </w:p>
          <w:p w14:paraId="277AD0A8" w14:textId="77777777" w:rsidR="00317F4E" w:rsidRDefault="00317F4E" w:rsidP="00317F4E">
            <w:r>
              <w:t>} else {</w:t>
            </w:r>
          </w:p>
          <w:p w14:paraId="2DA38D22" w14:textId="77777777" w:rsidR="00317F4E" w:rsidRDefault="00317F4E" w:rsidP="00317F4E">
            <w:r>
              <w:t xml:space="preserve">    </w:t>
            </w:r>
            <w:proofErr w:type="gramStart"/>
            <w:r>
              <w:t>std::</w:t>
            </w:r>
            <w:proofErr w:type="spellStart"/>
            <w:proofErr w:type="gramEnd"/>
            <w:r>
              <w:t>cerr</w:t>
            </w:r>
            <w:proofErr w:type="spellEnd"/>
            <w:r>
              <w:t xml:space="preserve"> &lt;&lt; "Couldn’t open the file." &lt;&lt; </w:t>
            </w:r>
            <w:proofErr w:type="gramStart"/>
            <w:r>
              <w:t>std::</w:t>
            </w:r>
            <w:proofErr w:type="spellStart"/>
            <w:r>
              <w:t>endl</w:t>
            </w:r>
            <w:proofErr w:type="spellEnd"/>
            <w:r>
              <w:t>;</w:t>
            </w:r>
            <w:proofErr w:type="gramEnd"/>
          </w:p>
          <w:p w14:paraId="1B81CDBB" w14:textId="766A0B7E" w:rsidR="00F72634" w:rsidRDefault="00317F4E" w:rsidP="00317F4E">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03C0D623" w:rsidR="00B475A1" w:rsidRDefault="00B475A1" w:rsidP="00F51FA8">
            <w:pPr>
              <w:pBdr>
                <w:top w:val="nil"/>
                <w:left w:val="nil"/>
                <w:bottom w:val="nil"/>
                <w:right w:val="nil"/>
                <w:between w:val="nil"/>
              </w:pBdr>
            </w:pPr>
            <w:r>
              <w:rPr>
                <w:b/>
              </w:rPr>
              <w:t>Principles(s):</w:t>
            </w:r>
            <w:r>
              <w:t xml:space="preserve"> </w:t>
            </w:r>
            <w:r w:rsidR="00317F4E" w:rsidRPr="00317F4E">
              <w:rPr>
                <w:b/>
                <w:bCs/>
              </w:rPr>
              <w:t>Architect and Design for Security Policies</w:t>
            </w:r>
            <w:r w:rsidR="00317F4E" w:rsidRPr="00317F4E">
              <w:t xml:space="preserve"> – handles errors safely</w:t>
            </w:r>
            <w:r w:rsidR="00317F4E" w:rsidRPr="00317F4E">
              <w:br/>
            </w:r>
            <w:r w:rsidR="00317F4E" w:rsidRPr="00317F4E">
              <w:rPr>
                <w:b/>
                <w:bCs/>
              </w:rPr>
              <w:t>Validate Input Data</w:t>
            </w:r>
            <w:r w:rsidR="00317F4E" w:rsidRPr="00317F4E">
              <w:t xml:space="preserve"> – don’t assume things will always work perfectly</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2DDBA8F" w:rsidR="00B475A1" w:rsidRDefault="00317F4E" w:rsidP="00F51FA8">
            <w:pPr>
              <w:jc w:val="center"/>
            </w:pPr>
            <w:r>
              <w:t>High</w:t>
            </w:r>
          </w:p>
        </w:tc>
        <w:tc>
          <w:tcPr>
            <w:tcW w:w="1341" w:type="dxa"/>
            <w:shd w:val="clear" w:color="auto" w:fill="auto"/>
          </w:tcPr>
          <w:p w14:paraId="3F2670C9" w14:textId="7C46F6B3" w:rsidR="00B475A1" w:rsidRDefault="00317F4E" w:rsidP="00F51FA8">
            <w:pPr>
              <w:jc w:val="center"/>
            </w:pPr>
            <w:r>
              <w:t>Likely</w:t>
            </w:r>
          </w:p>
        </w:tc>
        <w:tc>
          <w:tcPr>
            <w:tcW w:w="4021" w:type="dxa"/>
            <w:shd w:val="clear" w:color="auto" w:fill="auto"/>
          </w:tcPr>
          <w:p w14:paraId="40C1B5AC" w14:textId="22EF4503" w:rsidR="00B475A1" w:rsidRDefault="00317F4E" w:rsidP="00F51FA8">
            <w:pPr>
              <w:jc w:val="center"/>
            </w:pPr>
            <w:r>
              <w:t>Low</w:t>
            </w:r>
          </w:p>
        </w:tc>
        <w:tc>
          <w:tcPr>
            <w:tcW w:w="1807" w:type="dxa"/>
            <w:shd w:val="clear" w:color="auto" w:fill="auto"/>
          </w:tcPr>
          <w:p w14:paraId="62635B7A" w14:textId="1F80F8CB" w:rsidR="00B475A1" w:rsidRDefault="00317F4E" w:rsidP="00F51FA8">
            <w:pPr>
              <w:jc w:val="center"/>
            </w:pPr>
            <w:r>
              <w:t>High</w:t>
            </w:r>
          </w:p>
        </w:tc>
        <w:tc>
          <w:tcPr>
            <w:tcW w:w="1805" w:type="dxa"/>
            <w:shd w:val="clear" w:color="auto" w:fill="auto"/>
          </w:tcPr>
          <w:p w14:paraId="18B948EA" w14:textId="42723961" w:rsidR="00B475A1" w:rsidRDefault="00317F4E" w:rsidP="00F51FA8">
            <w:pPr>
              <w:jc w:val="center"/>
            </w:pPr>
            <w:r>
              <w:t>4</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2C556C4" w:rsidR="00B475A1" w:rsidRDefault="00317F4E" w:rsidP="00F51FA8">
            <w:pPr>
              <w:jc w:val="center"/>
            </w:pPr>
            <w:r w:rsidRPr="00317F4E">
              <w:t>Clang-Tidy</w:t>
            </w:r>
          </w:p>
        </w:tc>
        <w:tc>
          <w:tcPr>
            <w:tcW w:w="1341" w:type="dxa"/>
            <w:shd w:val="clear" w:color="auto" w:fill="auto"/>
          </w:tcPr>
          <w:p w14:paraId="348AB2BC" w14:textId="079055AB" w:rsidR="00B475A1" w:rsidRDefault="00317F4E" w:rsidP="00F51FA8">
            <w:pPr>
              <w:jc w:val="center"/>
            </w:pPr>
            <w:r>
              <w:t>15.0</w:t>
            </w:r>
          </w:p>
        </w:tc>
        <w:tc>
          <w:tcPr>
            <w:tcW w:w="4021" w:type="dxa"/>
            <w:shd w:val="clear" w:color="auto" w:fill="auto"/>
          </w:tcPr>
          <w:p w14:paraId="47F79C0E" w14:textId="4415F238" w:rsidR="00B475A1" w:rsidRDefault="00317F4E" w:rsidP="00F51FA8">
            <w:pPr>
              <w:jc w:val="center"/>
            </w:pPr>
            <w:proofErr w:type="spellStart"/>
            <w:proofErr w:type="gramStart"/>
            <w:r w:rsidRPr="00317F4E">
              <w:t>bugprone</w:t>
            </w:r>
            <w:proofErr w:type="spellEnd"/>
            <w:r w:rsidRPr="00317F4E">
              <w:t>-throw</w:t>
            </w:r>
            <w:proofErr w:type="gramEnd"/>
          </w:p>
        </w:tc>
        <w:tc>
          <w:tcPr>
            <w:tcW w:w="3611" w:type="dxa"/>
            <w:shd w:val="clear" w:color="auto" w:fill="auto"/>
          </w:tcPr>
          <w:p w14:paraId="012AA30D" w14:textId="11277D20" w:rsidR="00B475A1" w:rsidRDefault="00317F4E" w:rsidP="00F51FA8">
            <w:pPr>
              <w:jc w:val="center"/>
            </w:pPr>
            <w:r w:rsidRPr="00317F4E">
              <w:t>Warns when code doesn’t properly handle errors</w:t>
            </w:r>
          </w:p>
        </w:tc>
      </w:tr>
      <w:tr w:rsidR="00B475A1" w14:paraId="415234C8" w14:textId="77777777" w:rsidTr="00001F14">
        <w:trPr>
          <w:trHeight w:val="460"/>
        </w:trPr>
        <w:tc>
          <w:tcPr>
            <w:tcW w:w="1807" w:type="dxa"/>
            <w:shd w:val="clear" w:color="auto" w:fill="auto"/>
          </w:tcPr>
          <w:p w14:paraId="1C940DF2" w14:textId="2321C453" w:rsidR="00B475A1" w:rsidRDefault="00317F4E" w:rsidP="00F51FA8">
            <w:pPr>
              <w:jc w:val="center"/>
            </w:pPr>
            <w:r w:rsidRPr="00317F4E">
              <w:t>SonarQube</w:t>
            </w:r>
          </w:p>
        </w:tc>
        <w:tc>
          <w:tcPr>
            <w:tcW w:w="1341" w:type="dxa"/>
            <w:shd w:val="clear" w:color="auto" w:fill="auto"/>
          </w:tcPr>
          <w:p w14:paraId="76E7C4D8" w14:textId="530220B7" w:rsidR="00B475A1" w:rsidRDefault="00317F4E" w:rsidP="00F51FA8">
            <w:pPr>
              <w:jc w:val="center"/>
            </w:pPr>
            <w:r>
              <w:t>9.9</w:t>
            </w:r>
          </w:p>
        </w:tc>
        <w:tc>
          <w:tcPr>
            <w:tcW w:w="4021" w:type="dxa"/>
            <w:shd w:val="clear" w:color="auto" w:fill="auto"/>
          </w:tcPr>
          <w:p w14:paraId="34777AB2" w14:textId="6EBD4F90" w:rsidR="00B475A1" w:rsidRPr="00317F4E" w:rsidRDefault="00317F4E" w:rsidP="00F51FA8">
            <w:pPr>
              <w:jc w:val="center"/>
            </w:pPr>
            <w:proofErr w:type="gramStart"/>
            <w:r w:rsidRPr="00317F4E">
              <w:t>cpp:S</w:t>
            </w:r>
            <w:proofErr w:type="gramEnd"/>
            <w:r w:rsidRPr="00317F4E">
              <w:t>3626</w:t>
            </w:r>
          </w:p>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C736F8" w:rsidRPr="00C736F8" w14:paraId="0B014F00" w14:textId="77777777" w:rsidTr="00C736F8">
              <w:trPr>
                <w:tblCellSpacing w:w="15" w:type="dxa"/>
              </w:trPr>
              <w:tc>
                <w:tcPr>
                  <w:tcW w:w="36" w:type="dxa"/>
                  <w:vAlign w:val="center"/>
                  <w:hideMark/>
                </w:tcPr>
                <w:p w14:paraId="3E9C3DF2" w14:textId="77777777" w:rsidR="00C736F8" w:rsidRPr="00C736F8" w:rsidRDefault="00C736F8" w:rsidP="00C736F8">
                  <w:pPr>
                    <w:jc w:val="center"/>
                    <w:rPr>
                      <w:sz w:val="22"/>
                      <w:szCs w:val="22"/>
                    </w:rPr>
                  </w:pPr>
                </w:p>
              </w:tc>
            </w:tr>
          </w:tbl>
          <w:p w14:paraId="4C405D8F" w14:textId="77777777" w:rsidR="00C736F8" w:rsidRPr="00C736F8" w:rsidRDefault="00C736F8" w:rsidP="00C736F8">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3"/>
            </w:tblGrid>
            <w:tr w:rsidR="00C736F8" w:rsidRPr="00C736F8" w14:paraId="5457DBAC" w14:textId="77777777" w:rsidTr="00C736F8">
              <w:trPr>
                <w:tblCellSpacing w:w="15" w:type="dxa"/>
              </w:trPr>
              <w:tc>
                <w:tcPr>
                  <w:tcW w:w="3863" w:type="dxa"/>
                  <w:vAlign w:val="center"/>
                  <w:hideMark/>
                </w:tcPr>
                <w:p w14:paraId="5C521761" w14:textId="77777777" w:rsidR="00C736F8" w:rsidRPr="00C736F8" w:rsidRDefault="00C736F8" w:rsidP="00C736F8">
                  <w:pPr>
                    <w:jc w:val="center"/>
                    <w:rPr>
                      <w:sz w:val="22"/>
                      <w:szCs w:val="22"/>
                    </w:rPr>
                  </w:pPr>
                  <w:r w:rsidRPr="00C736F8">
                    <w:rPr>
                      <w:sz w:val="22"/>
                      <w:szCs w:val="22"/>
                    </w:rPr>
                    <w:t>Flags code that assumes success blindly</w:t>
                  </w:r>
                </w:p>
              </w:tc>
            </w:tr>
          </w:tbl>
          <w:p w14:paraId="66AACB9D" w14:textId="6184F1A5"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2EA33C28" w:rsidR="00B475A1" w:rsidRDefault="00317F4E" w:rsidP="00F51FA8">
            <w:pPr>
              <w:jc w:val="center"/>
            </w:pPr>
            <w:r w:rsidRPr="00317F4E">
              <w:lastRenderedPageBreak/>
              <w:t>PVS-Studio</w:t>
            </w:r>
          </w:p>
        </w:tc>
        <w:tc>
          <w:tcPr>
            <w:tcW w:w="1341" w:type="dxa"/>
            <w:shd w:val="clear" w:color="auto" w:fill="auto"/>
          </w:tcPr>
          <w:p w14:paraId="17B55B3F" w14:textId="120D5784" w:rsidR="00B475A1" w:rsidRDefault="00317F4E" w:rsidP="00F51FA8">
            <w:pPr>
              <w:jc w:val="center"/>
            </w:pPr>
            <w:r>
              <w:t>7.25</w:t>
            </w:r>
          </w:p>
        </w:tc>
        <w:tc>
          <w:tcPr>
            <w:tcW w:w="4021" w:type="dxa"/>
            <w:shd w:val="clear" w:color="auto" w:fill="auto"/>
          </w:tcPr>
          <w:p w14:paraId="237A438D" w14:textId="3FB33988" w:rsidR="00B475A1" w:rsidRPr="00317F4E" w:rsidRDefault="00317F4E" w:rsidP="00F51FA8">
            <w:pPr>
              <w:jc w:val="center"/>
            </w:pPr>
            <w:r w:rsidRPr="00317F4E">
              <w:t>V595</w:t>
            </w:r>
          </w:p>
        </w:tc>
        <w:tc>
          <w:tcPr>
            <w:tcW w:w="3611" w:type="dxa"/>
            <w:shd w:val="clear" w:color="auto" w:fill="auto"/>
          </w:tcPr>
          <w:p w14:paraId="247E2C86" w14:textId="77CCBF65" w:rsidR="00B475A1" w:rsidRDefault="00C736F8" w:rsidP="00F51FA8">
            <w:pPr>
              <w:jc w:val="center"/>
            </w:pPr>
            <w:r w:rsidRPr="00C736F8">
              <w:t>Finds unhandled return values</w:t>
            </w:r>
          </w:p>
        </w:tc>
      </w:tr>
      <w:tr w:rsidR="00B475A1" w14:paraId="4FD06851" w14:textId="77777777" w:rsidTr="00001F14">
        <w:trPr>
          <w:trHeight w:val="460"/>
        </w:trPr>
        <w:tc>
          <w:tcPr>
            <w:tcW w:w="1807" w:type="dxa"/>
            <w:shd w:val="clear" w:color="auto" w:fill="auto"/>
          </w:tcPr>
          <w:p w14:paraId="79BB9036" w14:textId="4A38EBFF" w:rsidR="00B475A1" w:rsidRDefault="00317F4E" w:rsidP="00F51FA8">
            <w:pPr>
              <w:jc w:val="center"/>
            </w:pPr>
            <w:proofErr w:type="spellStart"/>
            <w:r w:rsidRPr="00317F4E">
              <w:t>Cppcheck</w:t>
            </w:r>
            <w:proofErr w:type="spellEnd"/>
          </w:p>
        </w:tc>
        <w:tc>
          <w:tcPr>
            <w:tcW w:w="1341" w:type="dxa"/>
            <w:shd w:val="clear" w:color="auto" w:fill="auto"/>
          </w:tcPr>
          <w:p w14:paraId="2B986054" w14:textId="17A06F43" w:rsidR="00B475A1" w:rsidRDefault="00317F4E" w:rsidP="00F51FA8">
            <w:pPr>
              <w:jc w:val="center"/>
            </w:pPr>
            <w:r>
              <w:t>2.13</w:t>
            </w:r>
          </w:p>
        </w:tc>
        <w:tc>
          <w:tcPr>
            <w:tcW w:w="4021" w:type="dxa"/>
            <w:shd w:val="clear" w:color="auto" w:fill="auto"/>
          </w:tcPr>
          <w:p w14:paraId="0FB441F9" w14:textId="2C9713C0" w:rsidR="00B475A1" w:rsidRPr="00C736F8" w:rsidRDefault="00C736F8" w:rsidP="00F51FA8">
            <w:pPr>
              <w:jc w:val="center"/>
            </w:pPr>
            <w:proofErr w:type="spellStart"/>
            <w:r w:rsidRPr="00C736F8">
              <w:t>checkReturn</w:t>
            </w:r>
            <w:proofErr w:type="spellEnd"/>
          </w:p>
        </w:tc>
        <w:tc>
          <w:tcPr>
            <w:tcW w:w="3611" w:type="dxa"/>
            <w:shd w:val="clear" w:color="auto" w:fill="auto"/>
          </w:tcPr>
          <w:p w14:paraId="11539D90" w14:textId="56D7AA48" w:rsidR="00B475A1" w:rsidRDefault="00C736F8" w:rsidP="00F51FA8">
            <w:pPr>
              <w:jc w:val="center"/>
            </w:pPr>
            <w:r w:rsidRPr="00C736F8">
              <w:t>Highlights missing error handling</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0C03053" w14:textId="77777777" w:rsidR="00B71A8A" w:rsidRDefault="00B71A8A" w:rsidP="00B71A8A"/>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71A8A" w14:paraId="28230E56" w14:textId="77777777" w:rsidTr="002433FF">
        <w:trPr>
          <w:trHeight w:val="42"/>
          <w:tblHeader/>
        </w:trPr>
        <w:tc>
          <w:tcPr>
            <w:tcW w:w="1807" w:type="dxa"/>
            <w:shd w:val="clear" w:color="auto" w:fill="D9D9D9"/>
            <w:tcMar>
              <w:top w:w="100" w:type="dxa"/>
              <w:left w:w="100" w:type="dxa"/>
              <w:bottom w:w="100" w:type="dxa"/>
              <w:right w:w="100" w:type="dxa"/>
            </w:tcMar>
            <w:vAlign w:val="center"/>
          </w:tcPr>
          <w:p w14:paraId="580AAE74" w14:textId="77777777" w:rsidR="00B71A8A" w:rsidRDefault="00B71A8A" w:rsidP="002433FF">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CD36ADD" w14:textId="77777777" w:rsidR="00B71A8A" w:rsidRDefault="00B71A8A" w:rsidP="002433FF">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45B76824" w14:textId="77777777" w:rsidR="00B71A8A" w:rsidRDefault="00B71A8A" w:rsidP="002433FF">
            <w:pPr>
              <w:jc w:val="center"/>
              <w:rPr>
                <w:b/>
                <w:sz w:val="24"/>
                <w:szCs w:val="24"/>
              </w:rPr>
            </w:pPr>
            <w:r>
              <w:rPr>
                <w:b/>
                <w:sz w:val="24"/>
                <w:szCs w:val="24"/>
              </w:rPr>
              <w:t>Name of Standard</w:t>
            </w:r>
          </w:p>
        </w:tc>
      </w:tr>
      <w:tr w:rsidR="00B71A8A" w14:paraId="67C8CB15" w14:textId="77777777" w:rsidTr="002433FF">
        <w:trPr>
          <w:trHeight w:val="321"/>
        </w:trPr>
        <w:tc>
          <w:tcPr>
            <w:tcW w:w="1807" w:type="dxa"/>
            <w:shd w:val="clear" w:color="auto" w:fill="F3F3F3"/>
            <w:tcMar>
              <w:top w:w="100" w:type="dxa"/>
              <w:left w:w="100" w:type="dxa"/>
              <w:bottom w:w="100" w:type="dxa"/>
              <w:right w:w="100" w:type="dxa"/>
            </w:tcMar>
          </w:tcPr>
          <w:p w14:paraId="63E9CA3D" w14:textId="36F04D3A" w:rsidR="00B71A8A" w:rsidRDefault="00B71A8A" w:rsidP="00B71A8A">
            <w:pPr>
              <w:rPr>
                <w:b/>
              </w:rPr>
            </w:pPr>
            <w:r>
              <w:rPr>
                <w:b/>
              </w:rPr>
              <w:t>Pointer Safety</w:t>
            </w:r>
          </w:p>
        </w:tc>
        <w:tc>
          <w:tcPr>
            <w:tcW w:w="1341" w:type="dxa"/>
            <w:tcMar>
              <w:top w:w="100" w:type="dxa"/>
              <w:left w:w="100" w:type="dxa"/>
              <w:bottom w:w="100" w:type="dxa"/>
              <w:right w:w="100" w:type="dxa"/>
            </w:tcMar>
          </w:tcPr>
          <w:p w14:paraId="1B006D90" w14:textId="77777777" w:rsidR="00B71A8A" w:rsidRDefault="00B71A8A" w:rsidP="002433FF">
            <w:pPr>
              <w:jc w:val="center"/>
            </w:pPr>
            <w:r>
              <w:t>[STD-</w:t>
            </w:r>
            <w:proofErr w:type="spellStart"/>
            <w:r>
              <w:t>nnn</w:t>
            </w:r>
            <w:proofErr w:type="spellEnd"/>
            <w:r>
              <w:t>-LLL]</w:t>
            </w:r>
          </w:p>
        </w:tc>
        <w:tc>
          <w:tcPr>
            <w:tcW w:w="7632" w:type="dxa"/>
            <w:tcMar>
              <w:top w:w="100" w:type="dxa"/>
              <w:left w:w="100" w:type="dxa"/>
              <w:bottom w:w="100" w:type="dxa"/>
              <w:right w:w="100" w:type="dxa"/>
            </w:tcMar>
          </w:tcPr>
          <w:p w14:paraId="7A77FA43" w14:textId="77777777" w:rsidR="00B71A8A" w:rsidRDefault="00B71A8A" w:rsidP="002433FF">
            <w:r w:rsidRPr="006F39B9">
              <w:t>Don’t use null or dangling pointers</w:t>
            </w:r>
            <w:r>
              <w:t xml:space="preserve">. </w:t>
            </w:r>
            <w:r w:rsidRPr="006F39B9">
              <w:t>Using a pointer that’s null or pointing to something that’s been deleted can crash your program or cause security bugs. Always check your pointers and don’t access memory that’s no longer valid.</w:t>
            </w:r>
          </w:p>
        </w:tc>
      </w:tr>
    </w:tbl>
    <w:p w14:paraId="1D23D074" w14:textId="77777777" w:rsidR="00B71A8A" w:rsidRDefault="00B71A8A" w:rsidP="00B71A8A">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B71A8A" w14:paraId="700EF6D9" w14:textId="77777777" w:rsidTr="002433FF">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200B43B" w14:textId="77777777" w:rsidR="00B71A8A" w:rsidRDefault="00B71A8A" w:rsidP="002433FF">
            <w:r>
              <w:rPr>
                <w:b/>
                <w:sz w:val="24"/>
                <w:szCs w:val="24"/>
              </w:rPr>
              <w:t>Noncompliant Code</w:t>
            </w:r>
          </w:p>
        </w:tc>
      </w:tr>
      <w:tr w:rsidR="00B71A8A" w14:paraId="4DEF164E" w14:textId="77777777" w:rsidTr="002433FF">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920E49D" w14:textId="77777777" w:rsidR="00B71A8A" w:rsidRDefault="00B71A8A" w:rsidP="002433FF">
            <w:r w:rsidRPr="00D63613">
              <w:t>This pointer is deleted and then used again.</w:t>
            </w:r>
          </w:p>
        </w:tc>
      </w:tr>
      <w:tr w:rsidR="00B71A8A" w14:paraId="7A8D5B05" w14:textId="77777777" w:rsidTr="002433FF">
        <w:trPr>
          <w:trHeight w:val="460"/>
        </w:trPr>
        <w:tc>
          <w:tcPr>
            <w:tcW w:w="10800" w:type="dxa"/>
            <w:tcMar>
              <w:top w:w="100" w:type="dxa"/>
              <w:left w:w="100" w:type="dxa"/>
              <w:bottom w:w="100" w:type="dxa"/>
              <w:right w:w="100" w:type="dxa"/>
            </w:tcMar>
          </w:tcPr>
          <w:p w14:paraId="68377BCF" w14:textId="77777777" w:rsidR="00B71A8A" w:rsidRDefault="00B71A8A" w:rsidP="002433FF">
            <w:r>
              <w:t xml:space="preserve">int* num = new </w:t>
            </w:r>
            <w:proofErr w:type="gramStart"/>
            <w:r>
              <w:t>int(</w:t>
            </w:r>
            <w:proofErr w:type="gramEnd"/>
            <w:r>
              <w:t>5</w:t>
            </w:r>
            <w:proofErr w:type="gramStart"/>
            <w:r>
              <w:t>);</w:t>
            </w:r>
            <w:proofErr w:type="gramEnd"/>
          </w:p>
          <w:p w14:paraId="3395AD5C" w14:textId="77777777" w:rsidR="00B71A8A" w:rsidRDefault="00B71A8A" w:rsidP="002433FF">
            <w:r>
              <w:t xml:space="preserve">delete </w:t>
            </w:r>
            <w:proofErr w:type="gramStart"/>
            <w:r>
              <w:t>num;</w:t>
            </w:r>
            <w:proofErr w:type="gramEnd"/>
          </w:p>
          <w:p w14:paraId="10287140" w14:textId="77777777" w:rsidR="00B71A8A" w:rsidRDefault="00B71A8A" w:rsidP="002433FF">
            <w:proofErr w:type="gramStart"/>
            <w:r>
              <w:t>std::</w:t>
            </w:r>
            <w:proofErr w:type="spellStart"/>
            <w:proofErr w:type="gramEnd"/>
            <w:r>
              <w:t>cout</w:t>
            </w:r>
            <w:proofErr w:type="spellEnd"/>
            <w:r>
              <w:t xml:space="preserve"> &lt;&lt; *num; // undefined behavior</w:t>
            </w:r>
          </w:p>
        </w:tc>
      </w:tr>
    </w:tbl>
    <w:p w14:paraId="1BE9C68E" w14:textId="77777777" w:rsidR="00B71A8A" w:rsidRDefault="00B71A8A" w:rsidP="00B71A8A">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B71A8A" w14:paraId="3EEACAE5" w14:textId="77777777" w:rsidTr="002433FF">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272F340" w14:textId="77777777" w:rsidR="00B71A8A" w:rsidRDefault="00B71A8A" w:rsidP="002433FF">
            <w:r>
              <w:rPr>
                <w:b/>
                <w:sz w:val="24"/>
                <w:szCs w:val="24"/>
              </w:rPr>
              <w:t>Compliant Code</w:t>
            </w:r>
          </w:p>
        </w:tc>
      </w:tr>
      <w:tr w:rsidR="00B71A8A" w14:paraId="7140A43A" w14:textId="77777777" w:rsidTr="002433FF">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0769BB7" w14:textId="77777777" w:rsidR="00B71A8A" w:rsidRDefault="00B71A8A" w:rsidP="002433FF">
            <w:r w:rsidRPr="00D63613">
              <w:t>This version avoids using a pointer after deletion.</w:t>
            </w:r>
          </w:p>
        </w:tc>
      </w:tr>
      <w:tr w:rsidR="00B71A8A" w14:paraId="2AB008F7" w14:textId="77777777" w:rsidTr="002433FF">
        <w:trPr>
          <w:trHeight w:val="460"/>
        </w:trPr>
        <w:tc>
          <w:tcPr>
            <w:tcW w:w="10800" w:type="dxa"/>
            <w:tcMar>
              <w:top w:w="100" w:type="dxa"/>
              <w:left w:w="100" w:type="dxa"/>
              <w:bottom w:w="100" w:type="dxa"/>
              <w:right w:w="100" w:type="dxa"/>
            </w:tcMar>
          </w:tcPr>
          <w:p w14:paraId="57E942B9" w14:textId="77777777" w:rsidR="00B71A8A" w:rsidRDefault="00B71A8A" w:rsidP="002433FF">
            <w:r>
              <w:t xml:space="preserve">int* num = new </w:t>
            </w:r>
            <w:proofErr w:type="gramStart"/>
            <w:r>
              <w:t>int(</w:t>
            </w:r>
            <w:proofErr w:type="gramEnd"/>
            <w:r>
              <w:t>5</w:t>
            </w:r>
            <w:proofErr w:type="gramStart"/>
            <w:r>
              <w:t>);</w:t>
            </w:r>
            <w:proofErr w:type="gramEnd"/>
          </w:p>
          <w:p w14:paraId="2AB1A493" w14:textId="77777777" w:rsidR="00B71A8A" w:rsidRDefault="00B71A8A" w:rsidP="002433FF">
            <w:r>
              <w:t xml:space="preserve">delete </w:t>
            </w:r>
            <w:proofErr w:type="gramStart"/>
            <w:r>
              <w:t>num;</w:t>
            </w:r>
            <w:proofErr w:type="gramEnd"/>
          </w:p>
          <w:p w14:paraId="7C036E6B" w14:textId="77777777" w:rsidR="00B71A8A" w:rsidRDefault="00B71A8A" w:rsidP="002433FF">
            <w:r>
              <w:t xml:space="preserve">num = </w:t>
            </w:r>
            <w:proofErr w:type="spellStart"/>
            <w:r>
              <w:t>nullptr</w:t>
            </w:r>
            <w:proofErr w:type="spellEnd"/>
            <w:r>
              <w:t>;</w:t>
            </w:r>
          </w:p>
        </w:tc>
      </w:tr>
    </w:tbl>
    <w:p w14:paraId="3E54BC94" w14:textId="77777777" w:rsidR="00B71A8A" w:rsidRDefault="00B71A8A" w:rsidP="00B71A8A">
      <w:pPr>
        <w:rPr>
          <w:b/>
        </w:rPr>
      </w:pPr>
    </w:p>
    <w:p w14:paraId="53D3533B" w14:textId="77777777" w:rsidR="00B71A8A" w:rsidRDefault="00B71A8A" w:rsidP="00B71A8A">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71A8A" w14:paraId="6BBF8F1E" w14:textId="77777777" w:rsidTr="002433FF">
        <w:trPr>
          <w:tblHeader/>
        </w:trPr>
        <w:tc>
          <w:tcPr>
            <w:tcW w:w="10780" w:type="dxa"/>
            <w:shd w:val="clear" w:color="auto" w:fill="auto"/>
            <w:tcMar>
              <w:top w:w="100" w:type="dxa"/>
              <w:left w:w="100" w:type="dxa"/>
              <w:bottom w:w="100" w:type="dxa"/>
              <w:right w:w="100" w:type="dxa"/>
            </w:tcMar>
          </w:tcPr>
          <w:p w14:paraId="6D2CD3A0" w14:textId="77777777" w:rsidR="00B71A8A" w:rsidRDefault="00B71A8A" w:rsidP="002433FF">
            <w:pPr>
              <w:pBdr>
                <w:top w:val="nil"/>
                <w:left w:val="nil"/>
                <w:bottom w:val="nil"/>
                <w:right w:val="nil"/>
                <w:between w:val="nil"/>
              </w:pBdr>
            </w:pPr>
            <w:r>
              <w:rPr>
                <w:b/>
              </w:rPr>
              <w:t>Principles(s):</w:t>
            </w:r>
            <w:r>
              <w:t xml:space="preserve"> </w:t>
            </w:r>
            <w:r w:rsidRPr="00D63613">
              <w:rPr>
                <w:b/>
                <w:bCs/>
              </w:rPr>
              <w:t>Keep It Simple</w:t>
            </w:r>
            <w:r w:rsidRPr="00D63613">
              <w:t xml:space="preserve"> – safe pointer handling avoids crashes</w:t>
            </w:r>
            <w:r w:rsidRPr="00D63613">
              <w:br/>
            </w:r>
            <w:r w:rsidRPr="00D63613">
              <w:rPr>
                <w:b/>
                <w:bCs/>
              </w:rPr>
              <w:t>Practice Defense in Depth</w:t>
            </w:r>
            <w:r w:rsidRPr="00D63613">
              <w:t xml:space="preserve"> – reduces memory vulnerabilities</w:t>
            </w:r>
          </w:p>
        </w:tc>
      </w:tr>
    </w:tbl>
    <w:p w14:paraId="2EE2649D" w14:textId="77777777" w:rsidR="00B71A8A" w:rsidRDefault="00B71A8A" w:rsidP="00B71A8A">
      <w:pPr>
        <w:rPr>
          <w:b/>
        </w:rPr>
      </w:pPr>
    </w:p>
    <w:p w14:paraId="3E3AB879" w14:textId="77777777" w:rsidR="00B71A8A" w:rsidRDefault="00B71A8A" w:rsidP="00B71A8A">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71A8A" w14:paraId="021509BE" w14:textId="77777777" w:rsidTr="002433FF">
        <w:trPr>
          <w:trHeight w:val="460"/>
          <w:tblHeader/>
        </w:trPr>
        <w:tc>
          <w:tcPr>
            <w:tcW w:w="1806" w:type="dxa"/>
            <w:shd w:val="clear" w:color="auto" w:fill="D9D9D9"/>
            <w:vAlign w:val="center"/>
          </w:tcPr>
          <w:p w14:paraId="6DC3C0D6" w14:textId="77777777" w:rsidR="00B71A8A" w:rsidRDefault="00B71A8A" w:rsidP="002433FF">
            <w:pPr>
              <w:jc w:val="center"/>
              <w:rPr>
                <w:b/>
                <w:sz w:val="24"/>
                <w:szCs w:val="24"/>
              </w:rPr>
            </w:pPr>
            <w:r>
              <w:rPr>
                <w:b/>
                <w:sz w:val="24"/>
                <w:szCs w:val="24"/>
              </w:rPr>
              <w:t>Severity</w:t>
            </w:r>
          </w:p>
        </w:tc>
        <w:tc>
          <w:tcPr>
            <w:tcW w:w="1341" w:type="dxa"/>
            <w:shd w:val="clear" w:color="auto" w:fill="D9D9D9"/>
            <w:vAlign w:val="center"/>
          </w:tcPr>
          <w:p w14:paraId="09C9CB81" w14:textId="77777777" w:rsidR="00B71A8A" w:rsidRDefault="00B71A8A" w:rsidP="002433FF">
            <w:pPr>
              <w:jc w:val="center"/>
              <w:rPr>
                <w:b/>
                <w:sz w:val="24"/>
                <w:szCs w:val="24"/>
              </w:rPr>
            </w:pPr>
            <w:r>
              <w:rPr>
                <w:b/>
                <w:sz w:val="24"/>
                <w:szCs w:val="24"/>
              </w:rPr>
              <w:t>Likelihood</w:t>
            </w:r>
          </w:p>
        </w:tc>
        <w:tc>
          <w:tcPr>
            <w:tcW w:w="4021" w:type="dxa"/>
            <w:shd w:val="clear" w:color="auto" w:fill="D9D9D9"/>
            <w:vAlign w:val="center"/>
          </w:tcPr>
          <w:p w14:paraId="1D90CDC9" w14:textId="77777777" w:rsidR="00B71A8A" w:rsidRDefault="00B71A8A" w:rsidP="002433FF">
            <w:pPr>
              <w:jc w:val="center"/>
              <w:rPr>
                <w:b/>
                <w:sz w:val="24"/>
                <w:szCs w:val="24"/>
              </w:rPr>
            </w:pPr>
            <w:r>
              <w:rPr>
                <w:b/>
                <w:sz w:val="24"/>
                <w:szCs w:val="24"/>
              </w:rPr>
              <w:t>Remediation Cost</w:t>
            </w:r>
          </w:p>
        </w:tc>
        <w:tc>
          <w:tcPr>
            <w:tcW w:w="1807" w:type="dxa"/>
            <w:shd w:val="clear" w:color="auto" w:fill="D9D9D9"/>
            <w:vAlign w:val="center"/>
          </w:tcPr>
          <w:p w14:paraId="57335B27" w14:textId="77777777" w:rsidR="00B71A8A" w:rsidRDefault="00B71A8A" w:rsidP="002433FF">
            <w:pPr>
              <w:jc w:val="center"/>
              <w:rPr>
                <w:b/>
                <w:sz w:val="24"/>
                <w:szCs w:val="24"/>
              </w:rPr>
            </w:pPr>
            <w:r>
              <w:rPr>
                <w:b/>
                <w:sz w:val="24"/>
                <w:szCs w:val="24"/>
              </w:rPr>
              <w:t>Priority</w:t>
            </w:r>
          </w:p>
        </w:tc>
        <w:tc>
          <w:tcPr>
            <w:tcW w:w="1805" w:type="dxa"/>
            <w:shd w:val="clear" w:color="auto" w:fill="D9D9D9"/>
            <w:vAlign w:val="center"/>
          </w:tcPr>
          <w:p w14:paraId="683CDDC7" w14:textId="77777777" w:rsidR="00B71A8A" w:rsidRDefault="00B71A8A" w:rsidP="002433FF">
            <w:pPr>
              <w:jc w:val="center"/>
              <w:rPr>
                <w:b/>
                <w:sz w:val="24"/>
                <w:szCs w:val="24"/>
              </w:rPr>
            </w:pPr>
            <w:r>
              <w:rPr>
                <w:b/>
                <w:sz w:val="24"/>
                <w:szCs w:val="24"/>
              </w:rPr>
              <w:t>Level</w:t>
            </w:r>
          </w:p>
        </w:tc>
      </w:tr>
      <w:tr w:rsidR="00B71A8A" w14:paraId="7718CB40" w14:textId="77777777" w:rsidTr="002433FF">
        <w:trPr>
          <w:trHeight w:val="460"/>
        </w:trPr>
        <w:tc>
          <w:tcPr>
            <w:tcW w:w="1806" w:type="dxa"/>
            <w:shd w:val="clear" w:color="auto" w:fill="auto"/>
          </w:tcPr>
          <w:p w14:paraId="7C236775" w14:textId="77777777" w:rsidR="00B71A8A" w:rsidRDefault="00B71A8A" w:rsidP="002433FF">
            <w:pPr>
              <w:jc w:val="center"/>
            </w:pPr>
            <w:r>
              <w:t>Critical</w:t>
            </w:r>
          </w:p>
        </w:tc>
        <w:tc>
          <w:tcPr>
            <w:tcW w:w="1341" w:type="dxa"/>
            <w:shd w:val="clear" w:color="auto" w:fill="auto"/>
          </w:tcPr>
          <w:p w14:paraId="7544DE80" w14:textId="77777777" w:rsidR="00B71A8A" w:rsidRDefault="00B71A8A" w:rsidP="002433FF">
            <w:pPr>
              <w:jc w:val="center"/>
            </w:pPr>
            <w:r>
              <w:t>Likely</w:t>
            </w:r>
          </w:p>
        </w:tc>
        <w:tc>
          <w:tcPr>
            <w:tcW w:w="4021" w:type="dxa"/>
            <w:shd w:val="clear" w:color="auto" w:fill="auto"/>
          </w:tcPr>
          <w:p w14:paraId="6E18D41A" w14:textId="77777777" w:rsidR="00B71A8A" w:rsidRDefault="00B71A8A" w:rsidP="002433FF">
            <w:pPr>
              <w:jc w:val="center"/>
            </w:pPr>
            <w:r>
              <w:t>Medium</w:t>
            </w:r>
          </w:p>
        </w:tc>
        <w:tc>
          <w:tcPr>
            <w:tcW w:w="1807" w:type="dxa"/>
            <w:shd w:val="clear" w:color="auto" w:fill="auto"/>
          </w:tcPr>
          <w:p w14:paraId="498DD02C" w14:textId="77777777" w:rsidR="00B71A8A" w:rsidRDefault="00B71A8A" w:rsidP="002433FF">
            <w:pPr>
              <w:jc w:val="center"/>
            </w:pPr>
            <w:r>
              <w:t>High</w:t>
            </w:r>
          </w:p>
        </w:tc>
        <w:tc>
          <w:tcPr>
            <w:tcW w:w="1805" w:type="dxa"/>
            <w:shd w:val="clear" w:color="auto" w:fill="auto"/>
          </w:tcPr>
          <w:p w14:paraId="60780305" w14:textId="77777777" w:rsidR="00B71A8A" w:rsidRDefault="00B71A8A" w:rsidP="002433FF">
            <w:pPr>
              <w:jc w:val="center"/>
            </w:pPr>
            <w:r>
              <w:t>5</w:t>
            </w:r>
          </w:p>
        </w:tc>
      </w:tr>
    </w:tbl>
    <w:p w14:paraId="0D3A60CC" w14:textId="77777777" w:rsidR="00B71A8A" w:rsidRDefault="00B71A8A" w:rsidP="00B71A8A">
      <w:pPr>
        <w:rPr>
          <w:b/>
        </w:rPr>
      </w:pPr>
    </w:p>
    <w:p w14:paraId="13A0200B" w14:textId="77777777" w:rsidR="00B71A8A" w:rsidRDefault="00B71A8A" w:rsidP="00B71A8A">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71A8A" w14:paraId="5A56CDFB" w14:textId="77777777" w:rsidTr="002433FF">
        <w:trPr>
          <w:trHeight w:val="460"/>
          <w:tblHeader/>
        </w:trPr>
        <w:tc>
          <w:tcPr>
            <w:tcW w:w="1807" w:type="dxa"/>
            <w:shd w:val="clear" w:color="auto" w:fill="D9D9D9"/>
            <w:vAlign w:val="center"/>
          </w:tcPr>
          <w:p w14:paraId="00FA06BD" w14:textId="77777777" w:rsidR="00B71A8A" w:rsidRDefault="00B71A8A" w:rsidP="002433FF">
            <w:pPr>
              <w:jc w:val="center"/>
              <w:rPr>
                <w:b/>
                <w:sz w:val="24"/>
                <w:szCs w:val="24"/>
              </w:rPr>
            </w:pPr>
            <w:r>
              <w:rPr>
                <w:b/>
                <w:sz w:val="24"/>
                <w:szCs w:val="24"/>
              </w:rPr>
              <w:t>Tool</w:t>
            </w:r>
          </w:p>
        </w:tc>
        <w:tc>
          <w:tcPr>
            <w:tcW w:w="1341" w:type="dxa"/>
            <w:shd w:val="clear" w:color="auto" w:fill="D9D9D9"/>
            <w:vAlign w:val="center"/>
          </w:tcPr>
          <w:p w14:paraId="12E131BE" w14:textId="77777777" w:rsidR="00B71A8A" w:rsidRDefault="00B71A8A" w:rsidP="002433FF">
            <w:pPr>
              <w:jc w:val="center"/>
              <w:rPr>
                <w:b/>
                <w:sz w:val="24"/>
                <w:szCs w:val="24"/>
              </w:rPr>
            </w:pPr>
            <w:r>
              <w:rPr>
                <w:b/>
                <w:sz w:val="24"/>
                <w:szCs w:val="24"/>
              </w:rPr>
              <w:t>Version</w:t>
            </w:r>
          </w:p>
        </w:tc>
        <w:tc>
          <w:tcPr>
            <w:tcW w:w="4021" w:type="dxa"/>
            <w:shd w:val="clear" w:color="auto" w:fill="D9D9D9"/>
            <w:vAlign w:val="center"/>
          </w:tcPr>
          <w:p w14:paraId="643DF886" w14:textId="77777777" w:rsidR="00B71A8A" w:rsidRDefault="00B71A8A" w:rsidP="002433FF">
            <w:pPr>
              <w:jc w:val="center"/>
              <w:rPr>
                <w:b/>
                <w:sz w:val="24"/>
                <w:szCs w:val="24"/>
              </w:rPr>
            </w:pPr>
            <w:r>
              <w:rPr>
                <w:b/>
                <w:sz w:val="24"/>
                <w:szCs w:val="24"/>
              </w:rPr>
              <w:t>Checker</w:t>
            </w:r>
          </w:p>
        </w:tc>
        <w:tc>
          <w:tcPr>
            <w:tcW w:w="3611" w:type="dxa"/>
            <w:shd w:val="clear" w:color="auto" w:fill="D9D9D9"/>
            <w:vAlign w:val="center"/>
          </w:tcPr>
          <w:p w14:paraId="3874225B" w14:textId="77777777" w:rsidR="00B71A8A" w:rsidRDefault="00B71A8A" w:rsidP="002433FF">
            <w:pPr>
              <w:jc w:val="center"/>
              <w:rPr>
                <w:b/>
                <w:sz w:val="24"/>
                <w:szCs w:val="24"/>
              </w:rPr>
            </w:pPr>
            <w:r>
              <w:rPr>
                <w:b/>
                <w:sz w:val="24"/>
                <w:szCs w:val="24"/>
              </w:rPr>
              <w:t>Description Tool</w:t>
            </w:r>
          </w:p>
        </w:tc>
      </w:tr>
      <w:tr w:rsidR="00B71A8A" w14:paraId="145F95F1" w14:textId="77777777" w:rsidTr="002433FF">
        <w:trPr>
          <w:trHeight w:val="460"/>
        </w:trPr>
        <w:tc>
          <w:tcPr>
            <w:tcW w:w="1807" w:type="dxa"/>
            <w:shd w:val="clear" w:color="auto" w:fill="auto"/>
          </w:tcPr>
          <w:p w14:paraId="4F28F69E" w14:textId="77777777" w:rsidR="00B71A8A" w:rsidRDefault="00B71A8A" w:rsidP="002433FF">
            <w:pPr>
              <w:jc w:val="center"/>
            </w:pPr>
            <w:r w:rsidRPr="00D63613">
              <w:t>Clang-Tidy</w:t>
            </w:r>
          </w:p>
        </w:tc>
        <w:tc>
          <w:tcPr>
            <w:tcW w:w="1341" w:type="dxa"/>
            <w:shd w:val="clear" w:color="auto" w:fill="auto"/>
          </w:tcPr>
          <w:p w14:paraId="7189DC78" w14:textId="77777777" w:rsidR="00B71A8A" w:rsidRDefault="00B71A8A" w:rsidP="002433FF">
            <w:pPr>
              <w:jc w:val="center"/>
            </w:pPr>
            <w:r>
              <w:t>15.0</w:t>
            </w:r>
          </w:p>
        </w:tc>
        <w:tc>
          <w:tcPr>
            <w:tcW w:w="4021" w:type="dxa"/>
            <w:shd w:val="clear" w:color="auto" w:fill="auto"/>
          </w:tcPr>
          <w:p w14:paraId="50DBD5F6" w14:textId="77777777" w:rsidR="00B71A8A" w:rsidRDefault="00B71A8A" w:rsidP="002433FF">
            <w:pPr>
              <w:jc w:val="center"/>
            </w:pPr>
            <w:proofErr w:type="spellStart"/>
            <w:r w:rsidRPr="00D63613">
              <w:t>misc</w:t>
            </w:r>
            <w:proofErr w:type="spellEnd"/>
            <w:r w:rsidRPr="00D63613">
              <w:t>-dangling-handle</w:t>
            </w:r>
          </w:p>
        </w:tc>
        <w:tc>
          <w:tcPr>
            <w:tcW w:w="3611" w:type="dxa"/>
            <w:shd w:val="clear" w:color="auto" w:fill="auto"/>
          </w:tcPr>
          <w:p w14:paraId="1CAC2DA3" w14:textId="77777777" w:rsidR="00B71A8A" w:rsidRDefault="00B71A8A" w:rsidP="002433FF">
            <w:pPr>
              <w:jc w:val="center"/>
            </w:pPr>
            <w:r w:rsidRPr="00D63613">
              <w:t>Detects use-after-delete</w:t>
            </w:r>
          </w:p>
        </w:tc>
      </w:tr>
      <w:tr w:rsidR="00B71A8A" w14:paraId="1D070178" w14:textId="77777777" w:rsidTr="002433FF">
        <w:trPr>
          <w:trHeight w:val="460"/>
        </w:trPr>
        <w:tc>
          <w:tcPr>
            <w:tcW w:w="1807" w:type="dxa"/>
            <w:shd w:val="clear" w:color="auto" w:fill="auto"/>
          </w:tcPr>
          <w:p w14:paraId="3207FC38" w14:textId="77777777" w:rsidR="00B71A8A" w:rsidRDefault="00B71A8A" w:rsidP="002433FF">
            <w:pPr>
              <w:jc w:val="center"/>
            </w:pPr>
            <w:r w:rsidRPr="00D63613">
              <w:t>SonarQube</w:t>
            </w:r>
          </w:p>
        </w:tc>
        <w:tc>
          <w:tcPr>
            <w:tcW w:w="1341" w:type="dxa"/>
            <w:shd w:val="clear" w:color="auto" w:fill="auto"/>
          </w:tcPr>
          <w:p w14:paraId="7763B6A0" w14:textId="77777777" w:rsidR="00B71A8A" w:rsidRDefault="00B71A8A" w:rsidP="002433FF">
            <w:pPr>
              <w:jc w:val="center"/>
            </w:pPr>
            <w:r>
              <w:t>9.9</w:t>
            </w:r>
          </w:p>
        </w:tc>
        <w:tc>
          <w:tcPr>
            <w:tcW w:w="4021" w:type="dxa"/>
            <w:shd w:val="clear" w:color="auto" w:fill="auto"/>
          </w:tcPr>
          <w:p w14:paraId="47620080" w14:textId="77777777" w:rsidR="00B71A8A" w:rsidRDefault="00B71A8A" w:rsidP="002433FF">
            <w:pPr>
              <w:jc w:val="center"/>
              <w:rPr>
                <w:u w:val="single"/>
              </w:rPr>
            </w:pPr>
            <w:proofErr w:type="gramStart"/>
            <w:r>
              <w:t>Cpp:S</w:t>
            </w:r>
            <w:proofErr w:type="gramEnd"/>
            <w:r>
              <w:t>2259</w:t>
            </w:r>
          </w:p>
        </w:tc>
        <w:tc>
          <w:tcPr>
            <w:tcW w:w="3611" w:type="dxa"/>
            <w:shd w:val="clear" w:color="auto" w:fill="auto"/>
          </w:tcPr>
          <w:p w14:paraId="15BA0964" w14:textId="77777777" w:rsidR="00B71A8A" w:rsidRDefault="00B71A8A" w:rsidP="002433FF">
            <w:pPr>
              <w:jc w:val="center"/>
            </w:pPr>
            <w:r w:rsidRPr="00D63613">
              <w:t>Finds null dereferences</w:t>
            </w:r>
          </w:p>
        </w:tc>
      </w:tr>
      <w:tr w:rsidR="00B71A8A" w14:paraId="5C12FF5E" w14:textId="77777777" w:rsidTr="002433FF">
        <w:trPr>
          <w:trHeight w:val="460"/>
        </w:trPr>
        <w:tc>
          <w:tcPr>
            <w:tcW w:w="1807" w:type="dxa"/>
            <w:shd w:val="clear" w:color="auto" w:fill="auto"/>
          </w:tcPr>
          <w:p w14:paraId="30D01EA7" w14:textId="77777777" w:rsidR="00B71A8A" w:rsidRDefault="00B71A8A" w:rsidP="002433FF">
            <w:pPr>
              <w:jc w:val="center"/>
            </w:pPr>
            <w:r w:rsidRPr="00D63613">
              <w:t>PVS-Studio</w:t>
            </w:r>
          </w:p>
        </w:tc>
        <w:tc>
          <w:tcPr>
            <w:tcW w:w="1341" w:type="dxa"/>
            <w:shd w:val="clear" w:color="auto" w:fill="auto"/>
          </w:tcPr>
          <w:p w14:paraId="3B34C024" w14:textId="77777777" w:rsidR="00B71A8A" w:rsidRDefault="00B71A8A" w:rsidP="002433FF">
            <w:pPr>
              <w:jc w:val="center"/>
            </w:pPr>
            <w:r>
              <w:t>7.25</w:t>
            </w:r>
          </w:p>
        </w:tc>
        <w:tc>
          <w:tcPr>
            <w:tcW w:w="4021" w:type="dxa"/>
            <w:shd w:val="clear" w:color="auto" w:fill="auto"/>
          </w:tcPr>
          <w:p w14:paraId="71BBE5E3" w14:textId="77777777" w:rsidR="00B71A8A" w:rsidRDefault="00B71A8A" w:rsidP="002433FF">
            <w:pPr>
              <w:jc w:val="center"/>
              <w:rPr>
                <w:u w:val="single"/>
              </w:rPr>
            </w:pPr>
            <w:r>
              <w:t>V769</w:t>
            </w:r>
          </w:p>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71A8A" w:rsidRPr="00D63613" w14:paraId="561A0AE7" w14:textId="77777777" w:rsidTr="002433FF">
              <w:trPr>
                <w:tblCellSpacing w:w="15" w:type="dxa"/>
              </w:trPr>
              <w:tc>
                <w:tcPr>
                  <w:tcW w:w="36" w:type="dxa"/>
                  <w:vAlign w:val="center"/>
                  <w:hideMark/>
                </w:tcPr>
                <w:p w14:paraId="506F3A3D" w14:textId="77777777" w:rsidR="00B71A8A" w:rsidRPr="00D63613" w:rsidRDefault="00B71A8A" w:rsidP="002433FF">
                  <w:pPr>
                    <w:jc w:val="center"/>
                    <w:rPr>
                      <w:sz w:val="22"/>
                      <w:szCs w:val="22"/>
                    </w:rPr>
                  </w:pPr>
                </w:p>
              </w:tc>
            </w:tr>
          </w:tbl>
          <w:p w14:paraId="40212A77" w14:textId="77777777" w:rsidR="00B71A8A" w:rsidRPr="00D63613" w:rsidRDefault="00B71A8A" w:rsidP="002433FF">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3"/>
            </w:tblGrid>
            <w:tr w:rsidR="00B71A8A" w:rsidRPr="00D63613" w14:paraId="30EA3DD0" w14:textId="77777777" w:rsidTr="002433FF">
              <w:trPr>
                <w:tblCellSpacing w:w="15" w:type="dxa"/>
              </w:trPr>
              <w:tc>
                <w:tcPr>
                  <w:tcW w:w="2843" w:type="dxa"/>
                  <w:vAlign w:val="center"/>
                  <w:hideMark/>
                </w:tcPr>
                <w:p w14:paraId="5366FC4F" w14:textId="77777777" w:rsidR="00B71A8A" w:rsidRPr="00D63613" w:rsidRDefault="00B71A8A" w:rsidP="002433FF">
                  <w:pPr>
                    <w:jc w:val="center"/>
                    <w:rPr>
                      <w:sz w:val="22"/>
                      <w:szCs w:val="22"/>
                    </w:rPr>
                  </w:pPr>
                  <w:r w:rsidRPr="00D63613">
                    <w:rPr>
                      <w:sz w:val="22"/>
                      <w:szCs w:val="22"/>
                    </w:rPr>
                    <w:t>Catches use of freed memory</w:t>
                  </w:r>
                </w:p>
              </w:tc>
            </w:tr>
          </w:tbl>
          <w:p w14:paraId="2552299C" w14:textId="77777777" w:rsidR="00B71A8A" w:rsidRDefault="00B71A8A" w:rsidP="002433FF">
            <w:pPr>
              <w:jc w:val="center"/>
            </w:pPr>
          </w:p>
        </w:tc>
      </w:tr>
      <w:tr w:rsidR="00B71A8A" w14:paraId="10577738" w14:textId="77777777" w:rsidTr="002433FF">
        <w:trPr>
          <w:trHeight w:val="460"/>
        </w:trPr>
        <w:tc>
          <w:tcPr>
            <w:tcW w:w="1807" w:type="dxa"/>
            <w:shd w:val="clear" w:color="auto" w:fill="auto"/>
          </w:tcPr>
          <w:p w14:paraId="5FDB8DBE" w14:textId="77777777" w:rsidR="00B71A8A" w:rsidRDefault="00B71A8A" w:rsidP="002433FF">
            <w:pPr>
              <w:jc w:val="center"/>
            </w:pPr>
            <w:proofErr w:type="spellStart"/>
            <w:r>
              <w:t>Cppcheck</w:t>
            </w:r>
            <w:proofErr w:type="spellEnd"/>
          </w:p>
        </w:tc>
        <w:tc>
          <w:tcPr>
            <w:tcW w:w="1341" w:type="dxa"/>
            <w:shd w:val="clear" w:color="auto" w:fill="auto"/>
          </w:tcPr>
          <w:p w14:paraId="04D98EA4" w14:textId="77777777" w:rsidR="00B71A8A" w:rsidRDefault="00B71A8A" w:rsidP="002433FF">
            <w:pPr>
              <w:jc w:val="center"/>
            </w:pPr>
            <w:r>
              <w:t>2.13</w:t>
            </w:r>
          </w:p>
        </w:tc>
        <w:tc>
          <w:tcPr>
            <w:tcW w:w="4021" w:type="dxa"/>
            <w:shd w:val="clear" w:color="auto" w:fill="auto"/>
          </w:tcPr>
          <w:p w14:paraId="2941CA2C" w14:textId="77777777" w:rsidR="00B71A8A" w:rsidRDefault="00B71A8A" w:rsidP="002433FF">
            <w:pPr>
              <w:jc w:val="center"/>
              <w:rPr>
                <w:u w:val="single"/>
              </w:rPr>
            </w:pPr>
            <w:proofErr w:type="spellStart"/>
            <w:r>
              <w:t>nullPointer</w:t>
            </w:r>
            <w:proofErr w:type="spellEnd"/>
          </w:p>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71A8A" w:rsidRPr="00D63613" w14:paraId="00E0366C" w14:textId="77777777" w:rsidTr="002433FF">
              <w:trPr>
                <w:tblCellSpacing w:w="15" w:type="dxa"/>
              </w:trPr>
              <w:tc>
                <w:tcPr>
                  <w:tcW w:w="36" w:type="dxa"/>
                  <w:vAlign w:val="center"/>
                  <w:hideMark/>
                </w:tcPr>
                <w:p w14:paraId="5BF5D459" w14:textId="77777777" w:rsidR="00B71A8A" w:rsidRPr="00D63613" w:rsidRDefault="00B71A8A" w:rsidP="002433FF">
                  <w:pPr>
                    <w:jc w:val="center"/>
                    <w:rPr>
                      <w:sz w:val="22"/>
                      <w:szCs w:val="22"/>
                    </w:rPr>
                  </w:pPr>
                </w:p>
              </w:tc>
            </w:tr>
          </w:tbl>
          <w:p w14:paraId="349489C7" w14:textId="77777777" w:rsidR="00B71A8A" w:rsidRPr="00D63613" w:rsidRDefault="00B71A8A" w:rsidP="002433FF">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2"/>
            </w:tblGrid>
            <w:tr w:rsidR="00B71A8A" w:rsidRPr="00D63613" w14:paraId="7686120A" w14:textId="77777777" w:rsidTr="002433FF">
              <w:trPr>
                <w:tblCellSpacing w:w="15" w:type="dxa"/>
              </w:trPr>
              <w:tc>
                <w:tcPr>
                  <w:tcW w:w="3102" w:type="dxa"/>
                  <w:vAlign w:val="center"/>
                  <w:hideMark/>
                </w:tcPr>
                <w:p w14:paraId="41766824" w14:textId="77777777" w:rsidR="00B71A8A" w:rsidRPr="00D63613" w:rsidRDefault="00B71A8A" w:rsidP="002433FF">
                  <w:pPr>
                    <w:jc w:val="center"/>
                    <w:rPr>
                      <w:sz w:val="22"/>
                      <w:szCs w:val="22"/>
                    </w:rPr>
                  </w:pPr>
                  <w:r w:rsidRPr="00D63613">
                    <w:rPr>
                      <w:sz w:val="22"/>
                      <w:szCs w:val="22"/>
                    </w:rPr>
                    <w:t>Detects null pointer dereference</w:t>
                  </w:r>
                </w:p>
              </w:tc>
            </w:tr>
          </w:tbl>
          <w:p w14:paraId="106F13CE" w14:textId="77777777" w:rsidR="00B71A8A" w:rsidRDefault="00B71A8A" w:rsidP="002433FF">
            <w:pPr>
              <w:jc w:val="center"/>
            </w:pPr>
          </w:p>
        </w:tc>
      </w:tr>
    </w:tbl>
    <w:p w14:paraId="7BBD85BA" w14:textId="77777777" w:rsidR="00B71A8A" w:rsidRPr="00B71A8A" w:rsidRDefault="00B71A8A" w:rsidP="00B71A8A"/>
    <w:p w14:paraId="3E74FF37" w14:textId="77777777" w:rsidR="00B475A1" w:rsidRDefault="00B475A1" w:rsidP="00B475A1"/>
    <w:p w14:paraId="27E2FD83" w14:textId="6602F74D" w:rsidR="00381847" w:rsidRPr="00E47F00" w:rsidRDefault="00E769D9" w:rsidP="00E47F00">
      <w:pPr>
        <w:ind w:left="3600" w:firstLine="720"/>
        <w:rPr>
          <w:b/>
          <w:bCs/>
        </w:rPr>
      </w:pPr>
      <w:bookmarkStart w:id="15" w:name="_Toc52464067"/>
      <w:r w:rsidRPr="00E47F00">
        <w:rPr>
          <w:b/>
          <w:bCs/>
        </w:rPr>
        <w:t>Coding Standard 9</w:t>
      </w:r>
      <w:bookmarkEnd w:id="15"/>
      <w:r w:rsidRPr="00E47F00">
        <w:rPr>
          <w:b/>
          <w:bCs/>
        </w:rP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A6A8D52" w:rsidR="00B475A1" w:rsidRDefault="00C736F8" w:rsidP="00F51FA8">
            <w:pPr>
              <w:jc w:val="center"/>
            </w:pPr>
            <w:r>
              <w:t>Encryption</w:t>
            </w:r>
          </w:p>
        </w:tc>
        <w:tc>
          <w:tcPr>
            <w:tcW w:w="1341" w:type="dxa"/>
            <w:tcMar>
              <w:top w:w="100" w:type="dxa"/>
              <w:left w:w="100" w:type="dxa"/>
              <w:bottom w:w="100" w:type="dxa"/>
              <w:right w:w="100" w:type="dxa"/>
            </w:tcMar>
          </w:tcPr>
          <w:p w14:paraId="519E82BC" w14:textId="77777777" w:rsidR="00B475A1" w:rsidRDefault="00B475A1" w:rsidP="00F51FA8">
            <w:pPr>
              <w:jc w:val="center"/>
            </w:pPr>
            <w:r>
              <w:t>[STD-</w:t>
            </w:r>
            <w:proofErr w:type="spellStart"/>
            <w:r>
              <w:t>nnn</w:t>
            </w:r>
            <w:proofErr w:type="spellEnd"/>
            <w:r>
              <w:t>-LLL]</w:t>
            </w:r>
          </w:p>
        </w:tc>
        <w:tc>
          <w:tcPr>
            <w:tcW w:w="7632" w:type="dxa"/>
            <w:tcMar>
              <w:top w:w="100" w:type="dxa"/>
              <w:left w:w="100" w:type="dxa"/>
              <w:bottom w:w="100" w:type="dxa"/>
              <w:right w:w="100" w:type="dxa"/>
            </w:tcMar>
          </w:tcPr>
          <w:p w14:paraId="490A5770" w14:textId="08E95E3F" w:rsidR="00B475A1" w:rsidRDefault="00C736F8" w:rsidP="00F51FA8">
            <w:r w:rsidRPr="00C736F8">
              <w:t>Encrypt sensitive data before storing or sending it</w:t>
            </w:r>
            <w:r>
              <w:t xml:space="preserve">. </w:t>
            </w:r>
            <w:r w:rsidRPr="00C736F8">
              <w:t>If you’re storing or sending personal or private data, it needs to be protected. Encryption turns that data into something unreadable unless you have the key. Without it, attackers could steal passwords, credit card numbers, or personal info.</w:t>
            </w:r>
          </w:p>
        </w:tc>
      </w:tr>
    </w:tbl>
    <w:p w14:paraId="40E2635A" w14:textId="1AD63D16" w:rsidR="00B475A1" w:rsidRDefault="00E47F00" w:rsidP="00E47F00">
      <w:pPr>
        <w:tabs>
          <w:tab w:val="left" w:pos="7028"/>
        </w:tabs>
        <w:rPr>
          <w:b/>
        </w:rPr>
      </w:pPr>
      <w:r>
        <w:rPr>
          <w:b/>
        </w:rPr>
        <w:tab/>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4450CEC" w:rsidR="00F72634" w:rsidRDefault="00C736F8" w:rsidP="0015146B">
            <w:r w:rsidRPr="00C736F8">
              <w:t>This stores a password as plain text. That’s bad.</w:t>
            </w:r>
          </w:p>
        </w:tc>
      </w:tr>
      <w:tr w:rsidR="00F72634" w14:paraId="25A0CD90" w14:textId="77777777" w:rsidTr="00001F14">
        <w:trPr>
          <w:trHeight w:val="460"/>
        </w:trPr>
        <w:tc>
          <w:tcPr>
            <w:tcW w:w="10800" w:type="dxa"/>
            <w:tcMar>
              <w:top w:w="100" w:type="dxa"/>
              <w:left w:w="100" w:type="dxa"/>
              <w:bottom w:w="100" w:type="dxa"/>
              <w:right w:w="100" w:type="dxa"/>
            </w:tcMar>
          </w:tcPr>
          <w:p w14:paraId="6055945C" w14:textId="77777777" w:rsidR="00C736F8" w:rsidRDefault="00C736F8" w:rsidP="00C736F8">
            <w:proofErr w:type="gramStart"/>
            <w:r>
              <w:t>std::</w:t>
            </w:r>
            <w:proofErr w:type="spellStart"/>
            <w:proofErr w:type="gramEnd"/>
            <w:r>
              <w:t>ofstream</w:t>
            </w:r>
            <w:proofErr w:type="spellEnd"/>
            <w:r>
              <w:t xml:space="preserve"> file("passwords.txt"</w:t>
            </w:r>
            <w:proofErr w:type="gramStart"/>
            <w:r>
              <w:t>);</w:t>
            </w:r>
            <w:proofErr w:type="gramEnd"/>
          </w:p>
          <w:p w14:paraId="5E1D505C" w14:textId="4E297C64" w:rsidR="00F72634" w:rsidRDefault="00C736F8" w:rsidP="00C736F8">
            <w:r>
              <w:t>file &lt;&lt; password;</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D09667F" w:rsidR="00F72634" w:rsidRDefault="00C736F8" w:rsidP="0015146B">
            <w:r w:rsidRPr="00C736F8">
              <w:t>This version encrypts the password before saving it.</w:t>
            </w:r>
          </w:p>
        </w:tc>
      </w:tr>
      <w:tr w:rsidR="00F72634" w14:paraId="4E6EA6E9" w14:textId="77777777" w:rsidTr="00001F14">
        <w:trPr>
          <w:trHeight w:val="460"/>
        </w:trPr>
        <w:tc>
          <w:tcPr>
            <w:tcW w:w="10800" w:type="dxa"/>
            <w:tcMar>
              <w:top w:w="100" w:type="dxa"/>
              <w:left w:w="100" w:type="dxa"/>
              <w:bottom w:w="100" w:type="dxa"/>
              <w:right w:w="100" w:type="dxa"/>
            </w:tcMar>
          </w:tcPr>
          <w:p w14:paraId="784DE575" w14:textId="77777777" w:rsidR="00C736F8" w:rsidRDefault="00C736F8" w:rsidP="00C736F8">
            <w:proofErr w:type="gramStart"/>
            <w:r>
              <w:t>std::</w:t>
            </w:r>
            <w:proofErr w:type="gramEnd"/>
            <w:r>
              <w:t xml:space="preserve">string encrypted = </w:t>
            </w:r>
            <w:proofErr w:type="spellStart"/>
            <w:proofErr w:type="gramStart"/>
            <w:r>
              <w:t>encryptAES</w:t>
            </w:r>
            <w:proofErr w:type="spellEnd"/>
            <w:r>
              <w:t>(</w:t>
            </w:r>
            <w:proofErr w:type="gramEnd"/>
            <w:r>
              <w:t>password, key</w:t>
            </w:r>
            <w:proofErr w:type="gramStart"/>
            <w:r>
              <w:t>);</w:t>
            </w:r>
            <w:proofErr w:type="gramEnd"/>
          </w:p>
          <w:p w14:paraId="5F68AACB" w14:textId="77777777" w:rsidR="00C736F8" w:rsidRDefault="00C736F8" w:rsidP="00C736F8">
            <w:proofErr w:type="gramStart"/>
            <w:r>
              <w:t>std::</w:t>
            </w:r>
            <w:proofErr w:type="spellStart"/>
            <w:proofErr w:type="gramEnd"/>
            <w:r>
              <w:t>ofstream</w:t>
            </w:r>
            <w:proofErr w:type="spellEnd"/>
            <w:r>
              <w:t xml:space="preserve"> file("passwords.txt"</w:t>
            </w:r>
            <w:proofErr w:type="gramStart"/>
            <w:r>
              <w:t>);</w:t>
            </w:r>
            <w:proofErr w:type="gramEnd"/>
          </w:p>
          <w:p w14:paraId="316D7001" w14:textId="4D6D2029" w:rsidR="00F72634" w:rsidRDefault="00C736F8" w:rsidP="00C736F8">
            <w:r>
              <w:t>file &lt;&lt; encrypted;</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13B96A81" w:rsidR="00B475A1" w:rsidRDefault="00B475A1" w:rsidP="00F51FA8">
            <w:pPr>
              <w:pBdr>
                <w:top w:val="nil"/>
                <w:left w:val="nil"/>
                <w:bottom w:val="nil"/>
                <w:right w:val="nil"/>
                <w:between w:val="nil"/>
              </w:pBdr>
            </w:pPr>
            <w:r>
              <w:rPr>
                <w:b/>
              </w:rPr>
              <w:t>Principles(s):</w:t>
            </w:r>
            <w:r>
              <w:t xml:space="preserve"> </w:t>
            </w:r>
            <w:r w:rsidR="00C736F8" w:rsidRPr="00C736F8">
              <w:rPr>
                <w:b/>
                <w:bCs/>
              </w:rPr>
              <w:t>Default Deny</w:t>
            </w:r>
            <w:r w:rsidR="00C736F8" w:rsidRPr="00C736F8">
              <w:t xml:space="preserve"> – don’t assume data is safe unless it’s protected</w:t>
            </w:r>
            <w:r w:rsidR="00C736F8" w:rsidRPr="00C736F8">
              <w:br/>
            </w:r>
            <w:r w:rsidR="00C736F8" w:rsidRPr="00C736F8">
              <w:rPr>
                <w:b/>
                <w:bCs/>
              </w:rPr>
              <w:t>Adopt a Secure Coding Standard</w:t>
            </w:r>
            <w:r w:rsidR="00C736F8" w:rsidRPr="00C736F8">
              <w:t xml:space="preserve"> – follow best practices for data security</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F40CE24" w:rsidR="00B475A1" w:rsidRDefault="00C736F8" w:rsidP="00F51FA8">
            <w:pPr>
              <w:jc w:val="center"/>
            </w:pPr>
            <w:r>
              <w:t>Critical</w:t>
            </w:r>
          </w:p>
        </w:tc>
        <w:tc>
          <w:tcPr>
            <w:tcW w:w="1341" w:type="dxa"/>
            <w:shd w:val="clear" w:color="auto" w:fill="auto"/>
          </w:tcPr>
          <w:p w14:paraId="72BD1BCD" w14:textId="621E6760" w:rsidR="00B475A1" w:rsidRDefault="00C736F8" w:rsidP="00F51FA8">
            <w:pPr>
              <w:jc w:val="center"/>
            </w:pPr>
            <w:r>
              <w:t>Likely</w:t>
            </w:r>
          </w:p>
        </w:tc>
        <w:tc>
          <w:tcPr>
            <w:tcW w:w="4021" w:type="dxa"/>
            <w:shd w:val="clear" w:color="auto" w:fill="auto"/>
          </w:tcPr>
          <w:p w14:paraId="5BE08C9E" w14:textId="0FC5304B" w:rsidR="00B475A1" w:rsidRDefault="00C736F8" w:rsidP="00F51FA8">
            <w:pPr>
              <w:jc w:val="center"/>
            </w:pPr>
            <w:r>
              <w:t>Medium</w:t>
            </w:r>
          </w:p>
        </w:tc>
        <w:tc>
          <w:tcPr>
            <w:tcW w:w="1807" w:type="dxa"/>
            <w:shd w:val="clear" w:color="auto" w:fill="auto"/>
          </w:tcPr>
          <w:p w14:paraId="507F810F" w14:textId="355BD86B" w:rsidR="00B475A1" w:rsidRDefault="00C736F8" w:rsidP="00F51FA8">
            <w:pPr>
              <w:jc w:val="center"/>
            </w:pPr>
            <w:r>
              <w:t>Very High</w:t>
            </w:r>
          </w:p>
        </w:tc>
        <w:tc>
          <w:tcPr>
            <w:tcW w:w="1805" w:type="dxa"/>
            <w:shd w:val="clear" w:color="auto" w:fill="auto"/>
          </w:tcPr>
          <w:p w14:paraId="4686F95C" w14:textId="1673F013" w:rsidR="00B475A1" w:rsidRDefault="00C736F8" w:rsidP="00F51FA8">
            <w:pPr>
              <w:jc w:val="center"/>
            </w:pPr>
            <w:r>
              <w:t>5</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12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4106"/>
      </w:tblGrid>
      <w:tr w:rsidR="00B475A1" w14:paraId="139B5091" w14:textId="77777777" w:rsidTr="00C736F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4106"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C736F8">
        <w:trPr>
          <w:trHeight w:val="460"/>
        </w:trPr>
        <w:tc>
          <w:tcPr>
            <w:tcW w:w="1807" w:type="dxa"/>
            <w:shd w:val="clear" w:color="auto" w:fill="auto"/>
          </w:tcPr>
          <w:p w14:paraId="486E9681" w14:textId="6F5B554E" w:rsidR="00B475A1" w:rsidRDefault="00C736F8" w:rsidP="00F51FA8">
            <w:pPr>
              <w:jc w:val="center"/>
            </w:pPr>
            <w:r w:rsidRPr="00C736F8">
              <w:t>Fortify</w:t>
            </w:r>
          </w:p>
        </w:tc>
        <w:tc>
          <w:tcPr>
            <w:tcW w:w="1341" w:type="dxa"/>
            <w:shd w:val="clear" w:color="auto" w:fill="auto"/>
          </w:tcPr>
          <w:p w14:paraId="5590A5CF" w14:textId="2F89C23B" w:rsidR="00B475A1" w:rsidRDefault="00C736F8" w:rsidP="00F51FA8">
            <w:pPr>
              <w:jc w:val="center"/>
            </w:pPr>
            <w:r>
              <w:t>22.1</w:t>
            </w:r>
          </w:p>
        </w:tc>
        <w:tc>
          <w:tcPr>
            <w:tcW w:w="4021" w:type="dxa"/>
            <w:shd w:val="clear" w:color="auto" w:fill="auto"/>
          </w:tcPr>
          <w:p w14:paraId="2935D2F6" w14:textId="21567077" w:rsidR="00B475A1" w:rsidRDefault="00C736F8" w:rsidP="00F51FA8">
            <w:pPr>
              <w:jc w:val="center"/>
            </w:pPr>
            <w:r w:rsidRPr="00C736F8">
              <w:t>Crypto01</w:t>
            </w:r>
          </w:p>
        </w:tc>
        <w:tc>
          <w:tcPr>
            <w:tcW w:w="4106" w:type="dxa"/>
            <w:shd w:val="clear" w:color="auto" w:fill="auto"/>
          </w:tcPr>
          <w:p w14:paraId="10EAFC44" w14:textId="568D0EAB" w:rsidR="00B475A1" w:rsidRDefault="00C736F8" w:rsidP="00F51FA8">
            <w:pPr>
              <w:jc w:val="center"/>
            </w:pPr>
            <w:r w:rsidRPr="00C736F8">
              <w:t>Flags weak or missing encryption</w:t>
            </w:r>
          </w:p>
        </w:tc>
      </w:tr>
      <w:tr w:rsidR="00B475A1" w14:paraId="64F0AC3A" w14:textId="77777777" w:rsidTr="00C736F8">
        <w:trPr>
          <w:trHeight w:val="460"/>
        </w:trPr>
        <w:tc>
          <w:tcPr>
            <w:tcW w:w="1807" w:type="dxa"/>
            <w:shd w:val="clear" w:color="auto" w:fill="auto"/>
          </w:tcPr>
          <w:p w14:paraId="1FA053B5" w14:textId="23515274" w:rsidR="00B475A1" w:rsidRDefault="00C736F8" w:rsidP="00F51FA8">
            <w:pPr>
              <w:jc w:val="center"/>
            </w:pPr>
            <w:r w:rsidRPr="00C736F8">
              <w:t>SonarQube</w:t>
            </w:r>
          </w:p>
        </w:tc>
        <w:tc>
          <w:tcPr>
            <w:tcW w:w="1341" w:type="dxa"/>
            <w:shd w:val="clear" w:color="auto" w:fill="auto"/>
          </w:tcPr>
          <w:p w14:paraId="64B7FC40" w14:textId="3D6BCDB4" w:rsidR="00B475A1" w:rsidRDefault="00C736F8" w:rsidP="00F51FA8">
            <w:pPr>
              <w:jc w:val="center"/>
            </w:pPr>
            <w:r>
              <w:t>9.9</w:t>
            </w:r>
          </w:p>
        </w:tc>
        <w:tc>
          <w:tcPr>
            <w:tcW w:w="4021" w:type="dxa"/>
            <w:shd w:val="clear" w:color="auto" w:fill="auto"/>
          </w:tcPr>
          <w:p w14:paraId="0155179E" w14:textId="1DF81AD0" w:rsidR="00B475A1" w:rsidRPr="00C736F8" w:rsidRDefault="00C736F8" w:rsidP="00F51FA8">
            <w:pPr>
              <w:jc w:val="center"/>
            </w:pPr>
            <w:proofErr w:type="gramStart"/>
            <w:r w:rsidRPr="00C736F8">
              <w:t>cpp:S</w:t>
            </w:r>
            <w:proofErr w:type="gramEnd"/>
            <w:r w:rsidRPr="00C736F8">
              <w:t>5542</w:t>
            </w:r>
          </w:p>
        </w:tc>
        <w:tc>
          <w:tcPr>
            <w:tcW w:w="4106"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C736F8" w:rsidRPr="00C736F8" w14:paraId="078D6C12" w14:textId="77777777" w:rsidTr="00C736F8">
              <w:trPr>
                <w:tblCellSpacing w:w="15" w:type="dxa"/>
              </w:trPr>
              <w:tc>
                <w:tcPr>
                  <w:tcW w:w="36" w:type="dxa"/>
                  <w:vAlign w:val="center"/>
                  <w:hideMark/>
                </w:tcPr>
                <w:p w14:paraId="11BFD650" w14:textId="77777777" w:rsidR="00C736F8" w:rsidRPr="00C736F8" w:rsidRDefault="00C736F8" w:rsidP="00C736F8">
                  <w:pPr>
                    <w:jc w:val="center"/>
                    <w:rPr>
                      <w:sz w:val="22"/>
                      <w:szCs w:val="22"/>
                    </w:rPr>
                  </w:pPr>
                </w:p>
              </w:tc>
            </w:tr>
          </w:tbl>
          <w:p w14:paraId="57779A12" w14:textId="77777777" w:rsidR="00C736F8" w:rsidRPr="00C736F8" w:rsidRDefault="00C736F8" w:rsidP="00C736F8">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6"/>
            </w:tblGrid>
            <w:tr w:rsidR="00C736F8" w:rsidRPr="00C736F8" w14:paraId="2133DD9B" w14:textId="77777777" w:rsidTr="00C736F8">
              <w:trPr>
                <w:tblCellSpacing w:w="15" w:type="dxa"/>
              </w:trPr>
              <w:tc>
                <w:tcPr>
                  <w:tcW w:w="3576" w:type="dxa"/>
                  <w:vAlign w:val="center"/>
                  <w:hideMark/>
                </w:tcPr>
                <w:p w14:paraId="225E92D6" w14:textId="77777777" w:rsidR="00C736F8" w:rsidRPr="00C736F8" w:rsidRDefault="00C736F8" w:rsidP="00C736F8">
                  <w:pPr>
                    <w:jc w:val="center"/>
                    <w:rPr>
                      <w:sz w:val="22"/>
                      <w:szCs w:val="22"/>
                    </w:rPr>
                  </w:pPr>
                  <w:r w:rsidRPr="00C736F8">
                    <w:rPr>
                      <w:sz w:val="22"/>
                      <w:szCs w:val="22"/>
                    </w:rPr>
                    <w:t>Looks for unencrypted sensitive data</w:t>
                  </w:r>
                </w:p>
              </w:tc>
            </w:tr>
          </w:tbl>
          <w:p w14:paraId="3877BF3F" w14:textId="6CF575CA" w:rsidR="00B475A1" w:rsidRDefault="00B475A1" w:rsidP="00F51FA8">
            <w:pPr>
              <w:jc w:val="center"/>
            </w:pPr>
          </w:p>
        </w:tc>
      </w:tr>
      <w:tr w:rsidR="00B475A1" w14:paraId="2E5EE7DD" w14:textId="77777777" w:rsidTr="00C736F8">
        <w:trPr>
          <w:trHeight w:val="460"/>
        </w:trPr>
        <w:tc>
          <w:tcPr>
            <w:tcW w:w="1807" w:type="dxa"/>
            <w:shd w:val="clear" w:color="auto" w:fill="auto"/>
          </w:tcPr>
          <w:p w14:paraId="000C184C" w14:textId="1CF41AC1" w:rsidR="00B475A1" w:rsidRDefault="00C736F8" w:rsidP="00F51FA8">
            <w:pPr>
              <w:jc w:val="center"/>
            </w:pPr>
            <w:r w:rsidRPr="00C736F8">
              <w:t>Clang-Tidy</w:t>
            </w:r>
          </w:p>
        </w:tc>
        <w:tc>
          <w:tcPr>
            <w:tcW w:w="1341" w:type="dxa"/>
            <w:shd w:val="clear" w:color="auto" w:fill="auto"/>
          </w:tcPr>
          <w:p w14:paraId="6B0CCC4F" w14:textId="6C78266D" w:rsidR="00B475A1" w:rsidRDefault="00C736F8" w:rsidP="00F51FA8">
            <w:pPr>
              <w:jc w:val="center"/>
            </w:pPr>
            <w:r>
              <w:t>15.0</w:t>
            </w:r>
          </w:p>
        </w:tc>
        <w:tc>
          <w:tcPr>
            <w:tcW w:w="4021" w:type="dxa"/>
            <w:shd w:val="clear" w:color="auto" w:fill="auto"/>
          </w:tcPr>
          <w:p w14:paraId="6506F573" w14:textId="3E39418F" w:rsidR="00B475A1" w:rsidRPr="00C736F8" w:rsidRDefault="00C736F8" w:rsidP="00F51FA8">
            <w:pPr>
              <w:jc w:val="center"/>
            </w:pPr>
            <w:r w:rsidRPr="00C736F8">
              <w:t>cert-msc51-cpp</w:t>
            </w:r>
          </w:p>
        </w:tc>
        <w:tc>
          <w:tcPr>
            <w:tcW w:w="4106"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C736F8" w:rsidRPr="00C736F8" w14:paraId="416ABC02" w14:textId="77777777" w:rsidTr="00C736F8">
              <w:trPr>
                <w:tblCellSpacing w:w="15" w:type="dxa"/>
              </w:trPr>
              <w:tc>
                <w:tcPr>
                  <w:tcW w:w="36" w:type="dxa"/>
                  <w:vAlign w:val="center"/>
                  <w:hideMark/>
                </w:tcPr>
                <w:p w14:paraId="094544BD" w14:textId="77777777" w:rsidR="00C736F8" w:rsidRPr="00C736F8" w:rsidRDefault="00C736F8" w:rsidP="00C736F8">
                  <w:pPr>
                    <w:jc w:val="center"/>
                    <w:rPr>
                      <w:sz w:val="22"/>
                      <w:szCs w:val="22"/>
                    </w:rPr>
                  </w:pPr>
                </w:p>
              </w:tc>
            </w:tr>
          </w:tbl>
          <w:p w14:paraId="36BB7F28" w14:textId="77777777" w:rsidR="00C736F8" w:rsidRPr="00C736F8" w:rsidRDefault="00C736F8" w:rsidP="00C736F8">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6"/>
            </w:tblGrid>
            <w:tr w:rsidR="00C736F8" w:rsidRPr="00C736F8" w14:paraId="5FFB0B5A" w14:textId="77777777" w:rsidTr="00C736F8">
              <w:trPr>
                <w:tblCellSpacing w:w="15" w:type="dxa"/>
              </w:trPr>
              <w:tc>
                <w:tcPr>
                  <w:tcW w:w="4236" w:type="dxa"/>
                  <w:vAlign w:val="center"/>
                  <w:hideMark/>
                </w:tcPr>
                <w:p w14:paraId="5209E09F" w14:textId="77777777" w:rsidR="00C736F8" w:rsidRPr="00C736F8" w:rsidRDefault="00C736F8" w:rsidP="00C736F8">
                  <w:pPr>
                    <w:rPr>
                      <w:sz w:val="22"/>
                      <w:szCs w:val="22"/>
                    </w:rPr>
                  </w:pPr>
                  <w:r w:rsidRPr="00C736F8">
                    <w:rPr>
                      <w:sz w:val="22"/>
                      <w:szCs w:val="22"/>
                    </w:rPr>
                    <w:t>Recommends strong cryptographic libraries</w:t>
                  </w:r>
                </w:p>
              </w:tc>
            </w:tr>
          </w:tbl>
          <w:p w14:paraId="570322E7" w14:textId="77884230" w:rsidR="00B475A1" w:rsidRDefault="00B475A1" w:rsidP="00F51FA8">
            <w:pPr>
              <w:jc w:val="center"/>
            </w:pPr>
          </w:p>
        </w:tc>
      </w:tr>
      <w:tr w:rsidR="00B475A1" w14:paraId="2EE1B702" w14:textId="77777777" w:rsidTr="00C736F8">
        <w:trPr>
          <w:trHeight w:val="460"/>
        </w:trPr>
        <w:tc>
          <w:tcPr>
            <w:tcW w:w="1807" w:type="dxa"/>
            <w:shd w:val="clear" w:color="auto" w:fill="auto"/>
          </w:tcPr>
          <w:p w14:paraId="09F1CB00" w14:textId="797FE582" w:rsidR="00B475A1" w:rsidRDefault="00C736F8" w:rsidP="00F51FA8">
            <w:pPr>
              <w:jc w:val="center"/>
            </w:pPr>
            <w:r w:rsidRPr="00C736F8">
              <w:lastRenderedPageBreak/>
              <w:t>PVS-Studio</w:t>
            </w:r>
          </w:p>
        </w:tc>
        <w:tc>
          <w:tcPr>
            <w:tcW w:w="1341" w:type="dxa"/>
            <w:shd w:val="clear" w:color="auto" w:fill="auto"/>
          </w:tcPr>
          <w:p w14:paraId="1C057DF1" w14:textId="5EEA7042" w:rsidR="00B475A1" w:rsidRDefault="00C736F8" w:rsidP="00F51FA8">
            <w:pPr>
              <w:jc w:val="center"/>
            </w:pPr>
            <w:r>
              <w:t>7.25</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C736F8" w:rsidRPr="00C736F8" w14:paraId="306E0029" w14:textId="77777777" w:rsidTr="00C736F8">
              <w:trPr>
                <w:tblCellSpacing w:w="15" w:type="dxa"/>
              </w:trPr>
              <w:tc>
                <w:tcPr>
                  <w:tcW w:w="36" w:type="dxa"/>
                  <w:vAlign w:val="center"/>
                  <w:hideMark/>
                </w:tcPr>
                <w:p w14:paraId="6B04C106" w14:textId="77777777" w:rsidR="00C736F8" w:rsidRPr="00C736F8" w:rsidRDefault="00C736F8" w:rsidP="00C736F8">
                  <w:pPr>
                    <w:jc w:val="center"/>
                    <w:rPr>
                      <w:sz w:val="22"/>
                      <w:szCs w:val="22"/>
                      <w:u w:val="single"/>
                    </w:rPr>
                  </w:pPr>
                </w:p>
              </w:tc>
            </w:tr>
          </w:tbl>
          <w:p w14:paraId="0708FDD7" w14:textId="77777777" w:rsidR="00C736F8" w:rsidRPr="00C736F8" w:rsidRDefault="00C736F8" w:rsidP="00C736F8">
            <w:pPr>
              <w:jc w:val="center"/>
              <w:rPr>
                <w:vanish/>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4"/>
            </w:tblGrid>
            <w:tr w:rsidR="00C736F8" w:rsidRPr="00C736F8" w14:paraId="0EEC63CC" w14:textId="77777777" w:rsidTr="00C736F8">
              <w:trPr>
                <w:tblCellSpacing w:w="15" w:type="dxa"/>
              </w:trPr>
              <w:tc>
                <w:tcPr>
                  <w:tcW w:w="684" w:type="dxa"/>
                  <w:vAlign w:val="center"/>
                  <w:hideMark/>
                </w:tcPr>
                <w:p w14:paraId="7EFEC584" w14:textId="77777777" w:rsidR="00C736F8" w:rsidRPr="00C736F8" w:rsidRDefault="00C736F8" w:rsidP="00C736F8">
                  <w:pPr>
                    <w:jc w:val="center"/>
                    <w:rPr>
                      <w:sz w:val="22"/>
                      <w:szCs w:val="22"/>
                    </w:rPr>
                  </w:pPr>
                  <w:r w:rsidRPr="00C736F8">
                    <w:rPr>
                      <w:sz w:val="22"/>
                      <w:szCs w:val="22"/>
                    </w:rPr>
                    <w:t>V1064</w:t>
                  </w:r>
                </w:p>
              </w:tc>
            </w:tr>
          </w:tbl>
          <w:p w14:paraId="19BD5035" w14:textId="702B35A3" w:rsidR="00B475A1" w:rsidRDefault="00B475A1" w:rsidP="00F51FA8">
            <w:pPr>
              <w:jc w:val="center"/>
              <w:rPr>
                <w:u w:val="single"/>
              </w:rPr>
            </w:pPr>
          </w:p>
        </w:tc>
        <w:tc>
          <w:tcPr>
            <w:tcW w:w="4106"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C736F8" w:rsidRPr="00C736F8" w14:paraId="60DC4F86" w14:textId="77777777" w:rsidTr="00C736F8">
              <w:trPr>
                <w:tblCellSpacing w:w="15" w:type="dxa"/>
              </w:trPr>
              <w:tc>
                <w:tcPr>
                  <w:tcW w:w="36" w:type="dxa"/>
                  <w:vAlign w:val="center"/>
                  <w:hideMark/>
                </w:tcPr>
                <w:p w14:paraId="5E28DE12" w14:textId="77777777" w:rsidR="00C736F8" w:rsidRPr="00C736F8" w:rsidRDefault="00C736F8" w:rsidP="00C736F8">
                  <w:pPr>
                    <w:jc w:val="center"/>
                    <w:rPr>
                      <w:sz w:val="22"/>
                      <w:szCs w:val="22"/>
                    </w:rPr>
                  </w:pPr>
                </w:p>
              </w:tc>
            </w:tr>
          </w:tbl>
          <w:p w14:paraId="7EE3B299" w14:textId="77777777" w:rsidR="00C736F8" w:rsidRPr="00C736F8" w:rsidRDefault="00C736F8" w:rsidP="00C736F8">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6"/>
            </w:tblGrid>
            <w:tr w:rsidR="00C736F8" w:rsidRPr="00C736F8" w14:paraId="56BEDE85" w14:textId="77777777" w:rsidTr="00C736F8">
              <w:trPr>
                <w:tblCellSpacing w:w="15" w:type="dxa"/>
              </w:trPr>
              <w:tc>
                <w:tcPr>
                  <w:tcW w:w="3696" w:type="dxa"/>
                  <w:vAlign w:val="center"/>
                  <w:hideMark/>
                </w:tcPr>
                <w:p w14:paraId="00479F82" w14:textId="77777777" w:rsidR="00C736F8" w:rsidRPr="00C736F8" w:rsidRDefault="00C736F8" w:rsidP="00C736F8">
                  <w:pPr>
                    <w:jc w:val="center"/>
                    <w:rPr>
                      <w:sz w:val="22"/>
                      <w:szCs w:val="22"/>
                    </w:rPr>
                  </w:pPr>
                  <w:r w:rsidRPr="00C736F8">
                    <w:rPr>
                      <w:sz w:val="22"/>
                      <w:szCs w:val="22"/>
                    </w:rPr>
                    <w:t>Detects unsafe handling of credentials</w:t>
                  </w:r>
                </w:p>
              </w:tc>
            </w:tr>
          </w:tbl>
          <w:p w14:paraId="0EBAC9F0" w14:textId="6034F032" w:rsidR="00B475A1" w:rsidRDefault="00B475A1" w:rsidP="00F51FA8">
            <w:pPr>
              <w:jc w:val="center"/>
            </w:pPr>
          </w:p>
        </w:tc>
      </w:tr>
    </w:tbl>
    <w:p w14:paraId="243691C2" w14:textId="77777777" w:rsidR="00B475A1" w:rsidRDefault="00B475A1" w:rsidP="00B475A1">
      <w:r>
        <w:br w:type="page"/>
      </w:r>
    </w:p>
    <w:p w14:paraId="5C8284A2" w14:textId="63A0B945" w:rsidR="00381847" w:rsidRDefault="00381847" w:rsidP="0059536C">
      <w:pPr>
        <w:pStyle w:val="Heading4"/>
      </w:pPr>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2D071FE" w:rsidR="00381847" w:rsidRDefault="00C736F8">
            <w:pPr>
              <w:jc w:val="center"/>
            </w:pPr>
            <w:r>
              <w:t>Practice Defense in Depth</w:t>
            </w:r>
          </w:p>
        </w:tc>
        <w:tc>
          <w:tcPr>
            <w:tcW w:w="1341" w:type="dxa"/>
            <w:tcMar>
              <w:top w:w="100" w:type="dxa"/>
              <w:left w:w="100" w:type="dxa"/>
              <w:bottom w:w="100" w:type="dxa"/>
              <w:right w:w="100" w:type="dxa"/>
            </w:tcMar>
          </w:tcPr>
          <w:p w14:paraId="72961103"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02179BF3" w14:textId="04CA46F7" w:rsidR="00381847" w:rsidRDefault="00C736F8">
            <w:r w:rsidRPr="00C736F8">
              <w:t>Don’t rely on just one layer of protection</w:t>
            </w:r>
            <w:r>
              <w:t xml:space="preserve">. </w:t>
            </w:r>
            <w:r w:rsidRPr="00C736F8">
              <w:t>You should never count on just one security control to stop every threat. Think of it like layers</w:t>
            </w:r>
            <w:r>
              <w:t xml:space="preserve">, </w:t>
            </w:r>
            <w:r w:rsidRPr="00C736F8">
              <w:t>if one fails, the others are still there to catch problems. Add checks at different places: input validation, memory safety, access control, logging, etc. Together, they make the system much harder to break.</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CBB77F4" w:rsidR="00F72634" w:rsidRDefault="00C736F8" w:rsidP="0015146B">
            <w:r w:rsidRPr="00C736F8">
              <w:t>This only checks for a valid password once. If that fails, there's no backup.</w:t>
            </w:r>
          </w:p>
        </w:tc>
      </w:tr>
      <w:tr w:rsidR="00F72634" w14:paraId="23207A43" w14:textId="77777777" w:rsidTr="00001F14">
        <w:trPr>
          <w:trHeight w:val="460"/>
        </w:trPr>
        <w:tc>
          <w:tcPr>
            <w:tcW w:w="10800" w:type="dxa"/>
            <w:tcMar>
              <w:top w:w="100" w:type="dxa"/>
              <w:left w:w="100" w:type="dxa"/>
              <w:bottom w:w="100" w:type="dxa"/>
              <w:right w:w="100" w:type="dxa"/>
            </w:tcMar>
          </w:tcPr>
          <w:p w14:paraId="41EB33AD" w14:textId="77777777" w:rsidR="00C736F8" w:rsidRDefault="00C736F8" w:rsidP="00C736F8">
            <w:r>
              <w:t>if (password == "admin123") {</w:t>
            </w:r>
          </w:p>
          <w:p w14:paraId="772A3E79" w14:textId="77777777" w:rsidR="00C736F8" w:rsidRDefault="00C736F8" w:rsidP="00C736F8">
            <w:r>
              <w:t xml:space="preserve">    </w:t>
            </w:r>
            <w:proofErr w:type="spellStart"/>
            <w:proofErr w:type="gramStart"/>
            <w:r>
              <w:t>accessGranted</w:t>
            </w:r>
            <w:proofErr w:type="spellEnd"/>
            <w:r>
              <w:t>();</w:t>
            </w:r>
            <w:proofErr w:type="gramEnd"/>
          </w:p>
          <w:p w14:paraId="6BD9F1DC" w14:textId="2AABA4DD" w:rsidR="00F72634" w:rsidRDefault="00C736F8" w:rsidP="00C736F8">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28CF792" w:rsidR="00F72634" w:rsidRDefault="00C736F8" w:rsidP="0015146B">
            <w:r w:rsidRPr="00C736F8">
              <w:t>This adds multi-layered checks: password, user role, and access level.</w:t>
            </w:r>
          </w:p>
        </w:tc>
      </w:tr>
      <w:tr w:rsidR="00F72634" w14:paraId="66F887A3" w14:textId="77777777" w:rsidTr="00001F14">
        <w:trPr>
          <w:trHeight w:val="460"/>
        </w:trPr>
        <w:tc>
          <w:tcPr>
            <w:tcW w:w="10800" w:type="dxa"/>
            <w:tcMar>
              <w:top w:w="100" w:type="dxa"/>
              <w:left w:w="100" w:type="dxa"/>
              <w:bottom w:w="100" w:type="dxa"/>
              <w:right w:w="100" w:type="dxa"/>
            </w:tcMar>
          </w:tcPr>
          <w:p w14:paraId="46596EB7" w14:textId="77777777" w:rsidR="00C736F8" w:rsidRDefault="00C736F8" w:rsidP="00C736F8">
            <w:r>
              <w:t>if (</w:t>
            </w:r>
            <w:proofErr w:type="spellStart"/>
            <w:proofErr w:type="gramStart"/>
            <w:r>
              <w:t>checkPassword</w:t>
            </w:r>
            <w:proofErr w:type="spellEnd"/>
            <w:r>
              <w:t>(</w:t>
            </w:r>
            <w:proofErr w:type="gramEnd"/>
            <w:r>
              <w:t xml:space="preserve">user, </w:t>
            </w:r>
            <w:proofErr w:type="spellStart"/>
            <w:r>
              <w:t>inputPassword</w:t>
            </w:r>
            <w:proofErr w:type="spellEnd"/>
            <w:r>
              <w:t>) &amp;&amp;</w:t>
            </w:r>
          </w:p>
          <w:p w14:paraId="6FF93F77" w14:textId="77777777" w:rsidR="00C736F8" w:rsidRDefault="00C736F8" w:rsidP="00C736F8">
            <w:r>
              <w:t xml:space="preserve">    </w:t>
            </w:r>
            <w:proofErr w:type="spellStart"/>
            <w:proofErr w:type="gramStart"/>
            <w:r>
              <w:t>userHasRole</w:t>
            </w:r>
            <w:proofErr w:type="spellEnd"/>
            <w:r>
              <w:t>(</w:t>
            </w:r>
            <w:proofErr w:type="gramEnd"/>
            <w:r>
              <w:t>user, "admin") &amp;&amp;</w:t>
            </w:r>
          </w:p>
          <w:p w14:paraId="4804A207" w14:textId="77777777" w:rsidR="00C736F8" w:rsidRDefault="00C736F8" w:rsidP="00C736F8">
            <w:r>
              <w:t xml:space="preserve">    </w:t>
            </w:r>
            <w:proofErr w:type="spellStart"/>
            <w:proofErr w:type="gramStart"/>
            <w:r>
              <w:t>hasPermission</w:t>
            </w:r>
            <w:proofErr w:type="spellEnd"/>
            <w:r>
              <w:t>(</w:t>
            </w:r>
            <w:proofErr w:type="gramEnd"/>
            <w:r>
              <w:t>user, "</w:t>
            </w:r>
            <w:proofErr w:type="spellStart"/>
            <w:r>
              <w:t>access_dashboard</w:t>
            </w:r>
            <w:proofErr w:type="spellEnd"/>
            <w:r>
              <w:t>")) {</w:t>
            </w:r>
          </w:p>
          <w:p w14:paraId="74C8D2A9" w14:textId="77777777" w:rsidR="00C736F8" w:rsidRDefault="00C736F8" w:rsidP="00C736F8">
            <w:r>
              <w:t xml:space="preserve">    </w:t>
            </w:r>
            <w:proofErr w:type="spellStart"/>
            <w:proofErr w:type="gramStart"/>
            <w:r>
              <w:t>accessGranted</w:t>
            </w:r>
            <w:proofErr w:type="spellEnd"/>
            <w:r>
              <w:t>();</w:t>
            </w:r>
            <w:proofErr w:type="gramEnd"/>
          </w:p>
          <w:p w14:paraId="09D5B7CA" w14:textId="5746A1B8" w:rsidR="00F72634" w:rsidRDefault="00C736F8" w:rsidP="00C736F8">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31305415" w:rsidR="00381847" w:rsidRDefault="00E769D9">
            <w:pPr>
              <w:pBdr>
                <w:top w:val="nil"/>
                <w:left w:val="nil"/>
                <w:bottom w:val="nil"/>
                <w:right w:val="nil"/>
                <w:between w:val="nil"/>
              </w:pBdr>
            </w:pPr>
            <w:r>
              <w:rPr>
                <w:b/>
              </w:rPr>
              <w:t>Principles(s):</w:t>
            </w:r>
            <w:r>
              <w:t xml:space="preserve"> </w:t>
            </w:r>
            <w:r w:rsidR="00C736F8" w:rsidRPr="00C736F8">
              <w:rPr>
                <w:b/>
                <w:bCs/>
              </w:rPr>
              <w:t>Practice Defense in Depth</w:t>
            </w:r>
            <w:r w:rsidR="00C736F8" w:rsidRPr="00C736F8">
              <w:t xml:space="preserve"> – stack up protections so one mistake doesn’t break everything</w:t>
            </w:r>
            <w:r w:rsidR="00C736F8" w:rsidRPr="00C736F8">
              <w:br/>
            </w:r>
            <w:r w:rsidR="00C736F8" w:rsidRPr="00C736F8">
              <w:rPr>
                <w:b/>
                <w:bCs/>
              </w:rPr>
              <w:t>Architect and Design for Security Policies</w:t>
            </w:r>
            <w:r w:rsidR="00C736F8" w:rsidRPr="00C736F8">
              <w:t xml:space="preserve"> – make security part of the whole system</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A226552" w:rsidR="00381847" w:rsidRDefault="00C736F8">
            <w:pPr>
              <w:jc w:val="center"/>
            </w:pPr>
            <w:r>
              <w:t>High</w:t>
            </w:r>
          </w:p>
        </w:tc>
        <w:tc>
          <w:tcPr>
            <w:tcW w:w="1341" w:type="dxa"/>
            <w:shd w:val="clear" w:color="auto" w:fill="auto"/>
          </w:tcPr>
          <w:p w14:paraId="5BBCF7D7" w14:textId="44663CA9" w:rsidR="00381847" w:rsidRDefault="00C736F8">
            <w:pPr>
              <w:jc w:val="center"/>
            </w:pPr>
            <w:r>
              <w:t>Likely</w:t>
            </w:r>
          </w:p>
        </w:tc>
        <w:tc>
          <w:tcPr>
            <w:tcW w:w="4021" w:type="dxa"/>
            <w:shd w:val="clear" w:color="auto" w:fill="auto"/>
          </w:tcPr>
          <w:p w14:paraId="7B7CD542" w14:textId="74955B62" w:rsidR="00381847" w:rsidRDefault="00C736F8">
            <w:pPr>
              <w:jc w:val="center"/>
            </w:pPr>
            <w:r>
              <w:t>Medium</w:t>
            </w:r>
          </w:p>
        </w:tc>
        <w:tc>
          <w:tcPr>
            <w:tcW w:w="1807" w:type="dxa"/>
            <w:shd w:val="clear" w:color="auto" w:fill="auto"/>
          </w:tcPr>
          <w:p w14:paraId="7F0E433A" w14:textId="5ED9A80D" w:rsidR="00381847" w:rsidRDefault="00C736F8">
            <w:pPr>
              <w:jc w:val="center"/>
            </w:pPr>
            <w:r>
              <w:t>High</w:t>
            </w:r>
          </w:p>
        </w:tc>
        <w:tc>
          <w:tcPr>
            <w:tcW w:w="1805" w:type="dxa"/>
            <w:shd w:val="clear" w:color="auto" w:fill="auto"/>
          </w:tcPr>
          <w:p w14:paraId="61360AD2" w14:textId="63A96B07" w:rsidR="00381847" w:rsidRDefault="00C736F8">
            <w:pPr>
              <w:jc w:val="center"/>
            </w:pPr>
            <w:r>
              <w:t>4</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1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4646"/>
      </w:tblGrid>
      <w:tr w:rsidR="00381847" w14:paraId="1055DAE8" w14:textId="77777777" w:rsidTr="0023186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4646"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231861">
        <w:trPr>
          <w:trHeight w:val="460"/>
        </w:trPr>
        <w:tc>
          <w:tcPr>
            <w:tcW w:w="1807" w:type="dxa"/>
            <w:shd w:val="clear" w:color="auto" w:fill="auto"/>
          </w:tcPr>
          <w:p w14:paraId="48BBAB8E" w14:textId="38443C5B" w:rsidR="00381847" w:rsidRDefault="00231861">
            <w:pPr>
              <w:jc w:val="center"/>
            </w:pPr>
            <w:r w:rsidRPr="00231861">
              <w:t>SonarQube</w:t>
            </w:r>
          </w:p>
        </w:tc>
        <w:tc>
          <w:tcPr>
            <w:tcW w:w="1341" w:type="dxa"/>
            <w:shd w:val="clear" w:color="auto" w:fill="auto"/>
          </w:tcPr>
          <w:p w14:paraId="62B1460B" w14:textId="1097F2D3" w:rsidR="00381847" w:rsidRDefault="00231861">
            <w:pPr>
              <w:jc w:val="center"/>
            </w:pPr>
            <w:r>
              <w:t>9.9</w:t>
            </w:r>
          </w:p>
        </w:tc>
        <w:tc>
          <w:tcPr>
            <w:tcW w:w="4021" w:type="dxa"/>
            <w:shd w:val="clear" w:color="auto" w:fill="auto"/>
          </w:tcPr>
          <w:p w14:paraId="45D8FD92" w14:textId="1804A10A" w:rsidR="00381847" w:rsidRDefault="00231861">
            <w:pPr>
              <w:jc w:val="center"/>
            </w:pPr>
            <w:proofErr w:type="gramStart"/>
            <w:r w:rsidRPr="00231861">
              <w:t>cpp:S</w:t>
            </w:r>
            <w:proofErr w:type="gramEnd"/>
            <w:r w:rsidRPr="00231861">
              <w:t>4529</w:t>
            </w:r>
          </w:p>
        </w:tc>
        <w:tc>
          <w:tcPr>
            <w:tcW w:w="4646"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31861" w:rsidRPr="00231861" w14:paraId="2A1BC095" w14:textId="77777777" w:rsidTr="00231861">
              <w:trPr>
                <w:tblCellSpacing w:w="15" w:type="dxa"/>
              </w:trPr>
              <w:tc>
                <w:tcPr>
                  <w:tcW w:w="36" w:type="dxa"/>
                  <w:vAlign w:val="center"/>
                  <w:hideMark/>
                </w:tcPr>
                <w:p w14:paraId="784C81C8" w14:textId="77777777" w:rsidR="00231861" w:rsidRPr="00231861" w:rsidRDefault="00231861" w:rsidP="00231861">
                  <w:pPr>
                    <w:jc w:val="center"/>
                    <w:rPr>
                      <w:sz w:val="22"/>
                      <w:szCs w:val="22"/>
                    </w:rPr>
                  </w:pPr>
                </w:p>
              </w:tc>
            </w:tr>
          </w:tbl>
          <w:p w14:paraId="05B7CF67" w14:textId="77777777" w:rsidR="00231861" w:rsidRPr="00231861" w:rsidRDefault="00231861" w:rsidP="00231861">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6"/>
            </w:tblGrid>
            <w:tr w:rsidR="00231861" w:rsidRPr="00231861" w14:paraId="41BDB934" w14:textId="77777777" w:rsidTr="00231861">
              <w:trPr>
                <w:tblCellSpacing w:w="15" w:type="dxa"/>
              </w:trPr>
              <w:tc>
                <w:tcPr>
                  <w:tcW w:w="4196" w:type="dxa"/>
                  <w:vAlign w:val="center"/>
                  <w:hideMark/>
                </w:tcPr>
                <w:p w14:paraId="779C4987" w14:textId="77777777" w:rsidR="00231861" w:rsidRPr="00231861" w:rsidRDefault="00231861" w:rsidP="00231861">
                  <w:pPr>
                    <w:rPr>
                      <w:sz w:val="22"/>
                      <w:szCs w:val="22"/>
                    </w:rPr>
                  </w:pPr>
                  <w:r w:rsidRPr="00231861">
                    <w:rPr>
                      <w:sz w:val="22"/>
                      <w:szCs w:val="22"/>
                    </w:rPr>
                    <w:t>Flags missing redundancy in access control</w:t>
                  </w:r>
                </w:p>
              </w:tc>
            </w:tr>
          </w:tbl>
          <w:p w14:paraId="3084A142" w14:textId="5D5B872D" w:rsidR="00381847" w:rsidRDefault="00381847">
            <w:pPr>
              <w:jc w:val="center"/>
            </w:pPr>
          </w:p>
        </w:tc>
      </w:tr>
      <w:tr w:rsidR="00381847" w14:paraId="3EDB9E1C" w14:textId="77777777" w:rsidTr="00231861">
        <w:trPr>
          <w:trHeight w:val="460"/>
        </w:trPr>
        <w:tc>
          <w:tcPr>
            <w:tcW w:w="1807" w:type="dxa"/>
            <w:shd w:val="clear" w:color="auto" w:fill="auto"/>
          </w:tcPr>
          <w:p w14:paraId="7134DB5C" w14:textId="7ABF1026" w:rsidR="00381847" w:rsidRDefault="00231861">
            <w:pPr>
              <w:jc w:val="center"/>
            </w:pPr>
            <w:r w:rsidRPr="00231861">
              <w:t>Fortify</w:t>
            </w:r>
          </w:p>
        </w:tc>
        <w:tc>
          <w:tcPr>
            <w:tcW w:w="1341" w:type="dxa"/>
            <w:shd w:val="clear" w:color="auto" w:fill="auto"/>
          </w:tcPr>
          <w:p w14:paraId="13D0400D" w14:textId="26ADA797" w:rsidR="00381847" w:rsidRDefault="00231861">
            <w:pPr>
              <w:jc w:val="center"/>
            </w:pPr>
            <w:r>
              <w:t>22.1</w:t>
            </w:r>
          </w:p>
        </w:tc>
        <w:tc>
          <w:tcPr>
            <w:tcW w:w="4021" w:type="dxa"/>
            <w:shd w:val="clear" w:color="auto" w:fill="auto"/>
          </w:tcPr>
          <w:p w14:paraId="3735EE4B" w14:textId="4976ECC6" w:rsidR="00381847" w:rsidRPr="00231861" w:rsidRDefault="00231861">
            <w:pPr>
              <w:jc w:val="center"/>
            </w:pPr>
            <w:r w:rsidRPr="00231861">
              <w:t>Auth01 + InputVal01</w:t>
            </w:r>
          </w:p>
        </w:tc>
        <w:tc>
          <w:tcPr>
            <w:tcW w:w="4646" w:type="dxa"/>
            <w:shd w:val="clear" w:color="auto" w:fill="auto"/>
          </w:tcPr>
          <w:p w14:paraId="2B03763C" w14:textId="4F81172C" w:rsidR="00381847" w:rsidRDefault="00231861">
            <w:pPr>
              <w:jc w:val="center"/>
            </w:pPr>
            <w:r w:rsidRPr="00231861">
              <w:t>Detects lack of layered protections</w:t>
            </w:r>
          </w:p>
        </w:tc>
      </w:tr>
      <w:tr w:rsidR="00381847" w14:paraId="7282C048" w14:textId="77777777" w:rsidTr="00231861">
        <w:trPr>
          <w:trHeight w:val="460"/>
        </w:trPr>
        <w:tc>
          <w:tcPr>
            <w:tcW w:w="1807" w:type="dxa"/>
            <w:shd w:val="clear" w:color="auto" w:fill="auto"/>
          </w:tcPr>
          <w:p w14:paraId="0A4D6880" w14:textId="0F156225" w:rsidR="00381847" w:rsidRDefault="00231861">
            <w:pPr>
              <w:jc w:val="center"/>
            </w:pPr>
            <w:r w:rsidRPr="00231861">
              <w:lastRenderedPageBreak/>
              <w:t>Clang-Tidy</w:t>
            </w:r>
          </w:p>
        </w:tc>
        <w:tc>
          <w:tcPr>
            <w:tcW w:w="1341" w:type="dxa"/>
            <w:shd w:val="clear" w:color="auto" w:fill="auto"/>
          </w:tcPr>
          <w:p w14:paraId="56AE9F2F" w14:textId="44A0F43B" w:rsidR="00381847" w:rsidRDefault="00231861">
            <w:pPr>
              <w:jc w:val="center"/>
            </w:pPr>
            <w:r>
              <w:t>15.0</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31861" w:rsidRPr="00231861" w14:paraId="74603C42" w14:textId="77777777" w:rsidTr="00231861">
              <w:trPr>
                <w:tblCellSpacing w:w="15" w:type="dxa"/>
              </w:trPr>
              <w:tc>
                <w:tcPr>
                  <w:tcW w:w="36" w:type="dxa"/>
                  <w:vAlign w:val="center"/>
                  <w:hideMark/>
                </w:tcPr>
                <w:p w14:paraId="4F51135A" w14:textId="77777777" w:rsidR="00231861" w:rsidRPr="00231861" w:rsidRDefault="00231861" w:rsidP="00231861">
                  <w:pPr>
                    <w:jc w:val="center"/>
                    <w:rPr>
                      <w:sz w:val="22"/>
                      <w:szCs w:val="22"/>
                      <w:u w:val="single"/>
                    </w:rPr>
                  </w:pPr>
                </w:p>
              </w:tc>
            </w:tr>
          </w:tbl>
          <w:p w14:paraId="2AF4A4A4" w14:textId="77777777" w:rsidR="00231861" w:rsidRPr="00231861" w:rsidRDefault="00231861" w:rsidP="00231861">
            <w:pPr>
              <w:jc w:val="center"/>
              <w:rPr>
                <w:vanish/>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0"/>
            </w:tblGrid>
            <w:tr w:rsidR="00231861" w:rsidRPr="00231861" w14:paraId="37FE03B3" w14:textId="77777777" w:rsidTr="00231861">
              <w:trPr>
                <w:tblCellSpacing w:w="15" w:type="dxa"/>
              </w:trPr>
              <w:tc>
                <w:tcPr>
                  <w:tcW w:w="1430" w:type="dxa"/>
                  <w:vAlign w:val="center"/>
                  <w:hideMark/>
                </w:tcPr>
                <w:p w14:paraId="065CFA61" w14:textId="77777777" w:rsidR="00231861" w:rsidRPr="00231861" w:rsidRDefault="00231861" w:rsidP="00231861">
                  <w:pPr>
                    <w:jc w:val="center"/>
                    <w:rPr>
                      <w:sz w:val="22"/>
                      <w:szCs w:val="22"/>
                    </w:rPr>
                  </w:pPr>
                  <w:r w:rsidRPr="00231861">
                    <w:rPr>
                      <w:sz w:val="22"/>
                      <w:szCs w:val="22"/>
                    </w:rPr>
                    <w:t>cert-dcl50-cpp</w:t>
                  </w:r>
                </w:p>
              </w:tc>
            </w:tr>
          </w:tbl>
          <w:p w14:paraId="041DC01E" w14:textId="322FECDC" w:rsidR="00381847" w:rsidRDefault="00381847">
            <w:pPr>
              <w:jc w:val="center"/>
              <w:rPr>
                <w:u w:val="single"/>
              </w:rPr>
            </w:pPr>
          </w:p>
        </w:tc>
        <w:tc>
          <w:tcPr>
            <w:tcW w:w="4646"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31861" w:rsidRPr="00231861" w14:paraId="043E0122" w14:textId="77777777" w:rsidTr="00231861">
              <w:trPr>
                <w:tblCellSpacing w:w="15" w:type="dxa"/>
              </w:trPr>
              <w:tc>
                <w:tcPr>
                  <w:tcW w:w="36" w:type="dxa"/>
                  <w:vAlign w:val="center"/>
                  <w:hideMark/>
                </w:tcPr>
                <w:p w14:paraId="2D788974" w14:textId="77777777" w:rsidR="00231861" w:rsidRPr="00231861" w:rsidRDefault="00231861" w:rsidP="00231861">
                  <w:pPr>
                    <w:jc w:val="center"/>
                    <w:rPr>
                      <w:sz w:val="22"/>
                      <w:szCs w:val="22"/>
                    </w:rPr>
                  </w:pPr>
                </w:p>
              </w:tc>
            </w:tr>
          </w:tbl>
          <w:p w14:paraId="59BE2E98" w14:textId="77777777" w:rsidR="00231861" w:rsidRPr="00231861" w:rsidRDefault="00231861" w:rsidP="00231861">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6"/>
            </w:tblGrid>
            <w:tr w:rsidR="00231861" w:rsidRPr="00231861" w14:paraId="75A0F8E8" w14:textId="77777777" w:rsidTr="00231861">
              <w:trPr>
                <w:tblCellSpacing w:w="15" w:type="dxa"/>
              </w:trPr>
              <w:tc>
                <w:tcPr>
                  <w:tcW w:w="3836" w:type="dxa"/>
                  <w:vAlign w:val="center"/>
                  <w:hideMark/>
                </w:tcPr>
                <w:p w14:paraId="700E74BA" w14:textId="77777777" w:rsidR="00231861" w:rsidRPr="00231861" w:rsidRDefault="00231861" w:rsidP="00231861">
                  <w:pPr>
                    <w:jc w:val="center"/>
                    <w:rPr>
                      <w:sz w:val="22"/>
                      <w:szCs w:val="22"/>
                    </w:rPr>
                  </w:pPr>
                  <w:r w:rsidRPr="00231861">
                    <w:rPr>
                      <w:sz w:val="22"/>
                      <w:szCs w:val="22"/>
                    </w:rPr>
                    <w:t>Warns when critical checks are missing</w:t>
                  </w:r>
                </w:p>
              </w:tc>
            </w:tr>
          </w:tbl>
          <w:p w14:paraId="046003E9" w14:textId="79C47125" w:rsidR="00381847" w:rsidRDefault="00381847">
            <w:pPr>
              <w:jc w:val="center"/>
            </w:pPr>
          </w:p>
        </w:tc>
      </w:tr>
      <w:tr w:rsidR="00381847" w14:paraId="7E43A7F6" w14:textId="77777777" w:rsidTr="00231861">
        <w:trPr>
          <w:trHeight w:val="460"/>
        </w:trPr>
        <w:tc>
          <w:tcPr>
            <w:tcW w:w="1807" w:type="dxa"/>
            <w:shd w:val="clear" w:color="auto" w:fill="auto"/>
          </w:tcPr>
          <w:p w14:paraId="1D1784AB" w14:textId="795899DF" w:rsidR="00381847" w:rsidRDefault="00231861">
            <w:pPr>
              <w:jc w:val="center"/>
            </w:pPr>
            <w:r w:rsidRPr="00231861">
              <w:t>PVS-Studio</w:t>
            </w:r>
          </w:p>
        </w:tc>
        <w:tc>
          <w:tcPr>
            <w:tcW w:w="1341" w:type="dxa"/>
            <w:shd w:val="clear" w:color="auto" w:fill="auto"/>
          </w:tcPr>
          <w:p w14:paraId="2A494700" w14:textId="625B26CB" w:rsidR="00381847" w:rsidRDefault="00231861">
            <w:pPr>
              <w:jc w:val="center"/>
            </w:pPr>
            <w:r>
              <w:t>7.25</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31861" w:rsidRPr="00231861" w14:paraId="1461602F" w14:textId="77777777" w:rsidTr="00231861">
              <w:trPr>
                <w:tblCellSpacing w:w="15" w:type="dxa"/>
              </w:trPr>
              <w:tc>
                <w:tcPr>
                  <w:tcW w:w="36" w:type="dxa"/>
                  <w:vAlign w:val="center"/>
                  <w:hideMark/>
                </w:tcPr>
                <w:p w14:paraId="7390C84E" w14:textId="77777777" w:rsidR="00231861" w:rsidRPr="00231861" w:rsidRDefault="00231861" w:rsidP="00231861">
                  <w:pPr>
                    <w:jc w:val="center"/>
                    <w:rPr>
                      <w:sz w:val="22"/>
                      <w:szCs w:val="22"/>
                      <w:u w:val="single"/>
                    </w:rPr>
                  </w:pPr>
                </w:p>
              </w:tc>
            </w:tr>
          </w:tbl>
          <w:p w14:paraId="76B3AAAF" w14:textId="77777777" w:rsidR="00231861" w:rsidRPr="00231861" w:rsidRDefault="00231861" w:rsidP="00231861">
            <w:pPr>
              <w:jc w:val="center"/>
              <w:rPr>
                <w:vanish/>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4"/>
            </w:tblGrid>
            <w:tr w:rsidR="00231861" w:rsidRPr="00231861" w14:paraId="79AC24DD" w14:textId="77777777" w:rsidTr="00231861">
              <w:trPr>
                <w:tblCellSpacing w:w="15" w:type="dxa"/>
              </w:trPr>
              <w:tc>
                <w:tcPr>
                  <w:tcW w:w="684" w:type="dxa"/>
                  <w:vAlign w:val="center"/>
                  <w:hideMark/>
                </w:tcPr>
                <w:p w14:paraId="65A803F1" w14:textId="77777777" w:rsidR="00231861" w:rsidRPr="00231861" w:rsidRDefault="00231861" w:rsidP="00231861">
                  <w:pPr>
                    <w:jc w:val="center"/>
                    <w:rPr>
                      <w:sz w:val="22"/>
                      <w:szCs w:val="22"/>
                    </w:rPr>
                  </w:pPr>
                  <w:r w:rsidRPr="00231861">
                    <w:rPr>
                      <w:sz w:val="22"/>
                      <w:szCs w:val="22"/>
                    </w:rPr>
                    <w:t>V1042</w:t>
                  </w:r>
                </w:p>
              </w:tc>
            </w:tr>
          </w:tbl>
          <w:p w14:paraId="58358B4A" w14:textId="3BF558B6" w:rsidR="00381847" w:rsidRDefault="00381847">
            <w:pPr>
              <w:jc w:val="center"/>
              <w:rPr>
                <w:u w:val="single"/>
              </w:rPr>
            </w:pPr>
          </w:p>
        </w:tc>
        <w:tc>
          <w:tcPr>
            <w:tcW w:w="4646"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31861" w:rsidRPr="00231861" w14:paraId="55A26A0D" w14:textId="77777777" w:rsidTr="00231861">
              <w:trPr>
                <w:tblCellSpacing w:w="15" w:type="dxa"/>
              </w:trPr>
              <w:tc>
                <w:tcPr>
                  <w:tcW w:w="36" w:type="dxa"/>
                  <w:vAlign w:val="center"/>
                  <w:hideMark/>
                </w:tcPr>
                <w:p w14:paraId="04CA0805" w14:textId="77777777" w:rsidR="00231861" w:rsidRPr="00231861" w:rsidRDefault="00231861" w:rsidP="00231861">
                  <w:pPr>
                    <w:jc w:val="center"/>
                    <w:rPr>
                      <w:sz w:val="22"/>
                      <w:szCs w:val="22"/>
                    </w:rPr>
                  </w:pPr>
                </w:p>
              </w:tc>
            </w:tr>
          </w:tbl>
          <w:p w14:paraId="52CB6471" w14:textId="77777777" w:rsidR="00231861" w:rsidRPr="00231861" w:rsidRDefault="00231861" w:rsidP="00231861">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2"/>
            </w:tblGrid>
            <w:tr w:rsidR="00231861" w:rsidRPr="00231861" w14:paraId="26365403" w14:textId="77777777" w:rsidTr="00231861">
              <w:trPr>
                <w:tblCellSpacing w:w="15" w:type="dxa"/>
              </w:trPr>
              <w:tc>
                <w:tcPr>
                  <w:tcW w:w="4322" w:type="dxa"/>
                  <w:vAlign w:val="center"/>
                  <w:hideMark/>
                </w:tcPr>
                <w:p w14:paraId="5FD91638" w14:textId="77777777" w:rsidR="00231861" w:rsidRPr="00231861" w:rsidRDefault="00231861" w:rsidP="00231861">
                  <w:pPr>
                    <w:jc w:val="center"/>
                    <w:rPr>
                      <w:sz w:val="22"/>
                      <w:szCs w:val="22"/>
                    </w:rPr>
                  </w:pPr>
                  <w:r w:rsidRPr="00231861">
                    <w:rPr>
                      <w:sz w:val="22"/>
                      <w:szCs w:val="22"/>
                    </w:rPr>
                    <w:t>Flags weak design that lacks fallback checks</w:t>
                  </w:r>
                </w:p>
              </w:tc>
            </w:tr>
          </w:tbl>
          <w:p w14:paraId="192D69E1" w14:textId="2C91B984" w:rsidR="00381847" w:rsidRDefault="00381847">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6" w:name="_Toc52464069"/>
      <w:r>
        <w:lastRenderedPageBreak/>
        <w:t>Defense-in-Depth Illustration</w:t>
      </w:r>
      <w:bookmarkEnd w:id="16"/>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7" w:name="_Toc52464070"/>
      <w:r>
        <w:t>Project One</w:t>
      </w:r>
      <w:bookmarkEnd w:id="17"/>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8" w:name="_Toc52464071"/>
      <w:r>
        <w:t>Revise the C/C++ Standards</w:t>
      </w:r>
      <w:bookmarkEnd w:id="18"/>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19" w:name="_Toc52464072"/>
      <w:r>
        <w:t>Risk Assessment</w:t>
      </w:r>
      <w:bookmarkEnd w:id="19"/>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0" w:name="_Toc52464073"/>
      <w:r>
        <w:t>Automated Detection</w:t>
      </w:r>
      <w:bookmarkEnd w:id="20"/>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1" w:name="_Toc52464074"/>
      <w:r>
        <w:t>Automation</w:t>
      </w:r>
      <w:bookmarkEnd w:id="21"/>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6C712D66" w:rsidR="00381847" w:rsidRDefault="00D96B69">
      <w:pPr>
        <w:ind w:left="720"/>
      </w:pPr>
      <w:r w:rsidRPr="00D96B69">
        <w:t xml:space="preserve">Automation will be integrated into the existing Green Pace DevOps process to ensure continuous enforcement of security standards. By embedding checks into each stage of the </w:t>
      </w:r>
      <w:proofErr w:type="spellStart"/>
      <w:r w:rsidRPr="00D96B69">
        <w:t>DevSecOps</w:t>
      </w:r>
      <w:proofErr w:type="spellEnd"/>
      <w:r w:rsidRPr="00D96B69">
        <w:t xml:space="preserve"> pipeline, security will not be treated as a final step but instead as an ongoing part of development. For example, static analysis tools like Clang-Tidy, SonarQube, PVS-Studio, and </w:t>
      </w:r>
      <w:proofErr w:type="spellStart"/>
      <w:r w:rsidRPr="00D96B69">
        <w:t>Cppcheck</w:t>
      </w:r>
      <w:proofErr w:type="spellEnd"/>
      <w:r w:rsidRPr="00D96B69">
        <w:t xml:space="preserve"> will run automatically during the build stage, flagging violations against our coding standards. Automated unit tests will validate that code revisions meet security requirements, while continuous integration pipelines will block builds that do not comply. In deployment, container and environment scanning tools will verify that configurations meet security policies. This layered automation ensures every commit, build, and deployment is reviewed for compliance, reducing human error and improving consistency across the development lifecycle.</w:t>
      </w:r>
    </w:p>
    <w:p w14:paraId="46761025" w14:textId="77777777" w:rsidR="005043F2" w:rsidRDefault="005043F2">
      <w:pPr>
        <w:ind w:left="720"/>
      </w:pPr>
    </w:p>
    <w:p w14:paraId="075822DC" w14:textId="77777777" w:rsidR="005043F2" w:rsidRDefault="005043F2" w:rsidP="005043F2">
      <w:pPr>
        <w:pStyle w:val="Heading3"/>
      </w:pPr>
      <w:bookmarkStart w:id="22" w:name="_Toc52464075"/>
      <w:r>
        <w:t>Summary of Risk Assessments</w:t>
      </w:r>
      <w:bookmarkEnd w:id="22"/>
      <w:r>
        <w:t xml:space="preserve"> </w:t>
      </w:r>
    </w:p>
    <w:p w14:paraId="5B3E0A0B" w14:textId="77777777" w:rsidR="005043F2" w:rsidRPr="00D96B69" w:rsidRDefault="005043F2" w:rsidP="005043F2">
      <w:pPr>
        <w:ind w:left="720"/>
      </w:pPr>
      <w:r>
        <w:t>Consolidate all risk assessments into one table including both coding and systems standards, ordered by standard number.</w:t>
      </w:r>
    </w:p>
    <w:p w14:paraId="179D4476" w14:textId="77777777" w:rsidR="005043F2" w:rsidRDefault="005043F2">
      <w:pPr>
        <w:ind w:left="720"/>
      </w:pPr>
    </w:p>
    <w:tbl>
      <w:tblPr>
        <w:tblStyle w:val="TableGrid"/>
        <w:tblW w:w="11395" w:type="dxa"/>
        <w:tblLook w:val="04A0" w:firstRow="1" w:lastRow="0" w:firstColumn="1" w:lastColumn="0" w:noHBand="0" w:noVBand="1"/>
      </w:tblPr>
      <w:tblGrid>
        <w:gridCol w:w="1688"/>
        <w:gridCol w:w="1760"/>
        <w:gridCol w:w="1974"/>
        <w:gridCol w:w="2397"/>
        <w:gridCol w:w="1805"/>
        <w:gridCol w:w="1771"/>
      </w:tblGrid>
      <w:tr w:rsidR="005043F2" w:rsidRPr="00D96B69" w14:paraId="42F229DE" w14:textId="77777777" w:rsidTr="00793DDB">
        <w:tc>
          <w:tcPr>
            <w:tcW w:w="0" w:type="auto"/>
            <w:shd w:val="clear" w:color="auto" w:fill="D9D9D9" w:themeFill="background1" w:themeFillShade="D9"/>
            <w:hideMark/>
          </w:tcPr>
          <w:p w14:paraId="175E85BA" w14:textId="77777777" w:rsidR="00D96B69" w:rsidRPr="00D96B69" w:rsidRDefault="00D96B69" w:rsidP="00D96B69">
            <w:pPr>
              <w:ind w:left="720"/>
              <w:rPr>
                <w:b/>
                <w:bCs/>
              </w:rPr>
            </w:pPr>
            <w:r w:rsidRPr="00D96B69">
              <w:rPr>
                <w:b/>
                <w:bCs/>
              </w:rPr>
              <w:t>Rule</w:t>
            </w:r>
          </w:p>
        </w:tc>
        <w:tc>
          <w:tcPr>
            <w:tcW w:w="0" w:type="auto"/>
            <w:shd w:val="clear" w:color="auto" w:fill="D9D9D9" w:themeFill="background1" w:themeFillShade="D9"/>
            <w:hideMark/>
          </w:tcPr>
          <w:p w14:paraId="203CE5D9" w14:textId="77777777" w:rsidR="00D96B69" w:rsidRPr="00D96B69" w:rsidRDefault="00D96B69" w:rsidP="00D96B69">
            <w:pPr>
              <w:ind w:left="720"/>
              <w:rPr>
                <w:b/>
                <w:bCs/>
              </w:rPr>
            </w:pPr>
            <w:r w:rsidRPr="00D96B69">
              <w:rPr>
                <w:b/>
                <w:bCs/>
              </w:rPr>
              <w:t>Severity</w:t>
            </w:r>
          </w:p>
        </w:tc>
        <w:tc>
          <w:tcPr>
            <w:tcW w:w="0" w:type="auto"/>
            <w:shd w:val="clear" w:color="auto" w:fill="D9D9D9" w:themeFill="background1" w:themeFillShade="D9"/>
            <w:hideMark/>
          </w:tcPr>
          <w:p w14:paraId="5B4A6EED" w14:textId="77777777" w:rsidR="00D96B69" w:rsidRPr="00D96B69" w:rsidRDefault="00D96B69" w:rsidP="00D96B69">
            <w:pPr>
              <w:ind w:left="720"/>
              <w:rPr>
                <w:b/>
                <w:bCs/>
              </w:rPr>
            </w:pPr>
            <w:r w:rsidRPr="00D96B69">
              <w:rPr>
                <w:b/>
                <w:bCs/>
              </w:rPr>
              <w:t>Likelihood</w:t>
            </w:r>
          </w:p>
        </w:tc>
        <w:tc>
          <w:tcPr>
            <w:tcW w:w="0" w:type="auto"/>
            <w:shd w:val="clear" w:color="auto" w:fill="D9D9D9" w:themeFill="background1" w:themeFillShade="D9"/>
            <w:hideMark/>
          </w:tcPr>
          <w:p w14:paraId="518E63AC" w14:textId="77777777" w:rsidR="00D96B69" w:rsidRPr="00D96B69" w:rsidRDefault="00D96B69" w:rsidP="00D96B69">
            <w:pPr>
              <w:ind w:left="720"/>
              <w:rPr>
                <w:b/>
                <w:bCs/>
              </w:rPr>
            </w:pPr>
            <w:r w:rsidRPr="00D96B69">
              <w:rPr>
                <w:b/>
                <w:bCs/>
              </w:rPr>
              <w:t>Remediation Cost</w:t>
            </w:r>
          </w:p>
        </w:tc>
        <w:tc>
          <w:tcPr>
            <w:tcW w:w="0" w:type="auto"/>
            <w:shd w:val="clear" w:color="auto" w:fill="D9D9D9" w:themeFill="background1" w:themeFillShade="D9"/>
            <w:hideMark/>
          </w:tcPr>
          <w:p w14:paraId="5E9294B3" w14:textId="77777777" w:rsidR="00D96B69" w:rsidRPr="00D96B69" w:rsidRDefault="00D96B69" w:rsidP="00D96B69">
            <w:pPr>
              <w:ind w:left="720"/>
              <w:rPr>
                <w:b/>
                <w:bCs/>
              </w:rPr>
            </w:pPr>
            <w:r w:rsidRPr="00D96B69">
              <w:rPr>
                <w:b/>
                <w:bCs/>
              </w:rPr>
              <w:t>Priority</w:t>
            </w:r>
          </w:p>
        </w:tc>
        <w:tc>
          <w:tcPr>
            <w:tcW w:w="1771" w:type="dxa"/>
            <w:shd w:val="clear" w:color="auto" w:fill="D9D9D9" w:themeFill="background1" w:themeFillShade="D9"/>
            <w:hideMark/>
          </w:tcPr>
          <w:p w14:paraId="385F815A" w14:textId="77777777" w:rsidR="00D96B69" w:rsidRPr="00D96B69" w:rsidRDefault="00D96B69" w:rsidP="00D96B69">
            <w:pPr>
              <w:ind w:left="720"/>
              <w:rPr>
                <w:b/>
                <w:bCs/>
              </w:rPr>
            </w:pPr>
            <w:r w:rsidRPr="00D96B69">
              <w:rPr>
                <w:b/>
                <w:bCs/>
              </w:rPr>
              <w:t>Level</w:t>
            </w:r>
          </w:p>
        </w:tc>
      </w:tr>
      <w:tr w:rsidR="005043F2" w:rsidRPr="00D96B69" w14:paraId="78526B6E" w14:textId="77777777" w:rsidTr="00793DDB">
        <w:tc>
          <w:tcPr>
            <w:tcW w:w="0" w:type="auto"/>
            <w:shd w:val="clear" w:color="auto" w:fill="F2F2F2" w:themeFill="background1" w:themeFillShade="F2"/>
            <w:hideMark/>
          </w:tcPr>
          <w:p w14:paraId="5F3D111F" w14:textId="77777777" w:rsidR="00D96B69" w:rsidRPr="00D96B69" w:rsidRDefault="00D96B69" w:rsidP="00D96B69">
            <w:pPr>
              <w:ind w:left="720"/>
            </w:pPr>
            <w:r w:rsidRPr="00D96B69">
              <w:t>STD-001-CPP</w:t>
            </w:r>
          </w:p>
        </w:tc>
        <w:tc>
          <w:tcPr>
            <w:tcW w:w="0" w:type="auto"/>
            <w:shd w:val="clear" w:color="auto" w:fill="F2F2F2" w:themeFill="background1" w:themeFillShade="F2"/>
            <w:hideMark/>
          </w:tcPr>
          <w:p w14:paraId="44C6CC8B" w14:textId="77777777" w:rsidR="00D96B69" w:rsidRPr="00D96B69" w:rsidRDefault="00D96B69" w:rsidP="00D96B69">
            <w:pPr>
              <w:ind w:left="720"/>
            </w:pPr>
            <w:r w:rsidRPr="00D96B69">
              <w:t>High</w:t>
            </w:r>
          </w:p>
        </w:tc>
        <w:tc>
          <w:tcPr>
            <w:tcW w:w="0" w:type="auto"/>
            <w:shd w:val="clear" w:color="auto" w:fill="F2F2F2" w:themeFill="background1" w:themeFillShade="F2"/>
            <w:hideMark/>
          </w:tcPr>
          <w:p w14:paraId="19A1DB1F" w14:textId="77777777" w:rsidR="00D96B69" w:rsidRPr="00D96B69" w:rsidRDefault="00D96B69" w:rsidP="00D96B69">
            <w:pPr>
              <w:ind w:left="720"/>
            </w:pPr>
            <w:r w:rsidRPr="00D96B69">
              <w:t>Unlikely</w:t>
            </w:r>
          </w:p>
        </w:tc>
        <w:tc>
          <w:tcPr>
            <w:tcW w:w="0" w:type="auto"/>
            <w:shd w:val="clear" w:color="auto" w:fill="F2F2F2" w:themeFill="background1" w:themeFillShade="F2"/>
            <w:hideMark/>
          </w:tcPr>
          <w:p w14:paraId="715FF9F1" w14:textId="77777777" w:rsidR="00D96B69" w:rsidRPr="00D96B69" w:rsidRDefault="00D96B69" w:rsidP="00D96B69">
            <w:pPr>
              <w:ind w:left="720"/>
            </w:pPr>
            <w:r w:rsidRPr="00D96B69">
              <w:t>Medium</w:t>
            </w:r>
          </w:p>
        </w:tc>
        <w:tc>
          <w:tcPr>
            <w:tcW w:w="0" w:type="auto"/>
            <w:shd w:val="clear" w:color="auto" w:fill="F2F2F2" w:themeFill="background1" w:themeFillShade="F2"/>
            <w:hideMark/>
          </w:tcPr>
          <w:p w14:paraId="0A048FE9" w14:textId="77777777" w:rsidR="00D96B69" w:rsidRPr="00D96B69" w:rsidRDefault="00D96B69" w:rsidP="00D96B69">
            <w:pPr>
              <w:ind w:left="720"/>
            </w:pPr>
            <w:r w:rsidRPr="00D96B69">
              <w:t>High</w:t>
            </w:r>
          </w:p>
        </w:tc>
        <w:tc>
          <w:tcPr>
            <w:tcW w:w="1771" w:type="dxa"/>
            <w:shd w:val="clear" w:color="auto" w:fill="F2F2F2" w:themeFill="background1" w:themeFillShade="F2"/>
            <w:hideMark/>
          </w:tcPr>
          <w:p w14:paraId="6C118CC6" w14:textId="77777777" w:rsidR="00D96B69" w:rsidRPr="00D96B69" w:rsidRDefault="00D96B69" w:rsidP="00D96B69">
            <w:pPr>
              <w:ind w:left="720"/>
            </w:pPr>
            <w:r w:rsidRPr="00D96B69">
              <w:t>2</w:t>
            </w:r>
          </w:p>
        </w:tc>
      </w:tr>
      <w:tr w:rsidR="005043F2" w:rsidRPr="00D96B69" w14:paraId="364303F6" w14:textId="77777777" w:rsidTr="00793DDB">
        <w:tc>
          <w:tcPr>
            <w:tcW w:w="0" w:type="auto"/>
            <w:shd w:val="clear" w:color="auto" w:fill="F2F2F2" w:themeFill="background1" w:themeFillShade="F2"/>
            <w:hideMark/>
          </w:tcPr>
          <w:p w14:paraId="0CF0638F" w14:textId="77777777" w:rsidR="00D96B69" w:rsidRPr="00D96B69" w:rsidRDefault="00D96B69" w:rsidP="00D96B69">
            <w:pPr>
              <w:ind w:left="720"/>
            </w:pPr>
            <w:r w:rsidRPr="00D96B69">
              <w:t>STD-002-CPP</w:t>
            </w:r>
          </w:p>
        </w:tc>
        <w:tc>
          <w:tcPr>
            <w:tcW w:w="0" w:type="auto"/>
            <w:shd w:val="clear" w:color="auto" w:fill="F2F2F2" w:themeFill="background1" w:themeFillShade="F2"/>
            <w:hideMark/>
          </w:tcPr>
          <w:p w14:paraId="7D281D84" w14:textId="77777777" w:rsidR="00D96B69" w:rsidRPr="00D96B69" w:rsidRDefault="00D96B69" w:rsidP="00D96B69">
            <w:pPr>
              <w:ind w:left="720"/>
            </w:pPr>
            <w:r w:rsidRPr="00D96B69">
              <w:t>Medium</w:t>
            </w:r>
          </w:p>
        </w:tc>
        <w:tc>
          <w:tcPr>
            <w:tcW w:w="0" w:type="auto"/>
            <w:shd w:val="clear" w:color="auto" w:fill="F2F2F2" w:themeFill="background1" w:themeFillShade="F2"/>
            <w:hideMark/>
          </w:tcPr>
          <w:p w14:paraId="0701567B" w14:textId="77777777" w:rsidR="00D96B69" w:rsidRPr="00D96B69" w:rsidRDefault="00D96B69" w:rsidP="00D96B69">
            <w:pPr>
              <w:ind w:left="720"/>
            </w:pPr>
            <w:r w:rsidRPr="00D96B69">
              <w:t>Likely</w:t>
            </w:r>
          </w:p>
        </w:tc>
        <w:tc>
          <w:tcPr>
            <w:tcW w:w="0" w:type="auto"/>
            <w:shd w:val="clear" w:color="auto" w:fill="F2F2F2" w:themeFill="background1" w:themeFillShade="F2"/>
            <w:hideMark/>
          </w:tcPr>
          <w:p w14:paraId="595F542B" w14:textId="77777777" w:rsidR="00D96B69" w:rsidRPr="00D96B69" w:rsidRDefault="00D96B69" w:rsidP="00D96B69">
            <w:pPr>
              <w:ind w:left="720"/>
            </w:pPr>
            <w:r w:rsidRPr="00D96B69">
              <w:t>Low</w:t>
            </w:r>
          </w:p>
        </w:tc>
        <w:tc>
          <w:tcPr>
            <w:tcW w:w="0" w:type="auto"/>
            <w:shd w:val="clear" w:color="auto" w:fill="F2F2F2" w:themeFill="background1" w:themeFillShade="F2"/>
            <w:hideMark/>
          </w:tcPr>
          <w:p w14:paraId="392CEB42" w14:textId="77777777" w:rsidR="00D96B69" w:rsidRPr="00D96B69" w:rsidRDefault="00D96B69" w:rsidP="00D96B69">
            <w:pPr>
              <w:ind w:left="720"/>
            </w:pPr>
            <w:r w:rsidRPr="00D96B69">
              <w:t>Medium</w:t>
            </w:r>
          </w:p>
        </w:tc>
        <w:tc>
          <w:tcPr>
            <w:tcW w:w="1771" w:type="dxa"/>
            <w:shd w:val="clear" w:color="auto" w:fill="F2F2F2" w:themeFill="background1" w:themeFillShade="F2"/>
            <w:hideMark/>
          </w:tcPr>
          <w:p w14:paraId="0B4A2390" w14:textId="77777777" w:rsidR="00D96B69" w:rsidRPr="00D96B69" w:rsidRDefault="00D96B69" w:rsidP="00D96B69">
            <w:pPr>
              <w:ind w:left="720"/>
            </w:pPr>
            <w:r w:rsidRPr="00D96B69">
              <w:t>3</w:t>
            </w:r>
          </w:p>
        </w:tc>
      </w:tr>
      <w:tr w:rsidR="005043F2" w:rsidRPr="00D96B69" w14:paraId="744905AB" w14:textId="77777777" w:rsidTr="00793DDB">
        <w:tc>
          <w:tcPr>
            <w:tcW w:w="0" w:type="auto"/>
            <w:shd w:val="clear" w:color="auto" w:fill="F2F2F2" w:themeFill="background1" w:themeFillShade="F2"/>
            <w:hideMark/>
          </w:tcPr>
          <w:p w14:paraId="43FBB422" w14:textId="77777777" w:rsidR="00D96B69" w:rsidRPr="00D96B69" w:rsidRDefault="00D96B69" w:rsidP="00D96B69">
            <w:pPr>
              <w:ind w:left="720"/>
            </w:pPr>
            <w:r w:rsidRPr="00D96B69">
              <w:t>STD-003-CPP</w:t>
            </w:r>
          </w:p>
        </w:tc>
        <w:tc>
          <w:tcPr>
            <w:tcW w:w="0" w:type="auto"/>
            <w:shd w:val="clear" w:color="auto" w:fill="F2F2F2" w:themeFill="background1" w:themeFillShade="F2"/>
            <w:hideMark/>
          </w:tcPr>
          <w:p w14:paraId="2A3A45EF" w14:textId="77777777" w:rsidR="00D96B69" w:rsidRPr="00D96B69" w:rsidRDefault="00D96B69" w:rsidP="00D96B69">
            <w:pPr>
              <w:ind w:left="720"/>
            </w:pPr>
            <w:r w:rsidRPr="00D96B69">
              <w:t>High</w:t>
            </w:r>
          </w:p>
        </w:tc>
        <w:tc>
          <w:tcPr>
            <w:tcW w:w="0" w:type="auto"/>
            <w:shd w:val="clear" w:color="auto" w:fill="F2F2F2" w:themeFill="background1" w:themeFillShade="F2"/>
            <w:hideMark/>
          </w:tcPr>
          <w:p w14:paraId="1899A38A" w14:textId="77777777" w:rsidR="00D96B69" w:rsidRPr="00D96B69" w:rsidRDefault="00D96B69" w:rsidP="00D96B69">
            <w:pPr>
              <w:ind w:left="720"/>
            </w:pPr>
            <w:r w:rsidRPr="00D96B69">
              <w:t>Likely</w:t>
            </w:r>
          </w:p>
        </w:tc>
        <w:tc>
          <w:tcPr>
            <w:tcW w:w="0" w:type="auto"/>
            <w:shd w:val="clear" w:color="auto" w:fill="F2F2F2" w:themeFill="background1" w:themeFillShade="F2"/>
            <w:hideMark/>
          </w:tcPr>
          <w:p w14:paraId="5923A412" w14:textId="77777777" w:rsidR="00D96B69" w:rsidRPr="00D96B69" w:rsidRDefault="00D96B69" w:rsidP="00D96B69">
            <w:pPr>
              <w:ind w:left="720"/>
            </w:pPr>
            <w:r w:rsidRPr="00D96B69">
              <w:t>Medium</w:t>
            </w:r>
          </w:p>
        </w:tc>
        <w:tc>
          <w:tcPr>
            <w:tcW w:w="0" w:type="auto"/>
            <w:shd w:val="clear" w:color="auto" w:fill="F2F2F2" w:themeFill="background1" w:themeFillShade="F2"/>
            <w:hideMark/>
          </w:tcPr>
          <w:p w14:paraId="475A368F" w14:textId="77777777" w:rsidR="00D96B69" w:rsidRPr="00D96B69" w:rsidRDefault="00D96B69" w:rsidP="00D96B69">
            <w:pPr>
              <w:ind w:left="720"/>
            </w:pPr>
            <w:r w:rsidRPr="00D96B69">
              <w:t>High</w:t>
            </w:r>
          </w:p>
        </w:tc>
        <w:tc>
          <w:tcPr>
            <w:tcW w:w="1771" w:type="dxa"/>
            <w:shd w:val="clear" w:color="auto" w:fill="F2F2F2" w:themeFill="background1" w:themeFillShade="F2"/>
            <w:hideMark/>
          </w:tcPr>
          <w:p w14:paraId="6AEBD4A1" w14:textId="77777777" w:rsidR="00D96B69" w:rsidRPr="00D96B69" w:rsidRDefault="00D96B69" w:rsidP="00D96B69">
            <w:pPr>
              <w:ind w:left="720"/>
            </w:pPr>
            <w:r w:rsidRPr="00D96B69">
              <w:t>4</w:t>
            </w:r>
          </w:p>
        </w:tc>
      </w:tr>
      <w:tr w:rsidR="005043F2" w:rsidRPr="00D96B69" w14:paraId="07E42BD3" w14:textId="77777777" w:rsidTr="00793DDB">
        <w:tc>
          <w:tcPr>
            <w:tcW w:w="0" w:type="auto"/>
            <w:shd w:val="clear" w:color="auto" w:fill="F2F2F2" w:themeFill="background1" w:themeFillShade="F2"/>
            <w:hideMark/>
          </w:tcPr>
          <w:p w14:paraId="306B6197" w14:textId="77777777" w:rsidR="00D96B69" w:rsidRPr="00D96B69" w:rsidRDefault="00D96B69" w:rsidP="00D96B69">
            <w:pPr>
              <w:ind w:left="720"/>
            </w:pPr>
            <w:r w:rsidRPr="00D96B69">
              <w:t>STD-004-</w:t>
            </w:r>
            <w:r w:rsidRPr="00D96B69">
              <w:lastRenderedPageBreak/>
              <w:t>CPP</w:t>
            </w:r>
          </w:p>
        </w:tc>
        <w:tc>
          <w:tcPr>
            <w:tcW w:w="0" w:type="auto"/>
            <w:shd w:val="clear" w:color="auto" w:fill="F2F2F2" w:themeFill="background1" w:themeFillShade="F2"/>
            <w:hideMark/>
          </w:tcPr>
          <w:p w14:paraId="228BAA0F" w14:textId="77777777" w:rsidR="00D96B69" w:rsidRPr="00D96B69" w:rsidRDefault="00D96B69" w:rsidP="00D96B69">
            <w:pPr>
              <w:ind w:left="720"/>
            </w:pPr>
            <w:r w:rsidRPr="00D96B69">
              <w:lastRenderedPageBreak/>
              <w:t>Critical</w:t>
            </w:r>
          </w:p>
        </w:tc>
        <w:tc>
          <w:tcPr>
            <w:tcW w:w="0" w:type="auto"/>
            <w:shd w:val="clear" w:color="auto" w:fill="F2F2F2" w:themeFill="background1" w:themeFillShade="F2"/>
            <w:hideMark/>
          </w:tcPr>
          <w:p w14:paraId="6307D0DF" w14:textId="77777777" w:rsidR="00D96B69" w:rsidRPr="00D96B69" w:rsidRDefault="00D96B69" w:rsidP="00D96B69">
            <w:pPr>
              <w:ind w:left="720"/>
            </w:pPr>
            <w:r w:rsidRPr="00D96B69">
              <w:t>Very Likely</w:t>
            </w:r>
          </w:p>
        </w:tc>
        <w:tc>
          <w:tcPr>
            <w:tcW w:w="0" w:type="auto"/>
            <w:shd w:val="clear" w:color="auto" w:fill="F2F2F2" w:themeFill="background1" w:themeFillShade="F2"/>
            <w:hideMark/>
          </w:tcPr>
          <w:p w14:paraId="3DE4E988" w14:textId="77777777" w:rsidR="00D96B69" w:rsidRPr="00D96B69" w:rsidRDefault="00D96B69" w:rsidP="00D96B69">
            <w:pPr>
              <w:ind w:left="720"/>
            </w:pPr>
            <w:r w:rsidRPr="00D96B69">
              <w:t>Medium</w:t>
            </w:r>
          </w:p>
        </w:tc>
        <w:tc>
          <w:tcPr>
            <w:tcW w:w="0" w:type="auto"/>
            <w:shd w:val="clear" w:color="auto" w:fill="F2F2F2" w:themeFill="background1" w:themeFillShade="F2"/>
            <w:hideMark/>
          </w:tcPr>
          <w:p w14:paraId="11DFDD2D" w14:textId="77777777" w:rsidR="00D96B69" w:rsidRPr="00D96B69" w:rsidRDefault="00D96B69" w:rsidP="00D96B69">
            <w:pPr>
              <w:ind w:left="720"/>
            </w:pPr>
            <w:r w:rsidRPr="00D96B69">
              <w:t>Very High</w:t>
            </w:r>
          </w:p>
        </w:tc>
        <w:tc>
          <w:tcPr>
            <w:tcW w:w="1771" w:type="dxa"/>
            <w:shd w:val="clear" w:color="auto" w:fill="F2F2F2" w:themeFill="background1" w:themeFillShade="F2"/>
            <w:hideMark/>
          </w:tcPr>
          <w:p w14:paraId="5434C7DC" w14:textId="77777777" w:rsidR="00D96B69" w:rsidRPr="00D96B69" w:rsidRDefault="00D96B69" w:rsidP="00D96B69">
            <w:pPr>
              <w:ind w:left="720"/>
            </w:pPr>
            <w:r w:rsidRPr="00D96B69">
              <w:t>5</w:t>
            </w:r>
          </w:p>
        </w:tc>
      </w:tr>
      <w:tr w:rsidR="005043F2" w:rsidRPr="00D96B69" w14:paraId="70557BF1" w14:textId="77777777" w:rsidTr="00793DDB">
        <w:tc>
          <w:tcPr>
            <w:tcW w:w="0" w:type="auto"/>
            <w:shd w:val="clear" w:color="auto" w:fill="F2F2F2" w:themeFill="background1" w:themeFillShade="F2"/>
            <w:hideMark/>
          </w:tcPr>
          <w:p w14:paraId="5771FC84" w14:textId="77777777" w:rsidR="00D96B69" w:rsidRPr="00D96B69" w:rsidRDefault="00D96B69" w:rsidP="00D96B69">
            <w:pPr>
              <w:ind w:left="720"/>
            </w:pPr>
            <w:r w:rsidRPr="00D96B69">
              <w:t>STD-005-CPP</w:t>
            </w:r>
          </w:p>
        </w:tc>
        <w:tc>
          <w:tcPr>
            <w:tcW w:w="0" w:type="auto"/>
            <w:shd w:val="clear" w:color="auto" w:fill="F2F2F2" w:themeFill="background1" w:themeFillShade="F2"/>
            <w:hideMark/>
          </w:tcPr>
          <w:p w14:paraId="4AF13D01" w14:textId="77777777" w:rsidR="00D96B69" w:rsidRPr="00D96B69" w:rsidRDefault="00D96B69" w:rsidP="00D96B69">
            <w:pPr>
              <w:ind w:left="720"/>
            </w:pPr>
            <w:r w:rsidRPr="00D96B69">
              <w:t>Critical</w:t>
            </w:r>
          </w:p>
        </w:tc>
        <w:tc>
          <w:tcPr>
            <w:tcW w:w="0" w:type="auto"/>
            <w:shd w:val="clear" w:color="auto" w:fill="F2F2F2" w:themeFill="background1" w:themeFillShade="F2"/>
            <w:hideMark/>
          </w:tcPr>
          <w:p w14:paraId="23BE1C2B" w14:textId="77777777" w:rsidR="00D96B69" w:rsidRPr="00D96B69" w:rsidRDefault="00D96B69" w:rsidP="00D96B69">
            <w:pPr>
              <w:ind w:left="720"/>
            </w:pPr>
            <w:r w:rsidRPr="00D96B69">
              <w:t>Likely</w:t>
            </w:r>
          </w:p>
        </w:tc>
        <w:tc>
          <w:tcPr>
            <w:tcW w:w="0" w:type="auto"/>
            <w:shd w:val="clear" w:color="auto" w:fill="F2F2F2" w:themeFill="background1" w:themeFillShade="F2"/>
            <w:hideMark/>
          </w:tcPr>
          <w:p w14:paraId="4F4B5811" w14:textId="77777777" w:rsidR="00D96B69" w:rsidRPr="00D96B69" w:rsidRDefault="00D96B69" w:rsidP="00D96B69">
            <w:pPr>
              <w:ind w:left="720"/>
            </w:pPr>
            <w:r w:rsidRPr="00D96B69">
              <w:t>Medium</w:t>
            </w:r>
          </w:p>
        </w:tc>
        <w:tc>
          <w:tcPr>
            <w:tcW w:w="0" w:type="auto"/>
            <w:shd w:val="clear" w:color="auto" w:fill="F2F2F2" w:themeFill="background1" w:themeFillShade="F2"/>
            <w:hideMark/>
          </w:tcPr>
          <w:p w14:paraId="187E51BB" w14:textId="77777777" w:rsidR="00D96B69" w:rsidRPr="00D96B69" w:rsidRDefault="00D96B69" w:rsidP="00D96B69">
            <w:pPr>
              <w:ind w:left="720"/>
            </w:pPr>
            <w:r w:rsidRPr="00D96B69">
              <w:t>High</w:t>
            </w:r>
          </w:p>
        </w:tc>
        <w:tc>
          <w:tcPr>
            <w:tcW w:w="1771" w:type="dxa"/>
            <w:shd w:val="clear" w:color="auto" w:fill="F2F2F2" w:themeFill="background1" w:themeFillShade="F2"/>
            <w:hideMark/>
          </w:tcPr>
          <w:p w14:paraId="41122656" w14:textId="77777777" w:rsidR="00D96B69" w:rsidRPr="00D96B69" w:rsidRDefault="00D96B69" w:rsidP="00D96B69">
            <w:pPr>
              <w:ind w:left="720"/>
            </w:pPr>
            <w:r w:rsidRPr="00D96B69">
              <w:t>5</w:t>
            </w:r>
          </w:p>
        </w:tc>
      </w:tr>
      <w:tr w:rsidR="005043F2" w:rsidRPr="00D96B69" w14:paraId="24019EBD" w14:textId="77777777" w:rsidTr="00793DDB">
        <w:tc>
          <w:tcPr>
            <w:tcW w:w="0" w:type="auto"/>
            <w:shd w:val="clear" w:color="auto" w:fill="F2F2F2" w:themeFill="background1" w:themeFillShade="F2"/>
            <w:hideMark/>
          </w:tcPr>
          <w:p w14:paraId="1A80D06D" w14:textId="77777777" w:rsidR="00D96B69" w:rsidRPr="00D96B69" w:rsidRDefault="00D96B69" w:rsidP="00D96B69">
            <w:pPr>
              <w:ind w:left="720"/>
            </w:pPr>
            <w:r w:rsidRPr="00D96B69">
              <w:t>STD-006-CPP</w:t>
            </w:r>
          </w:p>
        </w:tc>
        <w:tc>
          <w:tcPr>
            <w:tcW w:w="0" w:type="auto"/>
            <w:shd w:val="clear" w:color="auto" w:fill="F2F2F2" w:themeFill="background1" w:themeFillShade="F2"/>
            <w:hideMark/>
          </w:tcPr>
          <w:p w14:paraId="5AC8B372" w14:textId="77777777" w:rsidR="00D96B69" w:rsidRPr="00D96B69" w:rsidRDefault="00D96B69" w:rsidP="00D96B69">
            <w:pPr>
              <w:ind w:left="720"/>
            </w:pPr>
            <w:r w:rsidRPr="00D96B69">
              <w:t>Medium</w:t>
            </w:r>
          </w:p>
        </w:tc>
        <w:tc>
          <w:tcPr>
            <w:tcW w:w="0" w:type="auto"/>
            <w:shd w:val="clear" w:color="auto" w:fill="F2F2F2" w:themeFill="background1" w:themeFillShade="F2"/>
            <w:hideMark/>
          </w:tcPr>
          <w:p w14:paraId="6099120D" w14:textId="77777777" w:rsidR="00D96B69" w:rsidRPr="00D96B69" w:rsidRDefault="00D96B69" w:rsidP="00D96B69">
            <w:pPr>
              <w:ind w:left="720"/>
            </w:pPr>
            <w:r w:rsidRPr="00D96B69">
              <w:t>Possible</w:t>
            </w:r>
          </w:p>
        </w:tc>
        <w:tc>
          <w:tcPr>
            <w:tcW w:w="0" w:type="auto"/>
            <w:shd w:val="clear" w:color="auto" w:fill="F2F2F2" w:themeFill="background1" w:themeFillShade="F2"/>
            <w:hideMark/>
          </w:tcPr>
          <w:p w14:paraId="6B565D4E" w14:textId="77777777" w:rsidR="00D96B69" w:rsidRPr="00D96B69" w:rsidRDefault="00D96B69" w:rsidP="00D96B69">
            <w:pPr>
              <w:ind w:left="720"/>
            </w:pPr>
            <w:r w:rsidRPr="00D96B69">
              <w:t>Low</w:t>
            </w:r>
          </w:p>
        </w:tc>
        <w:tc>
          <w:tcPr>
            <w:tcW w:w="0" w:type="auto"/>
            <w:shd w:val="clear" w:color="auto" w:fill="F2F2F2" w:themeFill="background1" w:themeFillShade="F2"/>
            <w:hideMark/>
          </w:tcPr>
          <w:p w14:paraId="6B465858" w14:textId="77777777" w:rsidR="00D96B69" w:rsidRPr="00D96B69" w:rsidRDefault="00D96B69" w:rsidP="00D96B69">
            <w:pPr>
              <w:ind w:left="720"/>
            </w:pPr>
            <w:r w:rsidRPr="00D96B69">
              <w:t>Medium</w:t>
            </w:r>
          </w:p>
        </w:tc>
        <w:tc>
          <w:tcPr>
            <w:tcW w:w="1771" w:type="dxa"/>
            <w:shd w:val="clear" w:color="auto" w:fill="F2F2F2" w:themeFill="background1" w:themeFillShade="F2"/>
            <w:hideMark/>
          </w:tcPr>
          <w:p w14:paraId="04B80E1A" w14:textId="77777777" w:rsidR="00D96B69" w:rsidRPr="00D96B69" w:rsidRDefault="00D96B69" w:rsidP="00D96B69">
            <w:pPr>
              <w:ind w:left="720"/>
            </w:pPr>
            <w:r w:rsidRPr="00D96B69">
              <w:t>3</w:t>
            </w:r>
          </w:p>
        </w:tc>
      </w:tr>
      <w:tr w:rsidR="005043F2" w:rsidRPr="00D96B69" w14:paraId="49C19AF2" w14:textId="77777777" w:rsidTr="00793DDB">
        <w:tc>
          <w:tcPr>
            <w:tcW w:w="0" w:type="auto"/>
            <w:shd w:val="clear" w:color="auto" w:fill="F2F2F2" w:themeFill="background1" w:themeFillShade="F2"/>
            <w:hideMark/>
          </w:tcPr>
          <w:p w14:paraId="6D338157" w14:textId="77777777" w:rsidR="00D96B69" w:rsidRPr="00D96B69" w:rsidRDefault="00D96B69" w:rsidP="00D96B69">
            <w:pPr>
              <w:ind w:left="720"/>
            </w:pPr>
            <w:r w:rsidRPr="00D96B69">
              <w:t>STD-007-CPP</w:t>
            </w:r>
          </w:p>
        </w:tc>
        <w:tc>
          <w:tcPr>
            <w:tcW w:w="0" w:type="auto"/>
            <w:shd w:val="clear" w:color="auto" w:fill="F2F2F2" w:themeFill="background1" w:themeFillShade="F2"/>
            <w:hideMark/>
          </w:tcPr>
          <w:p w14:paraId="6BF5C7C9" w14:textId="77777777" w:rsidR="00D96B69" w:rsidRPr="00D96B69" w:rsidRDefault="00D96B69" w:rsidP="00D96B69">
            <w:pPr>
              <w:ind w:left="720"/>
            </w:pPr>
            <w:r w:rsidRPr="00D96B69">
              <w:t>High</w:t>
            </w:r>
          </w:p>
        </w:tc>
        <w:tc>
          <w:tcPr>
            <w:tcW w:w="0" w:type="auto"/>
            <w:shd w:val="clear" w:color="auto" w:fill="F2F2F2" w:themeFill="background1" w:themeFillShade="F2"/>
            <w:hideMark/>
          </w:tcPr>
          <w:p w14:paraId="4EFE5A7C" w14:textId="77777777" w:rsidR="00D96B69" w:rsidRPr="00D96B69" w:rsidRDefault="00D96B69" w:rsidP="00D96B69">
            <w:pPr>
              <w:ind w:left="720"/>
            </w:pPr>
            <w:r w:rsidRPr="00D96B69">
              <w:t>Likely</w:t>
            </w:r>
          </w:p>
        </w:tc>
        <w:tc>
          <w:tcPr>
            <w:tcW w:w="0" w:type="auto"/>
            <w:shd w:val="clear" w:color="auto" w:fill="F2F2F2" w:themeFill="background1" w:themeFillShade="F2"/>
            <w:hideMark/>
          </w:tcPr>
          <w:p w14:paraId="0EE2399E" w14:textId="77777777" w:rsidR="00D96B69" w:rsidRPr="00D96B69" w:rsidRDefault="00D96B69" w:rsidP="00D96B69">
            <w:pPr>
              <w:ind w:left="720"/>
            </w:pPr>
            <w:r w:rsidRPr="00D96B69">
              <w:t>Low</w:t>
            </w:r>
          </w:p>
        </w:tc>
        <w:tc>
          <w:tcPr>
            <w:tcW w:w="0" w:type="auto"/>
            <w:shd w:val="clear" w:color="auto" w:fill="F2F2F2" w:themeFill="background1" w:themeFillShade="F2"/>
            <w:hideMark/>
          </w:tcPr>
          <w:p w14:paraId="17C90B76" w14:textId="77777777" w:rsidR="00D96B69" w:rsidRPr="00D96B69" w:rsidRDefault="00D96B69" w:rsidP="00D96B69">
            <w:pPr>
              <w:ind w:left="720"/>
            </w:pPr>
            <w:r w:rsidRPr="00D96B69">
              <w:t>High</w:t>
            </w:r>
          </w:p>
        </w:tc>
        <w:tc>
          <w:tcPr>
            <w:tcW w:w="1771" w:type="dxa"/>
            <w:shd w:val="clear" w:color="auto" w:fill="F2F2F2" w:themeFill="background1" w:themeFillShade="F2"/>
            <w:hideMark/>
          </w:tcPr>
          <w:p w14:paraId="16C97607" w14:textId="77777777" w:rsidR="00D96B69" w:rsidRPr="00D96B69" w:rsidRDefault="00D96B69" w:rsidP="00D96B69">
            <w:pPr>
              <w:ind w:left="720"/>
            </w:pPr>
            <w:r w:rsidRPr="00D96B69">
              <w:t>4</w:t>
            </w:r>
          </w:p>
        </w:tc>
      </w:tr>
      <w:tr w:rsidR="005043F2" w:rsidRPr="00D96B69" w14:paraId="4D1FD0C0" w14:textId="77777777" w:rsidTr="00793DDB">
        <w:tc>
          <w:tcPr>
            <w:tcW w:w="0" w:type="auto"/>
            <w:shd w:val="clear" w:color="auto" w:fill="F2F2F2" w:themeFill="background1" w:themeFillShade="F2"/>
            <w:hideMark/>
          </w:tcPr>
          <w:p w14:paraId="23621CCB" w14:textId="77777777" w:rsidR="00D96B69" w:rsidRPr="00D96B69" w:rsidRDefault="00D96B69" w:rsidP="00D96B69">
            <w:pPr>
              <w:ind w:left="720"/>
            </w:pPr>
            <w:r w:rsidRPr="00D96B69">
              <w:t>STD-008-CPP</w:t>
            </w:r>
          </w:p>
        </w:tc>
        <w:tc>
          <w:tcPr>
            <w:tcW w:w="0" w:type="auto"/>
            <w:shd w:val="clear" w:color="auto" w:fill="F2F2F2" w:themeFill="background1" w:themeFillShade="F2"/>
            <w:hideMark/>
          </w:tcPr>
          <w:p w14:paraId="05F75A49" w14:textId="77777777" w:rsidR="00D96B69" w:rsidRPr="00D96B69" w:rsidRDefault="00D96B69" w:rsidP="00D96B69">
            <w:pPr>
              <w:ind w:left="720"/>
            </w:pPr>
            <w:r w:rsidRPr="00D96B69">
              <w:t>Critical</w:t>
            </w:r>
          </w:p>
        </w:tc>
        <w:tc>
          <w:tcPr>
            <w:tcW w:w="0" w:type="auto"/>
            <w:shd w:val="clear" w:color="auto" w:fill="F2F2F2" w:themeFill="background1" w:themeFillShade="F2"/>
            <w:hideMark/>
          </w:tcPr>
          <w:p w14:paraId="7D4F6162" w14:textId="77777777" w:rsidR="00D96B69" w:rsidRPr="00D96B69" w:rsidRDefault="00D96B69" w:rsidP="00D96B69">
            <w:pPr>
              <w:ind w:left="720"/>
            </w:pPr>
            <w:r w:rsidRPr="00D96B69">
              <w:t>Likely</w:t>
            </w:r>
          </w:p>
        </w:tc>
        <w:tc>
          <w:tcPr>
            <w:tcW w:w="0" w:type="auto"/>
            <w:shd w:val="clear" w:color="auto" w:fill="F2F2F2" w:themeFill="background1" w:themeFillShade="F2"/>
            <w:hideMark/>
          </w:tcPr>
          <w:p w14:paraId="6957D5A6" w14:textId="77777777" w:rsidR="00D96B69" w:rsidRPr="00D96B69" w:rsidRDefault="00D96B69" w:rsidP="00D96B69">
            <w:pPr>
              <w:ind w:left="720"/>
            </w:pPr>
            <w:r w:rsidRPr="00D96B69">
              <w:t>Medium</w:t>
            </w:r>
          </w:p>
        </w:tc>
        <w:tc>
          <w:tcPr>
            <w:tcW w:w="0" w:type="auto"/>
            <w:shd w:val="clear" w:color="auto" w:fill="F2F2F2" w:themeFill="background1" w:themeFillShade="F2"/>
            <w:hideMark/>
          </w:tcPr>
          <w:p w14:paraId="69AC349E" w14:textId="77777777" w:rsidR="00D96B69" w:rsidRPr="00D96B69" w:rsidRDefault="00D96B69" w:rsidP="00D96B69">
            <w:pPr>
              <w:ind w:left="720"/>
            </w:pPr>
            <w:r w:rsidRPr="00D96B69">
              <w:t>High</w:t>
            </w:r>
          </w:p>
        </w:tc>
        <w:tc>
          <w:tcPr>
            <w:tcW w:w="1771" w:type="dxa"/>
            <w:shd w:val="clear" w:color="auto" w:fill="F2F2F2" w:themeFill="background1" w:themeFillShade="F2"/>
            <w:hideMark/>
          </w:tcPr>
          <w:p w14:paraId="0E6B8025" w14:textId="77777777" w:rsidR="00D96B69" w:rsidRPr="00D96B69" w:rsidRDefault="00D96B69" w:rsidP="00D96B69">
            <w:pPr>
              <w:ind w:left="720"/>
            </w:pPr>
            <w:r w:rsidRPr="00D96B69">
              <w:t>5</w:t>
            </w:r>
          </w:p>
        </w:tc>
      </w:tr>
      <w:tr w:rsidR="005043F2" w:rsidRPr="00D96B69" w14:paraId="5A881F61" w14:textId="77777777" w:rsidTr="00793DDB">
        <w:tc>
          <w:tcPr>
            <w:tcW w:w="0" w:type="auto"/>
            <w:shd w:val="clear" w:color="auto" w:fill="F2F2F2" w:themeFill="background1" w:themeFillShade="F2"/>
            <w:hideMark/>
          </w:tcPr>
          <w:p w14:paraId="58983043" w14:textId="77777777" w:rsidR="00D96B69" w:rsidRPr="00D96B69" w:rsidRDefault="00D96B69" w:rsidP="00D96B69">
            <w:pPr>
              <w:ind w:left="720"/>
            </w:pPr>
            <w:r w:rsidRPr="00D96B69">
              <w:t>STD-009-CPP</w:t>
            </w:r>
          </w:p>
        </w:tc>
        <w:tc>
          <w:tcPr>
            <w:tcW w:w="0" w:type="auto"/>
            <w:shd w:val="clear" w:color="auto" w:fill="F2F2F2" w:themeFill="background1" w:themeFillShade="F2"/>
            <w:hideMark/>
          </w:tcPr>
          <w:p w14:paraId="6180645D" w14:textId="77777777" w:rsidR="00D96B69" w:rsidRPr="00D96B69" w:rsidRDefault="00D96B69" w:rsidP="00D96B69">
            <w:pPr>
              <w:ind w:left="720"/>
            </w:pPr>
            <w:r w:rsidRPr="00D96B69">
              <w:t>Critical</w:t>
            </w:r>
          </w:p>
        </w:tc>
        <w:tc>
          <w:tcPr>
            <w:tcW w:w="0" w:type="auto"/>
            <w:shd w:val="clear" w:color="auto" w:fill="F2F2F2" w:themeFill="background1" w:themeFillShade="F2"/>
            <w:hideMark/>
          </w:tcPr>
          <w:p w14:paraId="15971E74" w14:textId="77777777" w:rsidR="00D96B69" w:rsidRPr="00D96B69" w:rsidRDefault="00D96B69" w:rsidP="00D96B69">
            <w:pPr>
              <w:ind w:left="720"/>
            </w:pPr>
            <w:r w:rsidRPr="00D96B69">
              <w:t>Likely</w:t>
            </w:r>
          </w:p>
        </w:tc>
        <w:tc>
          <w:tcPr>
            <w:tcW w:w="0" w:type="auto"/>
            <w:shd w:val="clear" w:color="auto" w:fill="F2F2F2" w:themeFill="background1" w:themeFillShade="F2"/>
            <w:hideMark/>
          </w:tcPr>
          <w:p w14:paraId="6177F35F" w14:textId="77777777" w:rsidR="00D96B69" w:rsidRPr="00D96B69" w:rsidRDefault="00D96B69" w:rsidP="00D96B69">
            <w:pPr>
              <w:ind w:left="720"/>
            </w:pPr>
            <w:r w:rsidRPr="00D96B69">
              <w:t>Medium</w:t>
            </w:r>
          </w:p>
        </w:tc>
        <w:tc>
          <w:tcPr>
            <w:tcW w:w="0" w:type="auto"/>
            <w:shd w:val="clear" w:color="auto" w:fill="F2F2F2" w:themeFill="background1" w:themeFillShade="F2"/>
            <w:hideMark/>
          </w:tcPr>
          <w:p w14:paraId="51C07C4C" w14:textId="77777777" w:rsidR="00D96B69" w:rsidRPr="00D96B69" w:rsidRDefault="00D96B69" w:rsidP="00D96B69">
            <w:pPr>
              <w:ind w:left="720"/>
            </w:pPr>
            <w:r w:rsidRPr="00D96B69">
              <w:t>Very High</w:t>
            </w:r>
          </w:p>
        </w:tc>
        <w:tc>
          <w:tcPr>
            <w:tcW w:w="1771" w:type="dxa"/>
            <w:shd w:val="clear" w:color="auto" w:fill="F2F2F2" w:themeFill="background1" w:themeFillShade="F2"/>
            <w:hideMark/>
          </w:tcPr>
          <w:p w14:paraId="606D41F4" w14:textId="77777777" w:rsidR="00D96B69" w:rsidRPr="00D96B69" w:rsidRDefault="00D96B69" w:rsidP="00D96B69">
            <w:pPr>
              <w:ind w:left="720"/>
            </w:pPr>
            <w:r w:rsidRPr="00D96B69">
              <w:t>5</w:t>
            </w:r>
          </w:p>
        </w:tc>
      </w:tr>
      <w:tr w:rsidR="005043F2" w:rsidRPr="00D96B69" w14:paraId="16FD0DC0" w14:textId="77777777" w:rsidTr="00793DDB">
        <w:tc>
          <w:tcPr>
            <w:tcW w:w="0" w:type="auto"/>
            <w:shd w:val="clear" w:color="auto" w:fill="F2F2F2" w:themeFill="background1" w:themeFillShade="F2"/>
            <w:hideMark/>
          </w:tcPr>
          <w:p w14:paraId="3328C21A" w14:textId="77777777" w:rsidR="00D96B69" w:rsidRPr="00D96B69" w:rsidRDefault="00D96B69" w:rsidP="00D96B69">
            <w:pPr>
              <w:ind w:left="720"/>
            </w:pPr>
            <w:r w:rsidRPr="00D96B69">
              <w:t>STD-010-CPP</w:t>
            </w:r>
          </w:p>
        </w:tc>
        <w:tc>
          <w:tcPr>
            <w:tcW w:w="0" w:type="auto"/>
            <w:shd w:val="clear" w:color="auto" w:fill="F2F2F2" w:themeFill="background1" w:themeFillShade="F2"/>
            <w:hideMark/>
          </w:tcPr>
          <w:p w14:paraId="3DAB2E92" w14:textId="77777777" w:rsidR="00D96B69" w:rsidRPr="00D96B69" w:rsidRDefault="00D96B69" w:rsidP="00D96B69">
            <w:pPr>
              <w:ind w:left="720"/>
            </w:pPr>
            <w:r w:rsidRPr="00D96B69">
              <w:t>High</w:t>
            </w:r>
          </w:p>
        </w:tc>
        <w:tc>
          <w:tcPr>
            <w:tcW w:w="0" w:type="auto"/>
            <w:shd w:val="clear" w:color="auto" w:fill="F2F2F2" w:themeFill="background1" w:themeFillShade="F2"/>
            <w:hideMark/>
          </w:tcPr>
          <w:p w14:paraId="6B2669AF" w14:textId="77777777" w:rsidR="00D96B69" w:rsidRPr="00D96B69" w:rsidRDefault="00D96B69" w:rsidP="00D96B69">
            <w:pPr>
              <w:ind w:left="720"/>
            </w:pPr>
            <w:r w:rsidRPr="00D96B69">
              <w:t>Likely</w:t>
            </w:r>
          </w:p>
        </w:tc>
        <w:tc>
          <w:tcPr>
            <w:tcW w:w="0" w:type="auto"/>
            <w:shd w:val="clear" w:color="auto" w:fill="F2F2F2" w:themeFill="background1" w:themeFillShade="F2"/>
            <w:hideMark/>
          </w:tcPr>
          <w:p w14:paraId="3BB145D3" w14:textId="77777777" w:rsidR="00D96B69" w:rsidRPr="00D96B69" w:rsidRDefault="00D96B69" w:rsidP="00D96B69">
            <w:pPr>
              <w:ind w:left="720"/>
            </w:pPr>
            <w:r w:rsidRPr="00D96B69">
              <w:t>Medium</w:t>
            </w:r>
          </w:p>
        </w:tc>
        <w:tc>
          <w:tcPr>
            <w:tcW w:w="0" w:type="auto"/>
            <w:shd w:val="clear" w:color="auto" w:fill="F2F2F2" w:themeFill="background1" w:themeFillShade="F2"/>
            <w:hideMark/>
          </w:tcPr>
          <w:p w14:paraId="1AD0952F" w14:textId="77777777" w:rsidR="00D96B69" w:rsidRPr="00D96B69" w:rsidRDefault="00D96B69" w:rsidP="00D96B69">
            <w:pPr>
              <w:ind w:left="720"/>
            </w:pPr>
            <w:r w:rsidRPr="00D96B69">
              <w:t>High</w:t>
            </w:r>
          </w:p>
        </w:tc>
        <w:tc>
          <w:tcPr>
            <w:tcW w:w="1771" w:type="dxa"/>
            <w:shd w:val="clear" w:color="auto" w:fill="F2F2F2" w:themeFill="background1" w:themeFillShade="F2"/>
            <w:hideMark/>
          </w:tcPr>
          <w:p w14:paraId="4EF7E445" w14:textId="77777777" w:rsidR="00D96B69" w:rsidRPr="00D96B69" w:rsidRDefault="00D96B69" w:rsidP="00D96B69">
            <w:pPr>
              <w:ind w:left="720"/>
            </w:pPr>
            <w:r w:rsidRPr="00D96B69">
              <w:t>4</w:t>
            </w:r>
          </w:p>
        </w:tc>
      </w:tr>
    </w:tbl>
    <w:p w14:paraId="1E783C16" w14:textId="77777777" w:rsidR="00381847" w:rsidRDefault="00381847">
      <w:pPr>
        <w:ind w:left="720"/>
      </w:pPr>
    </w:p>
    <w:p w14:paraId="065B3FB5" w14:textId="77777777" w:rsidR="00381847" w:rsidRDefault="00381847"/>
    <w:p w14:paraId="75A7A4D8" w14:textId="77777777" w:rsidR="00381847" w:rsidRDefault="00E769D9" w:rsidP="0059536C">
      <w:pPr>
        <w:pStyle w:val="Heading3"/>
      </w:pPr>
      <w:bookmarkStart w:id="23" w:name="_Toc52464076"/>
      <w:r>
        <w:t>Create Policies for Encryption and Triple A</w:t>
      </w:r>
      <w:bookmarkEnd w:id="23"/>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p w14:paraId="1B38047B" w14:textId="77777777" w:rsidR="00381847" w:rsidRDefault="00381847"/>
    <w:tbl>
      <w:tblPr>
        <w:tblStyle w:val="TableGrid"/>
        <w:tblW w:w="0" w:type="auto"/>
        <w:tblLook w:val="04A0" w:firstRow="1" w:lastRow="0" w:firstColumn="1" w:lastColumn="0" w:noHBand="0" w:noVBand="1"/>
      </w:tblPr>
      <w:tblGrid>
        <w:gridCol w:w="2255"/>
        <w:gridCol w:w="8761"/>
      </w:tblGrid>
      <w:tr w:rsidR="00F148B8" w:rsidRPr="005043F2" w14:paraId="741AA066" w14:textId="77777777" w:rsidTr="00793DDB">
        <w:tc>
          <w:tcPr>
            <w:tcW w:w="0" w:type="auto"/>
            <w:shd w:val="clear" w:color="auto" w:fill="D9D9D9" w:themeFill="background1" w:themeFillShade="D9"/>
            <w:hideMark/>
          </w:tcPr>
          <w:p w14:paraId="70BACD63" w14:textId="1AF5B481" w:rsidR="005043F2" w:rsidRPr="005043F2" w:rsidRDefault="00F148B8" w:rsidP="00F148B8">
            <w:r>
              <w:rPr>
                <w:b/>
              </w:rPr>
              <w:t xml:space="preserve">a. </w:t>
            </w:r>
            <w:r w:rsidRPr="00F148B8">
              <w:rPr>
                <w:b/>
              </w:rPr>
              <w:t>Encryption</w:t>
            </w:r>
          </w:p>
        </w:tc>
        <w:tc>
          <w:tcPr>
            <w:tcW w:w="0" w:type="auto"/>
            <w:shd w:val="clear" w:color="auto" w:fill="D9D9D9" w:themeFill="background1" w:themeFillShade="D9"/>
            <w:hideMark/>
          </w:tcPr>
          <w:p w14:paraId="49664966" w14:textId="64487DBA" w:rsidR="005043F2" w:rsidRPr="005043F2" w:rsidRDefault="00F148B8" w:rsidP="005043F2">
            <w:pPr>
              <w:ind w:left="810"/>
            </w:pPr>
            <w:r>
              <w:rPr>
                <w:b/>
              </w:rPr>
              <w:t>Explain what it is and how and why the policy applies.</w:t>
            </w:r>
          </w:p>
        </w:tc>
      </w:tr>
      <w:tr w:rsidR="00F148B8" w:rsidRPr="005043F2" w14:paraId="41D2D68A" w14:textId="77777777" w:rsidTr="005043F2">
        <w:tc>
          <w:tcPr>
            <w:tcW w:w="0" w:type="auto"/>
            <w:shd w:val="clear" w:color="auto" w:fill="F2F2F2" w:themeFill="background1" w:themeFillShade="F2"/>
            <w:hideMark/>
          </w:tcPr>
          <w:p w14:paraId="3C885ACC" w14:textId="77777777" w:rsidR="005043F2" w:rsidRPr="005043F2" w:rsidRDefault="005043F2" w:rsidP="005043F2">
            <w:pPr>
              <w:ind w:left="810"/>
            </w:pPr>
            <w:r w:rsidRPr="005043F2">
              <w:t>Encryption at Rest</w:t>
            </w:r>
          </w:p>
        </w:tc>
        <w:tc>
          <w:tcPr>
            <w:tcW w:w="0" w:type="auto"/>
            <w:shd w:val="clear" w:color="auto" w:fill="F2F2F2" w:themeFill="background1" w:themeFillShade="F2"/>
            <w:hideMark/>
          </w:tcPr>
          <w:p w14:paraId="561013C2" w14:textId="7C251F32" w:rsidR="005043F2" w:rsidRPr="005043F2" w:rsidRDefault="005043F2" w:rsidP="005043F2">
            <w:pPr>
              <w:ind w:left="810"/>
            </w:pPr>
            <w:r w:rsidRPr="005043F2">
              <w:t>Encryption at rest ensures that data stored on any Green Pace system—databases, backups, logs, or file systems</w:t>
            </w:r>
            <w:r>
              <w:t xml:space="preserve">, </w:t>
            </w:r>
            <w:r w:rsidRPr="005043F2">
              <w:t xml:space="preserve">is protected from unauthorized access if storage media is stolen, lost, or compromised. AES-256 or stronger encryption must be used for structured data, and full-disk encryption must be applied to servers, laptops, and portable devices. This policy </w:t>
            </w:r>
            <w:proofErr w:type="gramStart"/>
            <w:r w:rsidRPr="005043F2">
              <w:t>applies at all times</w:t>
            </w:r>
            <w:proofErr w:type="gramEnd"/>
            <w:r w:rsidRPr="005043F2">
              <w:t xml:space="preserve"> to safeguard sensitive and personally identifiable information.</w:t>
            </w:r>
          </w:p>
        </w:tc>
      </w:tr>
      <w:tr w:rsidR="00F148B8" w:rsidRPr="005043F2" w14:paraId="59F71CE6" w14:textId="77777777" w:rsidTr="005043F2">
        <w:tc>
          <w:tcPr>
            <w:tcW w:w="0" w:type="auto"/>
            <w:shd w:val="clear" w:color="auto" w:fill="F2F2F2" w:themeFill="background1" w:themeFillShade="F2"/>
            <w:hideMark/>
          </w:tcPr>
          <w:p w14:paraId="507D3689" w14:textId="77777777" w:rsidR="005043F2" w:rsidRPr="005043F2" w:rsidRDefault="005043F2" w:rsidP="005043F2">
            <w:pPr>
              <w:ind w:left="810"/>
            </w:pPr>
            <w:r w:rsidRPr="005043F2">
              <w:t>Encryption in Flight</w:t>
            </w:r>
          </w:p>
        </w:tc>
        <w:tc>
          <w:tcPr>
            <w:tcW w:w="0" w:type="auto"/>
            <w:shd w:val="clear" w:color="auto" w:fill="F2F2F2" w:themeFill="background1" w:themeFillShade="F2"/>
            <w:hideMark/>
          </w:tcPr>
          <w:p w14:paraId="6EA20DC4" w14:textId="77777777" w:rsidR="005043F2" w:rsidRPr="005043F2" w:rsidRDefault="005043F2" w:rsidP="005043F2">
            <w:pPr>
              <w:ind w:left="810"/>
            </w:pPr>
            <w:r w:rsidRPr="005043F2">
              <w:t>Encryption in flight protects data while it is being transmitted between systems, applications, or users. All traffic, whether internal or external, must use secure communication protocols such as TLS 1.2 or higher, HTTPS, and secure VPNs. This prevents interception, tampering, and man-in-the-middle attacks. The policy applies whenever data is transmitted over networks, including local networks, cloud environments, and the internet.</w:t>
            </w:r>
          </w:p>
        </w:tc>
      </w:tr>
      <w:tr w:rsidR="00F148B8" w:rsidRPr="005043F2" w14:paraId="54F32BD6" w14:textId="77777777" w:rsidTr="005043F2">
        <w:tc>
          <w:tcPr>
            <w:tcW w:w="0" w:type="auto"/>
            <w:shd w:val="clear" w:color="auto" w:fill="F2F2F2" w:themeFill="background1" w:themeFillShade="F2"/>
            <w:hideMark/>
          </w:tcPr>
          <w:p w14:paraId="781C97C4" w14:textId="77777777" w:rsidR="005043F2" w:rsidRPr="005043F2" w:rsidRDefault="005043F2" w:rsidP="005043F2">
            <w:pPr>
              <w:ind w:left="810"/>
            </w:pPr>
            <w:r w:rsidRPr="005043F2">
              <w:t xml:space="preserve">Encryption </w:t>
            </w:r>
            <w:r w:rsidRPr="005043F2">
              <w:lastRenderedPageBreak/>
              <w:t>in Use</w:t>
            </w:r>
          </w:p>
        </w:tc>
        <w:tc>
          <w:tcPr>
            <w:tcW w:w="0" w:type="auto"/>
            <w:shd w:val="clear" w:color="auto" w:fill="F2F2F2" w:themeFill="background1" w:themeFillShade="F2"/>
            <w:hideMark/>
          </w:tcPr>
          <w:p w14:paraId="7BF72FD6" w14:textId="77777777" w:rsidR="005043F2" w:rsidRPr="005043F2" w:rsidRDefault="005043F2" w:rsidP="005043F2">
            <w:pPr>
              <w:ind w:left="810"/>
            </w:pPr>
            <w:r w:rsidRPr="005043F2">
              <w:lastRenderedPageBreak/>
              <w:t xml:space="preserve">Encryption in use ensures sensitive data remains protected while actively </w:t>
            </w:r>
            <w:r w:rsidRPr="005043F2">
              <w:lastRenderedPageBreak/>
              <w:t>processed in memory. Data such as authentication tokens, encryption keys, and passwords must be stored only in secure memory locations. Techniques like memory isolation, trusted execution environments, and secure enclaves should be applied where available. This policy applies when applications are running and handling sensitive data to prevent unauthorized access through debugging, memory dumps, or insider threats.</w:t>
            </w:r>
          </w:p>
        </w:tc>
      </w:tr>
    </w:tbl>
    <w:p w14:paraId="1A49C085" w14:textId="77777777" w:rsidR="005043F2" w:rsidRDefault="005043F2">
      <w:pPr>
        <w:ind w:left="810"/>
        <w:rPr>
          <w:b/>
        </w:rPr>
      </w:pPr>
    </w:p>
    <w:tbl>
      <w:tblPr>
        <w:tblStyle w:val="TableGrid"/>
        <w:tblW w:w="0" w:type="auto"/>
        <w:tblLook w:val="04A0" w:firstRow="1" w:lastRow="0" w:firstColumn="1" w:lastColumn="0" w:noHBand="0" w:noVBand="1"/>
      </w:tblPr>
      <w:tblGrid>
        <w:gridCol w:w="2483"/>
        <w:gridCol w:w="8533"/>
      </w:tblGrid>
      <w:tr w:rsidR="00F148B8" w:rsidRPr="00F148B8" w14:paraId="0D479E57" w14:textId="77777777" w:rsidTr="00793DDB">
        <w:tc>
          <w:tcPr>
            <w:tcW w:w="2268" w:type="dxa"/>
            <w:shd w:val="clear" w:color="auto" w:fill="D9D9D9" w:themeFill="background1" w:themeFillShade="D9"/>
            <w:hideMark/>
          </w:tcPr>
          <w:p w14:paraId="5793C28B" w14:textId="761DF293" w:rsidR="00F148B8" w:rsidRPr="00793DDB" w:rsidRDefault="00793DDB" w:rsidP="00793DDB">
            <w:pPr>
              <w:pStyle w:val="List"/>
              <w:numPr>
                <w:ilvl w:val="0"/>
                <w:numId w:val="0"/>
              </w:numPr>
              <w:rPr>
                <w:b/>
                <w:bCs/>
              </w:rPr>
            </w:pPr>
            <w:r w:rsidRPr="00793DDB">
              <w:rPr>
                <w:b/>
                <w:bCs/>
              </w:rPr>
              <w:t xml:space="preserve">b. </w:t>
            </w:r>
            <w:r w:rsidRPr="00793DDB">
              <w:rPr>
                <w:b/>
                <w:bCs/>
              </w:rPr>
              <w:t>Triple-A Framework*</w:t>
            </w:r>
          </w:p>
        </w:tc>
        <w:tc>
          <w:tcPr>
            <w:tcW w:w="8748" w:type="dxa"/>
            <w:shd w:val="clear" w:color="auto" w:fill="D9D9D9" w:themeFill="background1" w:themeFillShade="D9"/>
            <w:hideMark/>
          </w:tcPr>
          <w:p w14:paraId="5A9B2782" w14:textId="28E2DD79" w:rsidR="00F148B8" w:rsidRPr="00F148B8" w:rsidRDefault="00793DDB" w:rsidP="00F148B8">
            <w:pPr>
              <w:ind w:left="810"/>
            </w:pPr>
            <w:r>
              <w:rPr>
                <w:b/>
              </w:rPr>
              <w:t>Explain what it is and how and why the policy applies.</w:t>
            </w:r>
          </w:p>
        </w:tc>
      </w:tr>
      <w:tr w:rsidR="00F148B8" w:rsidRPr="00F148B8" w14:paraId="031195DB" w14:textId="77777777" w:rsidTr="00F148B8">
        <w:tc>
          <w:tcPr>
            <w:tcW w:w="2268" w:type="dxa"/>
            <w:shd w:val="clear" w:color="auto" w:fill="F2F2F2" w:themeFill="background1" w:themeFillShade="F2"/>
            <w:hideMark/>
          </w:tcPr>
          <w:p w14:paraId="0F92299A" w14:textId="77777777" w:rsidR="00F148B8" w:rsidRPr="00F148B8" w:rsidRDefault="00F148B8" w:rsidP="00F148B8">
            <w:pPr>
              <w:ind w:left="810"/>
            </w:pPr>
            <w:r w:rsidRPr="00F148B8">
              <w:t>Authentication</w:t>
            </w:r>
          </w:p>
        </w:tc>
        <w:tc>
          <w:tcPr>
            <w:tcW w:w="8748" w:type="dxa"/>
            <w:shd w:val="clear" w:color="auto" w:fill="F2F2F2" w:themeFill="background1" w:themeFillShade="F2"/>
            <w:hideMark/>
          </w:tcPr>
          <w:p w14:paraId="7552C30C" w14:textId="77777777" w:rsidR="00F148B8" w:rsidRPr="00F148B8" w:rsidRDefault="00F148B8" w:rsidP="00F148B8">
            <w:pPr>
              <w:ind w:left="810"/>
            </w:pPr>
            <w:r w:rsidRPr="00F148B8">
              <w:t>Authentication verifies that all users and systems accessing Green Pace resources are who they claim to be. Multi-factor authentication (MFA) must be enforced for user logins, and strong password policies must be followed. System-to-system communication must use certificates or secure tokens. This policy ensures that only authorized individuals and services can initiate access.</w:t>
            </w:r>
          </w:p>
        </w:tc>
      </w:tr>
      <w:tr w:rsidR="00F148B8" w:rsidRPr="00F148B8" w14:paraId="6170AF4F" w14:textId="77777777" w:rsidTr="00F148B8">
        <w:tc>
          <w:tcPr>
            <w:tcW w:w="2268" w:type="dxa"/>
            <w:shd w:val="clear" w:color="auto" w:fill="F2F2F2" w:themeFill="background1" w:themeFillShade="F2"/>
            <w:hideMark/>
          </w:tcPr>
          <w:p w14:paraId="54AE94A6" w14:textId="77777777" w:rsidR="00F148B8" w:rsidRPr="00F148B8" w:rsidRDefault="00F148B8" w:rsidP="00F148B8">
            <w:pPr>
              <w:ind w:left="810"/>
            </w:pPr>
            <w:r w:rsidRPr="00F148B8">
              <w:t>Authorization</w:t>
            </w:r>
          </w:p>
        </w:tc>
        <w:tc>
          <w:tcPr>
            <w:tcW w:w="8748" w:type="dxa"/>
            <w:shd w:val="clear" w:color="auto" w:fill="F2F2F2" w:themeFill="background1" w:themeFillShade="F2"/>
            <w:hideMark/>
          </w:tcPr>
          <w:p w14:paraId="488996F2" w14:textId="77777777" w:rsidR="00F148B8" w:rsidRPr="00F148B8" w:rsidRDefault="00F148B8" w:rsidP="00F148B8">
            <w:pPr>
              <w:ind w:left="810"/>
            </w:pPr>
            <w:r w:rsidRPr="00F148B8">
              <w:t>Authorization ensures users and systems only have the exact access needed to perform their tasks, following the principle of least privilege. Role-based access control (RBAC) must be applied for managing access rights. All privileged actions, such as database changes or administrative tasks, must be limited to authorized personnel only. This policy prevents over-</w:t>
            </w:r>
            <w:proofErr w:type="spellStart"/>
            <w:r w:rsidRPr="00F148B8">
              <w:t>permissioning</w:t>
            </w:r>
            <w:proofErr w:type="spellEnd"/>
            <w:r w:rsidRPr="00F148B8">
              <w:t xml:space="preserve"> and reduces risks from compromised accounts.</w:t>
            </w:r>
          </w:p>
        </w:tc>
      </w:tr>
      <w:tr w:rsidR="00F148B8" w:rsidRPr="00F148B8" w14:paraId="7FEFD34A" w14:textId="77777777" w:rsidTr="00F148B8">
        <w:tc>
          <w:tcPr>
            <w:tcW w:w="2268" w:type="dxa"/>
            <w:shd w:val="clear" w:color="auto" w:fill="F2F2F2" w:themeFill="background1" w:themeFillShade="F2"/>
            <w:hideMark/>
          </w:tcPr>
          <w:p w14:paraId="3B024B08" w14:textId="77777777" w:rsidR="00F148B8" w:rsidRPr="00F148B8" w:rsidRDefault="00F148B8" w:rsidP="00F148B8">
            <w:pPr>
              <w:ind w:left="810"/>
            </w:pPr>
            <w:r w:rsidRPr="00F148B8">
              <w:t>Accounting</w:t>
            </w:r>
          </w:p>
        </w:tc>
        <w:tc>
          <w:tcPr>
            <w:tcW w:w="8748" w:type="dxa"/>
            <w:shd w:val="clear" w:color="auto" w:fill="F2F2F2" w:themeFill="background1" w:themeFillShade="F2"/>
            <w:hideMark/>
          </w:tcPr>
          <w:p w14:paraId="620549DF" w14:textId="77777777" w:rsidR="00F148B8" w:rsidRPr="00F148B8" w:rsidRDefault="00F148B8" w:rsidP="00F148B8">
            <w:pPr>
              <w:ind w:left="810"/>
            </w:pPr>
            <w:r w:rsidRPr="00F148B8">
              <w:t>Accounting requires all activities to be logged and monitored. Logs must record login attempts, file access, changes to user accounts, database modifications, and administrative actions. These logs must be securely stored, protected from tampering, and retained for compliance and auditing. This policy ensures accountability and provides a clear trail for investigations in the event of a security incident.</w:t>
            </w:r>
          </w:p>
        </w:tc>
      </w:tr>
    </w:tbl>
    <w:p w14:paraId="47896FDE" w14:textId="77777777" w:rsidR="00F148B8" w:rsidRDefault="00F148B8">
      <w:pPr>
        <w:ind w:left="810"/>
        <w:rPr>
          <w:b/>
        </w:rPr>
      </w:pPr>
    </w:p>
    <w:p w14:paraId="4F10AB23" w14:textId="0AAA6FA3"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4" w:name="_Toc52464077"/>
      <w:r>
        <w:t>Map the Principles</w:t>
      </w:r>
      <w:bookmarkEnd w:id="24"/>
      <w:r>
        <w:rPr>
          <w:i/>
        </w:rPr>
        <w:t xml:space="preserve"> </w:t>
      </w:r>
    </w:p>
    <w:p w14:paraId="0E4AA3D0" w14:textId="77777777" w:rsidR="00381847" w:rsidRDefault="00E769D9">
      <w:pPr>
        <w:ind w:left="720"/>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55"/>
        <w:gridCol w:w="2200"/>
        <w:gridCol w:w="5855"/>
      </w:tblGrid>
      <w:tr w:rsidR="00E06ECF" w:rsidRPr="00E06ECF" w14:paraId="3B7D05D4" w14:textId="77777777" w:rsidTr="00E06ECF">
        <w:trPr>
          <w:tblHeader/>
          <w:tblCellSpacing w:w="15" w:type="dxa"/>
        </w:trPr>
        <w:tc>
          <w:tcPr>
            <w:tcW w:w="0" w:type="auto"/>
            <w:vAlign w:val="center"/>
            <w:hideMark/>
          </w:tcPr>
          <w:p w14:paraId="7F0E845E" w14:textId="77777777" w:rsidR="00E06ECF" w:rsidRPr="00E06ECF" w:rsidRDefault="00E06ECF" w:rsidP="00E06ECF">
            <w:pPr>
              <w:ind w:left="720"/>
            </w:pPr>
            <w:r w:rsidRPr="00E06ECF">
              <w:lastRenderedPageBreak/>
              <w:t>Coding Standard</w:t>
            </w:r>
          </w:p>
        </w:tc>
        <w:tc>
          <w:tcPr>
            <w:tcW w:w="0" w:type="auto"/>
            <w:vAlign w:val="center"/>
            <w:hideMark/>
          </w:tcPr>
          <w:p w14:paraId="6AF8F418" w14:textId="77777777" w:rsidR="00E06ECF" w:rsidRPr="00E06ECF" w:rsidRDefault="00E06ECF" w:rsidP="00E06ECF">
            <w:pPr>
              <w:ind w:left="720"/>
            </w:pPr>
            <w:r w:rsidRPr="00E06ECF">
              <w:t>Principles Supported</w:t>
            </w:r>
          </w:p>
        </w:tc>
        <w:tc>
          <w:tcPr>
            <w:tcW w:w="0" w:type="auto"/>
            <w:vAlign w:val="center"/>
            <w:hideMark/>
          </w:tcPr>
          <w:p w14:paraId="6BB936ED" w14:textId="77777777" w:rsidR="00E06ECF" w:rsidRPr="00E06ECF" w:rsidRDefault="00E06ECF" w:rsidP="00E06ECF">
            <w:pPr>
              <w:ind w:left="720"/>
            </w:pPr>
            <w:r w:rsidRPr="00E06ECF">
              <w:t>Justification</w:t>
            </w:r>
          </w:p>
        </w:tc>
      </w:tr>
      <w:tr w:rsidR="00E06ECF" w:rsidRPr="00E06ECF" w14:paraId="5EF6EA8B" w14:textId="77777777" w:rsidTr="00E06ECF">
        <w:trPr>
          <w:tblCellSpacing w:w="15" w:type="dxa"/>
        </w:trPr>
        <w:tc>
          <w:tcPr>
            <w:tcW w:w="0" w:type="auto"/>
            <w:vAlign w:val="center"/>
            <w:hideMark/>
          </w:tcPr>
          <w:p w14:paraId="465566DD" w14:textId="77777777" w:rsidR="00E06ECF" w:rsidRPr="00E06ECF" w:rsidRDefault="00E06ECF" w:rsidP="00E06ECF">
            <w:pPr>
              <w:ind w:left="720"/>
            </w:pPr>
            <w:r w:rsidRPr="00E06ECF">
              <w:t>STD-001-CPP (Data Types)</w:t>
            </w:r>
          </w:p>
        </w:tc>
        <w:tc>
          <w:tcPr>
            <w:tcW w:w="0" w:type="auto"/>
            <w:vAlign w:val="center"/>
            <w:hideMark/>
          </w:tcPr>
          <w:p w14:paraId="555805C0" w14:textId="77777777" w:rsidR="00E06ECF" w:rsidRPr="00E06ECF" w:rsidRDefault="00E06ECF" w:rsidP="00E06ECF">
            <w:pPr>
              <w:ind w:left="720"/>
            </w:pPr>
            <w:r w:rsidRPr="00E06ECF">
              <w:t>1, 4</w:t>
            </w:r>
          </w:p>
        </w:tc>
        <w:tc>
          <w:tcPr>
            <w:tcW w:w="0" w:type="auto"/>
            <w:vAlign w:val="center"/>
            <w:hideMark/>
          </w:tcPr>
          <w:p w14:paraId="2CE16BF2" w14:textId="77777777" w:rsidR="00E06ECF" w:rsidRPr="00E06ECF" w:rsidRDefault="00E06ECF" w:rsidP="00E06ECF">
            <w:pPr>
              <w:ind w:left="720"/>
            </w:pPr>
            <w:r w:rsidRPr="00E06ECF">
              <w:t>Validating input with correct data types prevents unexpected behavior; keeping data types simple reduces errors.</w:t>
            </w:r>
          </w:p>
        </w:tc>
      </w:tr>
      <w:tr w:rsidR="00E06ECF" w:rsidRPr="00E06ECF" w14:paraId="4D9DE099" w14:textId="77777777" w:rsidTr="00E06ECF">
        <w:trPr>
          <w:tblCellSpacing w:w="15" w:type="dxa"/>
        </w:trPr>
        <w:tc>
          <w:tcPr>
            <w:tcW w:w="0" w:type="auto"/>
            <w:vAlign w:val="center"/>
            <w:hideMark/>
          </w:tcPr>
          <w:p w14:paraId="4190C936" w14:textId="77777777" w:rsidR="00E06ECF" w:rsidRPr="00E06ECF" w:rsidRDefault="00E06ECF" w:rsidP="00E06ECF">
            <w:pPr>
              <w:ind w:left="720"/>
            </w:pPr>
            <w:r w:rsidRPr="00E06ECF">
              <w:t>STD-002-CPP (Magic Numbers)</w:t>
            </w:r>
          </w:p>
        </w:tc>
        <w:tc>
          <w:tcPr>
            <w:tcW w:w="0" w:type="auto"/>
            <w:vAlign w:val="center"/>
            <w:hideMark/>
          </w:tcPr>
          <w:p w14:paraId="6A83F9FA" w14:textId="77777777" w:rsidR="00E06ECF" w:rsidRPr="00E06ECF" w:rsidRDefault="00E06ECF" w:rsidP="00E06ECF">
            <w:pPr>
              <w:ind w:left="720"/>
            </w:pPr>
            <w:r w:rsidRPr="00E06ECF">
              <w:t>4, 9</w:t>
            </w:r>
          </w:p>
        </w:tc>
        <w:tc>
          <w:tcPr>
            <w:tcW w:w="0" w:type="auto"/>
            <w:vAlign w:val="center"/>
            <w:hideMark/>
          </w:tcPr>
          <w:p w14:paraId="6419D218" w14:textId="77777777" w:rsidR="00E06ECF" w:rsidRPr="00E06ECF" w:rsidRDefault="00E06ECF" w:rsidP="00E06ECF">
            <w:pPr>
              <w:ind w:left="720"/>
            </w:pPr>
            <w:r w:rsidRPr="00E06ECF">
              <w:t>Simplicity makes code easier to read; naming constants supports testing and quality assurance.</w:t>
            </w:r>
          </w:p>
        </w:tc>
      </w:tr>
      <w:tr w:rsidR="00E06ECF" w:rsidRPr="00E06ECF" w14:paraId="2A8D70EF" w14:textId="77777777" w:rsidTr="00E06ECF">
        <w:trPr>
          <w:tblCellSpacing w:w="15" w:type="dxa"/>
        </w:trPr>
        <w:tc>
          <w:tcPr>
            <w:tcW w:w="0" w:type="auto"/>
            <w:vAlign w:val="center"/>
            <w:hideMark/>
          </w:tcPr>
          <w:p w14:paraId="3CBE2D6A" w14:textId="77777777" w:rsidR="00E06ECF" w:rsidRPr="00E06ECF" w:rsidRDefault="00E06ECF" w:rsidP="00E06ECF">
            <w:pPr>
              <w:ind w:left="720"/>
            </w:pPr>
            <w:r w:rsidRPr="00E06ECF">
              <w:t>STD-003-CPP (String Correctness)</w:t>
            </w:r>
          </w:p>
        </w:tc>
        <w:tc>
          <w:tcPr>
            <w:tcW w:w="0" w:type="auto"/>
            <w:vAlign w:val="center"/>
            <w:hideMark/>
          </w:tcPr>
          <w:p w14:paraId="66E1218F" w14:textId="77777777" w:rsidR="00E06ECF" w:rsidRPr="00E06ECF" w:rsidRDefault="00E06ECF" w:rsidP="00E06ECF">
            <w:pPr>
              <w:ind w:left="720"/>
            </w:pPr>
            <w:r w:rsidRPr="00E06ECF">
              <w:t>7, 8</w:t>
            </w:r>
          </w:p>
        </w:tc>
        <w:tc>
          <w:tcPr>
            <w:tcW w:w="0" w:type="auto"/>
            <w:vAlign w:val="center"/>
            <w:hideMark/>
          </w:tcPr>
          <w:p w14:paraId="65D153EC" w14:textId="77777777" w:rsidR="00E06ECF" w:rsidRPr="00E06ECF" w:rsidRDefault="00E06ECF" w:rsidP="00E06ECF">
            <w:pPr>
              <w:ind w:left="720"/>
            </w:pPr>
            <w:r w:rsidRPr="00E06ECF">
              <w:t>Sanitizing data avoids unsafe memory handling; layered defenses protect against overflow.</w:t>
            </w:r>
          </w:p>
        </w:tc>
      </w:tr>
      <w:tr w:rsidR="00E06ECF" w:rsidRPr="00E06ECF" w14:paraId="7A99C71C" w14:textId="77777777" w:rsidTr="00E06ECF">
        <w:trPr>
          <w:tblCellSpacing w:w="15" w:type="dxa"/>
        </w:trPr>
        <w:tc>
          <w:tcPr>
            <w:tcW w:w="0" w:type="auto"/>
            <w:vAlign w:val="center"/>
            <w:hideMark/>
          </w:tcPr>
          <w:p w14:paraId="0F323F65" w14:textId="77777777" w:rsidR="00E06ECF" w:rsidRPr="00E06ECF" w:rsidRDefault="00E06ECF" w:rsidP="00E06ECF">
            <w:pPr>
              <w:ind w:left="720"/>
            </w:pPr>
            <w:r w:rsidRPr="00E06ECF">
              <w:t>STD-004-CPP (SQL Injection)</w:t>
            </w:r>
          </w:p>
        </w:tc>
        <w:tc>
          <w:tcPr>
            <w:tcW w:w="0" w:type="auto"/>
            <w:vAlign w:val="center"/>
            <w:hideMark/>
          </w:tcPr>
          <w:p w14:paraId="15B6AC82" w14:textId="77777777" w:rsidR="00E06ECF" w:rsidRPr="00E06ECF" w:rsidRDefault="00E06ECF" w:rsidP="00E06ECF">
            <w:pPr>
              <w:ind w:left="720"/>
            </w:pPr>
            <w:r w:rsidRPr="00E06ECF">
              <w:t>1, 7</w:t>
            </w:r>
          </w:p>
        </w:tc>
        <w:tc>
          <w:tcPr>
            <w:tcW w:w="0" w:type="auto"/>
            <w:vAlign w:val="center"/>
            <w:hideMark/>
          </w:tcPr>
          <w:p w14:paraId="1C04AE27" w14:textId="77777777" w:rsidR="00E06ECF" w:rsidRPr="00E06ECF" w:rsidRDefault="00E06ECF" w:rsidP="00E06ECF">
            <w:pPr>
              <w:ind w:left="720"/>
            </w:pPr>
            <w:r w:rsidRPr="00E06ECF">
              <w:t>Input validation and sanitization prevent attackers from injecting malicious SQL commands.</w:t>
            </w:r>
          </w:p>
        </w:tc>
      </w:tr>
      <w:tr w:rsidR="00E06ECF" w:rsidRPr="00E06ECF" w14:paraId="660B7D1A" w14:textId="77777777" w:rsidTr="00E06ECF">
        <w:trPr>
          <w:tblCellSpacing w:w="15" w:type="dxa"/>
        </w:trPr>
        <w:tc>
          <w:tcPr>
            <w:tcW w:w="0" w:type="auto"/>
            <w:vAlign w:val="center"/>
            <w:hideMark/>
          </w:tcPr>
          <w:p w14:paraId="78787F2B" w14:textId="77777777" w:rsidR="00E06ECF" w:rsidRPr="00E06ECF" w:rsidRDefault="00E06ECF" w:rsidP="00E06ECF">
            <w:pPr>
              <w:ind w:left="720"/>
            </w:pPr>
            <w:r w:rsidRPr="00E06ECF">
              <w:t>STD-005-CPP (Memory Protection)</w:t>
            </w:r>
          </w:p>
        </w:tc>
        <w:tc>
          <w:tcPr>
            <w:tcW w:w="0" w:type="auto"/>
            <w:vAlign w:val="center"/>
            <w:hideMark/>
          </w:tcPr>
          <w:p w14:paraId="41B39A85" w14:textId="77777777" w:rsidR="00E06ECF" w:rsidRPr="00E06ECF" w:rsidRDefault="00E06ECF" w:rsidP="00E06ECF">
            <w:pPr>
              <w:ind w:left="720"/>
            </w:pPr>
            <w:r w:rsidRPr="00E06ECF">
              <w:t>4, 8</w:t>
            </w:r>
          </w:p>
        </w:tc>
        <w:tc>
          <w:tcPr>
            <w:tcW w:w="0" w:type="auto"/>
            <w:vAlign w:val="center"/>
            <w:hideMark/>
          </w:tcPr>
          <w:p w14:paraId="223BAA93" w14:textId="77777777" w:rsidR="00E06ECF" w:rsidRPr="00E06ECF" w:rsidRDefault="00E06ECF" w:rsidP="00E06ECF">
            <w:pPr>
              <w:ind w:left="720"/>
            </w:pPr>
            <w:r w:rsidRPr="00E06ECF">
              <w:t>Safe memory handling avoids crashes; layered defenses reduce exploitation opportunities.</w:t>
            </w:r>
          </w:p>
        </w:tc>
      </w:tr>
      <w:tr w:rsidR="00E06ECF" w:rsidRPr="00E06ECF" w14:paraId="47764F7F" w14:textId="77777777" w:rsidTr="00E06ECF">
        <w:trPr>
          <w:tblCellSpacing w:w="15" w:type="dxa"/>
        </w:trPr>
        <w:tc>
          <w:tcPr>
            <w:tcW w:w="0" w:type="auto"/>
            <w:vAlign w:val="center"/>
            <w:hideMark/>
          </w:tcPr>
          <w:p w14:paraId="61CB3505" w14:textId="77777777" w:rsidR="00E06ECF" w:rsidRPr="00E06ECF" w:rsidRDefault="00E06ECF" w:rsidP="00E06ECF">
            <w:pPr>
              <w:ind w:left="720"/>
            </w:pPr>
            <w:r w:rsidRPr="00E06ECF">
              <w:t>STD-006-CPP (Assertions)</w:t>
            </w:r>
          </w:p>
        </w:tc>
        <w:tc>
          <w:tcPr>
            <w:tcW w:w="0" w:type="auto"/>
            <w:vAlign w:val="center"/>
            <w:hideMark/>
          </w:tcPr>
          <w:p w14:paraId="4BBDF435" w14:textId="77777777" w:rsidR="00E06ECF" w:rsidRPr="00E06ECF" w:rsidRDefault="00E06ECF" w:rsidP="00E06ECF">
            <w:pPr>
              <w:ind w:left="720"/>
            </w:pPr>
            <w:r w:rsidRPr="00E06ECF">
              <w:t>4, 9</w:t>
            </w:r>
          </w:p>
        </w:tc>
        <w:tc>
          <w:tcPr>
            <w:tcW w:w="0" w:type="auto"/>
            <w:vAlign w:val="center"/>
            <w:hideMark/>
          </w:tcPr>
          <w:p w14:paraId="514E649A" w14:textId="77777777" w:rsidR="00E06ECF" w:rsidRPr="00E06ECF" w:rsidRDefault="00E06ECF" w:rsidP="00E06ECF">
            <w:pPr>
              <w:ind w:left="720"/>
            </w:pPr>
            <w:r w:rsidRPr="00E06ECF">
              <w:t>Assertions keep the code simple and catch errors early, supporting quality assurance.</w:t>
            </w:r>
          </w:p>
        </w:tc>
      </w:tr>
      <w:tr w:rsidR="00E06ECF" w:rsidRPr="00E06ECF" w14:paraId="3EF1D752" w14:textId="77777777" w:rsidTr="00E06ECF">
        <w:trPr>
          <w:tblCellSpacing w:w="15" w:type="dxa"/>
        </w:trPr>
        <w:tc>
          <w:tcPr>
            <w:tcW w:w="0" w:type="auto"/>
            <w:vAlign w:val="center"/>
            <w:hideMark/>
          </w:tcPr>
          <w:p w14:paraId="20D49607" w14:textId="77777777" w:rsidR="00E06ECF" w:rsidRPr="00E06ECF" w:rsidRDefault="00E06ECF" w:rsidP="00E06ECF">
            <w:pPr>
              <w:ind w:left="720"/>
            </w:pPr>
            <w:r w:rsidRPr="00E06ECF">
              <w:t>STD-007-CPP (Exceptions)</w:t>
            </w:r>
          </w:p>
        </w:tc>
        <w:tc>
          <w:tcPr>
            <w:tcW w:w="0" w:type="auto"/>
            <w:vAlign w:val="center"/>
            <w:hideMark/>
          </w:tcPr>
          <w:p w14:paraId="168C4AAF" w14:textId="77777777" w:rsidR="00E06ECF" w:rsidRPr="00E06ECF" w:rsidRDefault="00E06ECF" w:rsidP="00E06ECF">
            <w:pPr>
              <w:ind w:left="720"/>
            </w:pPr>
            <w:r w:rsidRPr="00E06ECF">
              <w:t>3, 1</w:t>
            </w:r>
          </w:p>
        </w:tc>
        <w:tc>
          <w:tcPr>
            <w:tcW w:w="0" w:type="auto"/>
            <w:vAlign w:val="center"/>
            <w:hideMark/>
          </w:tcPr>
          <w:p w14:paraId="1F19E1A2" w14:textId="77777777" w:rsidR="00E06ECF" w:rsidRPr="00E06ECF" w:rsidRDefault="00E06ECF" w:rsidP="00E06ECF">
            <w:pPr>
              <w:ind w:left="720"/>
            </w:pPr>
            <w:r w:rsidRPr="00E06ECF">
              <w:t>Designing for failure and validating input ensures systems remain safe when errors occur.</w:t>
            </w:r>
          </w:p>
        </w:tc>
      </w:tr>
      <w:tr w:rsidR="00E06ECF" w:rsidRPr="00E06ECF" w14:paraId="473500D6" w14:textId="77777777" w:rsidTr="00E06ECF">
        <w:trPr>
          <w:tblCellSpacing w:w="15" w:type="dxa"/>
        </w:trPr>
        <w:tc>
          <w:tcPr>
            <w:tcW w:w="0" w:type="auto"/>
            <w:vAlign w:val="center"/>
            <w:hideMark/>
          </w:tcPr>
          <w:p w14:paraId="5EDE4BF7" w14:textId="77777777" w:rsidR="00E06ECF" w:rsidRPr="00E06ECF" w:rsidRDefault="00E06ECF" w:rsidP="00E06ECF">
            <w:pPr>
              <w:ind w:left="720"/>
            </w:pPr>
            <w:r w:rsidRPr="00E06ECF">
              <w:t>STD-008-CPP (Pointer Safety)</w:t>
            </w:r>
          </w:p>
        </w:tc>
        <w:tc>
          <w:tcPr>
            <w:tcW w:w="0" w:type="auto"/>
            <w:vAlign w:val="center"/>
            <w:hideMark/>
          </w:tcPr>
          <w:p w14:paraId="11152125" w14:textId="77777777" w:rsidR="00E06ECF" w:rsidRPr="00E06ECF" w:rsidRDefault="00E06ECF" w:rsidP="00E06ECF">
            <w:pPr>
              <w:ind w:left="720"/>
            </w:pPr>
            <w:r w:rsidRPr="00E06ECF">
              <w:t>4, 8</w:t>
            </w:r>
          </w:p>
        </w:tc>
        <w:tc>
          <w:tcPr>
            <w:tcW w:w="0" w:type="auto"/>
            <w:vAlign w:val="center"/>
            <w:hideMark/>
          </w:tcPr>
          <w:p w14:paraId="72A536D2" w14:textId="77777777" w:rsidR="00E06ECF" w:rsidRPr="00E06ECF" w:rsidRDefault="00E06ECF" w:rsidP="00E06ECF">
            <w:pPr>
              <w:ind w:left="720"/>
            </w:pPr>
            <w:r w:rsidRPr="00E06ECF">
              <w:t>Simplified safe pointer handling prevents crashes; multiple layers protect against memory misuse.</w:t>
            </w:r>
          </w:p>
        </w:tc>
      </w:tr>
      <w:tr w:rsidR="00E06ECF" w:rsidRPr="00E06ECF" w14:paraId="087DDC56" w14:textId="77777777" w:rsidTr="00E06ECF">
        <w:trPr>
          <w:tblCellSpacing w:w="15" w:type="dxa"/>
        </w:trPr>
        <w:tc>
          <w:tcPr>
            <w:tcW w:w="0" w:type="auto"/>
            <w:vAlign w:val="center"/>
            <w:hideMark/>
          </w:tcPr>
          <w:p w14:paraId="576DF6F8" w14:textId="77777777" w:rsidR="00E06ECF" w:rsidRPr="00E06ECF" w:rsidRDefault="00E06ECF" w:rsidP="00E06ECF">
            <w:pPr>
              <w:ind w:left="720"/>
            </w:pPr>
            <w:r w:rsidRPr="00E06ECF">
              <w:t>STD-009-CPP (Encryption)</w:t>
            </w:r>
          </w:p>
        </w:tc>
        <w:tc>
          <w:tcPr>
            <w:tcW w:w="0" w:type="auto"/>
            <w:vAlign w:val="center"/>
            <w:hideMark/>
          </w:tcPr>
          <w:p w14:paraId="30A87125" w14:textId="77777777" w:rsidR="00E06ECF" w:rsidRPr="00E06ECF" w:rsidRDefault="00E06ECF" w:rsidP="00E06ECF">
            <w:pPr>
              <w:ind w:left="720"/>
            </w:pPr>
            <w:r w:rsidRPr="00E06ECF">
              <w:t>5, 10</w:t>
            </w:r>
          </w:p>
        </w:tc>
        <w:tc>
          <w:tcPr>
            <w:tcW w:w="0" w:type="auto"/>
            <w:vAlign w:val="center"/>
            <w:hideMark/>
          </w:tcPr>
          <w:p w14:paraId="4909653E" w14:textId="77777777" w:rsidR="00E06ECF" w:rsidRPr="00E06ECF" w:rsidRDefault="00E06ECF" w:rsidP="00E06ECF">
            <w:pPr>
              <w:ind w:left="720"/>
            </w:pPr>
            <w:r w:rsidRPr="00E06ECF">
              <w:t>Default deny applies by assuming data is unsafe until encrypted; secure coding standards enforce cryptography.</w:t>
            </w:r>
          </w:p>
        </w:tc>
      </w:tr>
      <w:tr w:rsidR="00E06ECF" w:rsidRPr="00E06ECF" w14:paraId="2A762804" w14:textId="77777777" w:rsidTr="00E06ECF">
        <w:trPr>
          <w:tblCellSpacing w:w="15" w:type="dxa"/>
        </w:trPr>
        <w:tc>
          <w:tcPr>
            <w:tcW w:w="0" w:type="auto"/>
            <w:vAlign w:val="center"/>
            <w:hideMark/>
          </w:tcPr>
          <w:p w14:paraId="5F7A766E" w14:textId="77777777" w:rsidR="00E06ECF" w:rsidRPr="00E06ECF" w:rsidRDefault="00E06ECF" w:rsidP="00E06ECF">
            <w:pPr>
              <w:ind w:left="720"/>
            </w:pPr>
            <w:r w:rsidRPr="00E06ECF">
              <w:t>STD-010-CPP (Defense in Depth)</w:t>
            </w:r>
          </w:p>
        </w:tc>
        <w:tc>
          <w:tcPr>
            <w:tcW w:w="0" w:type="auto"/>
            <w:vAlign w:val="center"/>
            <w:hideMark/>
          </w:tcPr>
          <w:p w14:paraId="781E33B9" w14:textId="77777777" w:rsidR="00E06ECF" w:rsidRPr="00E06ECF" w:rsidRDefault="00E06ECF" w:rsidP="00E06ECF">
            <w:pPr>
              <w:ind w:left="720"/>
            </w:pPr>
            <w:r w:rsidRPr="00E06ECF">
              <w:t>8, 3</w:t>
            </w:r>
          </w:p>
        </w:tc>
        <w:tc>
          <w:tcPr>
            <w:tcW w:w="0" w:type="auto"/>
            <w:vAlign w:val="center"/>
            <w:hideMark/>
          </w:tcPr>
          <w:p w14:paraId="39B33146" w14:textId="77777777" w:rsidR="00E06ECF" w:rsidRPr="00E06ECF" w:rsidRDefault="00E06ECF" w:rsidP="00E06ECF">
            <w:pPr>
              <w:ind w:left="720"/>
            </w:pPr>
            <w:r w:rsidRPr="00E06ECF">
              <w:t>Layering protections ensures resilience; secure design integrates security throughout the system.</w:t>
            </w:r>
          </w:p>
        </w:tc>
      </w:tr>
    </w:tbl>
    <w:p w14:paraId="24C7FB20" w14:textId="77777777" w:rsidR="00E06ECF" w:rsidRDefault="00E06ECF">
      <w:pPr>
        <w:ind w:left="720"/>
        <w:rPr>
          <w:b/>
        </w:rPr>
      </w:pP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143EE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5" w:name="_Toc52464078"/>
      <w:r>
        <w:t>Audit Controls and Management</w:t>
      </w:r>
      <w:bookmarkEnd w:id="25"/>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6" w:name="_Toc52464079"/>
      <w:r>
        <w:t>Enforcement</w:t>
      </w:r>
      <w:bookmarkEnd w:id="26"/>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7" w:name="_Toc52464080"/>
      <w:r>
        <w:t>Exceptions Process</w:t>
      </w:r>
      <w:bookmarkEnd w:id="27"/>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8" w:name="_Toc52464081"/>
      <w:r>
        <w:lastRenderedPageBreak/>
        <w:t>Distribution</w:t>
      </w:r>
      <w:bookmarkEnd w:id="28"/>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9" w:name="_Toc52464082"/>
      <w:r>
        <w:t>Policy Change Control</w:t>
      </w:r>
      <w:bookmarkEnd w:id="29"/>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0" w:name="_Toc52464083"/>
      <w:r>
        <w:t>Policy Version History</w:t>
      </w:r>
      <w:bookmarkEnd w:id="30"/>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4B9056C" w:rsidR="00381847" w:rsidRDefault="00E06ECF">
            <w:r>
              <w:t>1.2</w:t>
            </w:r>
          </w:p>
        </w:tc>
        <w:tc>
          <w:tcPr>
            <w:tcW w:w="1530" w:type="dxa"/>
          </w:tcPr>
          <w:p w14:paraId="1DC436A6" w14:textId="3CC7B61C" w:rsidR="00381847" w:rsidRDefault="00E06ECF">
            <w:pPr>
              <w:cnfStyle w:val="000000000000" w:firstRow="0" w:lastRow="0" w:firstColumn="0" w:lastColumn="0" w:oddVBand="0" w:evenVBand="0" w:oddHBand="0" w:evenHBand="0" w:firstRowFirstColumn="0" w:firstRowLastColumn="0" w:lastRowFirstColumn="0" w:lastRowLastColumn="0"/>
            </w:pPr>
            <w:r>
              <w:t>8/10/2025</w:t>
            </w:r>
          </w:p>
        </w:tc>
        <w:tc>
          <w:tcPr>
            <w:tcW w:w="35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06ECF" w:rsidRPr="00E06ECF" w14:paraId="321BAA42" w14:textId="77777777" w:rsidTr="00E06ECF">
              <w:trPr>
                <w:tblCellSpacing w:w="15" w:type="dxa"/>
              </w:trPr>
              <w:tc>
                <w:tcPr>
                  <w:tcW w:w="36" w:type="dxa"/>
                  <w:vAlign w:val="center"/>
                  <w:hideMark/>
                </w:tcPr>
                <w:p w14:paraId="7D9401F2" w14:textId="77777777" w:rsidR="00E06ECF" w:rsidRPr="00E06ECF" w:rsidRDefault="00E06ECF" w:rsidP="00E06ECF">
                  <w:pPr>
                    <w:rPr>
                      <w:sz w:val="22"/>
                      <w:szCs w:val="22"/>
                    </w:rPr>
                  </w:pPr>
                </w:p>
              </w:tc>
            </w:tr>
          </w:tbl>
          <w:p w14:paraId="6A5F7DDD" w14:textId="77777777" w:rsidR="00E06ECF" w:rsidRPr="00E06ECF" w:rsidRDefault="00E06ECF" w:rsidP="00E06ECF">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E06ECF" w:rsidRPr="00E06ECF" w14:paraId="1AF573D1" w14:textId="77777777" w:rsidTr="00E06ECF">
              <w:trPr>
                <w:tblCellSpacing w:w="15" w:type="dxa"/>
              </w:trPr>
              <w:tc>
                <w:tcPr>
                  <w:tcW w:w="9300" w:type="dxa"/>
                  <w:vAlign w:val="center"/>
                  <w:hideMark/>
                </w:tcPr>
                <w:p w14:paraId="0DBEF749" w14:textId="77777777" w:rsidR="00E06ECF" w:rsidRDefault="00E06ECF" w:rsidP="00E06ECF">
                  <w:pPr>
                    <w:rPr>
                      <w:sz w:val="22"/>
                      <w:szCs w:val="22"/>
                    </w:rPr>
                  </w:pPr>
                  <w:r w:rsidRPr="00E06ECF">
                    <w:rPr>
                      <w:sz w:val="22"/>
                      <w:szCs w:val="22"/>
                    </w:rPr>
                    <w:t xml:space="preserve">Completed security principles, </w:t>
                  </w:r>
                </w:p>
                <w:p w14:paraId="08820911" w14:textId="77777777" w:rsidR="00E06ECF" w:rsidRDefault="00E06ECF" w:rsidP="00E06ECF">
                  <w:pPr>
                    <w:rPr>
                      <w:sz w:val="22"/>
                      <w:szCs w:val="22"/>
                    </w:rPr>
                  </w:pPr>
                  <w:r w:rsidRPr="00E06ECF">
                    <w:rPr>
                      <w:sz w:val="22"/>
                      <w:szCs w:val="22"/>
                    </w:rPr>
                    <w:t xml:space="preserve">coding standards, automation, </w:t>
                  </w:r>
                </w:p>
                <w:p w14:paraId="6C6C89F5" w14:textId="72217492" w:rsidR="00E06ECF" w:rsidRPr="00E06ECF" w:rsidRDefault="00E06ECF" w:rsidP="00E06ECF">
                  <w:pPr>
                    <w:rPr>
                      <w:sz w:val="22"/>
                      <w:szCs w:val="22"/>
                    </w:rPr>
                  </w:pPr>
                  <w:r w:rsidRPr="00E06ECF">
                    <w:rPr>
                      <w:sz w:val="22"/>
                      <w:szCs w:val="22"/>
                    </w:rPr>
                    <w:t>encryption, Triple-A, and mappings</w:t>
                  </w:r>
                </w:p>
              </w:tc>
            </w:tr>
          </w:tbl>
          <w:p w14:paraId="0B713D2C" w14:textId="3DBBC9E5" w:rsidR="00381847" w:rsidRDefault="00381847">
            <w:pPr>
              <w:cnfStyle w:val="000000000000" w:firstRow="0" w:lastRow="0" w:firstColumn="0" w:lastColumn="0" w:oddVBand="0" w:evenVBand="0" w:oddHBand="0" w:evenHBand="0" w:firstRowFirstColumn="0" w:firstRowLastColumn="0" w:lastRowFirstColumn="0" w:lastRowLastColumn="0"/>
            </w:pPr>
          </w:p>
        </w:tc>
        <w:tc>
          <w:tcPr>
            <w:tcW w:w="1923" w:type="dxa"/>
          </w:tcPr>
          <w:p w14:paraId="124483AC" w14:textId="195821CB" w:rsidR="00381847" w:rsidRDefault="00E06ECF">
            <w:pPr>
              <w:cnfStyle w:val="000000000000" w:firstRow="0" w:lastRow="0" w:firstColumn="0" w:lastColumn="0" w:oddVBand="0" w:evenVBand="0" w:oddHBand="0" w:evenHBand="0" w:firstRowFirstColumn="0" w:firstRowLastColumn="0" w:lastRowFirstColumn="0" w:lastRowLastColumn="0"/>
            </w:pPr>
            <w:r>
              <w:t>Ashley Kimrey</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1" w:name="_Toc52464084"/>
      <w:r>
        <w:t>Appendix A Lookups</w:t>
      </w:r>
      <w:bookmarkEnd w:id="31"/>
    </w:p>
    <w:p w14:paraId="4795F2C7" w14:textId="77777777" w:rsidR="00D96B69" w:rsidRPr="00D96B69" w:rsidRDefault="00D96B69" w:rsidP="00D96B69">
      <w:pPr>
        <w:rPr>
          <w:b/>
          <w:bCs/>
        </w:rPr>
      </w:pPr>
    </w:p>
    <w:p w14:paraId="2264544C" w14:textId="77777777" w:rsidR="00171556" w:rsidRPr="00171556" w:rsidRDefault="00171556" w:rsidP="00171556"/>
    <w:p w14:paraId="127B45D0" w14:textId="7E02B229" w:rsidR="00381847" w:rsidRDefault="00E769D9" w:rsidP="0059536C">
      <w:pPr>
        <w:pStyle w:val="Heading3"/>
      </w:pPr>
      <w:bookmarkStart w:id="32" w:name="_Toc52464085"/>
      <w:r>
        <w:t>Approved C/C++ Language Acronyms</w:t>
      </w:r>
      <w:bookmarkEnd w:id="32"/>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0FC0B4" w14:textId="77777777" w:rsidR="006F7CCE" w:rsidRDefault="006F7CCE">
      <w:r>
        <w:separator/>
      </w:r>
    </w:p>
  </w:endnote>
  <w:endnote w:type="continuationSeparator" w:id="0">
    <w:p w14:paraId="1F721155" w14:textId="77777777" w:rsidR="006F7CCE" w:rsidRDefault="006F7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02E12C" w14:textId="77777777" w:rsidR="006F7CCE" w:rsidRDefault="006F7CCE">
      <w:r>
        <w:separator/>
      </w:r>
    </w:p>
  </w:footnote>
  <w:footnote w:type="continuationSeparator" w:id="0">
    <w:p w14:paraId="05902442" w14:textId="77777777" w:rsidR="006F7CCE" w:rsidRDefault="006F7C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D5E356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3348"/>
    <w:rsid w:val="00143EE0"/>
    <w:rsid w:val="001646BD"/>
    <w:rsid w:val="00171556"/>
    <w:rsid w:val="00192176"/>
    <w:rsid w:val="001D4766"/>
    <w:rsid w:val="00231861"/>
    <w:rsid w:val="002474B4"/>
    <w:rsid w:val="002B23D7"/>
    <w:rsid w:val="00317F4E"/>
    <w:rsid w:val="00332392"/>
    <w:rsid w:val="00381847"/>
    <w:rsid w:val="003B0A5C"/>
    <w:rsid w:val="003C2366"/>
    <w:rsid w:val="003D6F4A"/>
    <w:rsid w:val="00485724"/>
    <w:rsid w:val="004E12CE"/>
    <w:rsid w:val="005043F2"/>
    <w:rsid w:val="0059536C"/>
    <w:rsid w:val="005A3503"/>
    <w:rsid w:val="005B7417"/>
    <w:rsid w:val="005C0C1A"/>
    <w:rsid w:val="006D38A7"/>
    <w:rsid w:val="006F39B9"/>
    <w:rsid w:val="006F7CCE"/>
    <w:rsid w:val="00793DDB"/>
    <w:rsid w:val="007950A4"/>
    <w:rsid w:val="00843763"/>
    <w:rsid w:val="008673EA"/>
    <w:rsid w:val="00895AA1"/>
    <w:rsid w:val="008C3FC6"/>
    <w:rsid w:val="008D5A8D"/>
    <w:rsid w:val="00973B67"/>
    <w:rsid w:val="009B710E"/>
    <w:rsid w:val="009C11B6"/>
    <w:rsid w:val="009F1B64"/>
    <w:rsid w:val="009F7011"/>
    <w:rsid w:val="00A04F5E"/>
    <w:rsid w:val="00A64600"/>
    <w:rsid w:val="00AA1173"/>
    <w:rsid w:val="00B11662"/>
    <w:rsid w:val="00B21AEC"/>
    <w:rsid w:val="00B475A1"/>
    <w:rsid w:val="00B71A8A"/>
    <w:rsid w:val="00B83D35"/>
    <w:rsid w:val="00B92A44"/>
    <w:rsid w:val="00BC2B54"/>
    <w:rsid w:val="00BF0CBB"/>
    <w:rsid w:val="00C73007"/>
    <w:rsid w:val="00C736F8"/>
    <w:rsid w:val="00CB2327"/>
    <w:rsid w:val="00CE3A73"/>
    <w:rsid w:val="00D211BA"/>
    <w:rsid w:val="00D30268"/>
    <w:rsid w:val="00D63613"/>
    <w:rsid w:val="00D96B69"/>
    <w:rsid w:val="00E06ECF"/>
    <w:rsid w:val="00E170F5"/>
    <w:rsid w:val="00E23E85"/>
    <w:rsid w:val="00E31CA4"/>
    <w:rsid w:val="00E47F00"/>
    <w:rsid w:val="00E54E9E"/>
    <w:rsid w:val="00E769D9"/>
    <w:rsid w:val="00E910C0"/>
    <w:rsid w:val="00F148B8"/>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table" w:styleId="ListTable3">
    <w:name w:val="List Table 3"/>
    <w:basedOn w:val="TableNormal"/>
    <w:uiPriority w:val="48"/>
    <w:rsid w:val="005043F2"/>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5043F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5043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96708">
      <w:bodyDiv w:val="1"/>
      <w:marLeft w:val="0"/>
      <w:marRight w:val="0"/>
      <w:marTop w:val="0"/>
      <w:marBottom w:val="0"/>
      <w:divBdr>
        <w:top w:val="none" w:sz="0" w:space="0" w:color="auto"/>
        <w:left w:val="none" w:sz="0" w:space="0" w:color="auto"/>
        <w:bottom w:val="none" w:sz="0" w:space="0" w:color="auto"/>
        <w:right w:val="none" w:sz="0" w:space="0" w:color="auto"/>
      </w:divBdr>
    </w:div>
    <w:div w:id="45959702">
      <w:bodyDiv w:val="1"/>
      <w:marLeft w:val="0"/>
      <w:marRight w:val="0"/>
      <w:marTop w:val="0"/>
      <w:marBottom w:val="0"/>
      <w:divBdr>
        <w:top w:val="none" w:sz="0" w:space="0" w:color="auto"/>
        <w:left w:val="none" w:sz="0" w:space="0" w:color="auto"/>
        <w:bottom w:val="none" w:sz="0" w:space="0" w:color="auto"/>
        <w:right w:val="none" w:sz="0" w:space="0" w:color="auto"/>
      </w:divBdr>
      <w:divsChild>
        <w:div w:id="862481015">
          <w:marLeft w:val="0"/>
          <w:marRight w:val="0"/>
          <w:marTop w:val="0"/>
          <w:marBottom w:val="0"/>
          <w:divBdr>
            <w:top w:val="none" w:sz="0" w:space="0" w:color="auto"/>
            <w:left w:val="none" w:sz="0" w:space="0" w:color="auto"/>
            <w:bottom w:val="none" w:sz="0" w:space="0" w:color="auto"/>
            <w:right w:val="none" w:sz="0" w:space="0" w:color="auto"/>
          </w:divBdr>
          <w:divsChild>
            <w:div w:id="17412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1876">
      <w:bodyDiv w:val="1"/>
      <w:marLeft w:val="0"/>
      <w:marRight w:val="0"/>
      <w:marTop w:val="0"/>
      <w:marBottom w:val="0"/>
      <w:divBdr>
        <w:top w:val="none" w:sz="0" w:space="0" w:color="auto"/>
        <w:left w:val="none" w:sz="0" w:space="0" w:color="auto"/>
        <w:bottom w:val="none" w:sz="0" w:space="0" w:color="auto"/>
        <w:right w:val="none" w:sz="0" w:space="0" w:color="auto"/>
      </w:divBdr>
    </w:div>
    <w:div w:id="63188495">
      <w:bodyDiv w:val="1"/>
      <w:marLeft w:val="0"/>
      <w:marRight w:val="0"/>
      <w:marTop w:val="0"/>
      <w:marBottom w:val="0"/>
      <w:divBdr>
        <w:top w:val="none" w:sz="0" w:space="0" w:color="auto"/>
        <w:left w:val="none" w:sz="0" w:space="0" w:color="auto"/>
        <w:bottom w:val="none" w:sz="0" w:space="0" w:color="auto"/>
        <w:right w:val="none" w:sz="0" w:space="0" w:color="auto"/>
      </w:divBdr>
    </w:div>
    <w:div w:id="65305383">
      <w:bodyDiv w:val="1"/>
      <w:marLeft w:val="0"/>
      <w:marRight w:val="0"/>
      <w:marTop w:val="0"/>
      <w:marBottom w:val="0"/>
      <w:divBdr>
        <w:top w:val="none" w:sz="0" w:space="0" w:color="auto"/>
        <w:left w:val="none" w:sz="0" w:space="0" w:color="auto"/>
        <w:bottom w:val="none" w:sz="0" w:space="0" w:color="auto"/>
        <w:right w:val="none" w:sz="0" w:space="0" w:color="auto"/>
      </w:divBdr>
    </w:div>
    <w:div w:id="85345790">
      <w:bodyDiv w:val="1"/>
      <w:marLeft w:val="0"/>
      <w:marRight w:val="0"/>
      <w:marTop w:val="0"/>
      <w:marBottom w:val="0"/>
      <w:divBdr>
        <w:top w:val="none" w:sz="0" w:space="0" w:color="auto"/>
        <w:left w:val="none" w:sz="0" w:space="0" w:color="auto"/>
        <w:bottom w:val="none" w:sz="0" w:space="0" w:color="auto"/>
        <w:right w:val="none" w:sz="0" w:space="0" w:color="auto"/>
      </w:divBdr>
    </w:div>
    <w:div w:id="115953915">
      <w:bodyDiv w:val="1"/>
      <w:marLeft w:val="0"/>
      <w:marRight w:val="0"/>
      <w:marTop w:val="0"/>
      <w:marBottom w:val="0"/>
      <w:divBdr>
        <w:top w:val="none" w:sz="0" w:space="0" w:color="auto"/>
        <w:left w:val="none" w:sz="0" w:space="0" w:color="auto"/>
        <w:bottom w:val="none" w:sz="0" w:space="0" w:color="auto"/>
        <w:right w:val="none" w:sz="0" w:space="0" w:color="auto"/>
      </w:divBdr>
    </w:div>
    <w:div w:id="152646344">
      <w:bodyDiv w:val="1"/>
      <w:marLeft w:val="0"/>
      <w:marRight w:val="0"/>
      <w:marTop w:val="0"/>
      <w:marBottom w:val="0"/>
      <w:divBdr>
        <w:top w:val="none" w:sz="0" w:space="0" w:color="auto"/>
        <w:left w:val="none" w:sz="0" w:space="0" w:color="auto"/>
        <w:bottom w:val="none" w:sz="0" w:space="0" w:color="auto"/>
        <w:right w:val="none" w:sz="0" w:space="0" w:color="auto"/>
      </w:divBdr>
    </w:div>
    <w:div w:id="166294332">
      <w:bodyDiv w:val="1"/>
      <w:marLeft w:val="0"/>
      <w:marRight w:val="0"/>
      <w:marTop w:val="0"/>
      <w:marBottom w:val="0"/>
      <w:divBdr>
        <w:top w:val="none" w:sz="0" w:space="0" w:color="auto"/>
        <w:left w:val="none" w:sz="0" w:space="0" w:color="auto"/>
        <w:bottom w:val="none" w:sz="0" w:space="0" w:color="auto"/>
        <w:right w:val="none" w:sz="0" w:space="0" w:color="auto"/>
      </w:divBdr>
    </w:div>
    <w:div w:id="241062370">
      <w:bodyDiv w:val="1"/>
      <w:marLeft w:val="0"/>
      <w:marRight w:val="0"/>
      <w:marTop w:val="0"/>
      <w:marBottom w:val="0"/>
      <w:divBdr>
        <w:top w:val="none" w:sz="0" w:space="0" w:color="auto"/>
        <w:left w:val="none" w:sz="0" w:space="0" w:color="auto"/>
        <w:bottom w:val="none" w:sz="0" w:space="0" w:color="auto"/>
        <w:right w:val="none" w:sz="0" w:space="0" w:color="auto"/>
      </w:divBdr>
    </w:div>
    <w:div w:id="255868199">
      <w:bodyDiv w:val="1"/>
      <w:marLeft w:val="0"/>
      <w:marRight w:val="0"/>
      <w:marTop w:val="0"/>
      <w:marBottom w:val="0"/>
      <w:divBdr>
        <w:top w:val="none" w:sz="0" w:space="0" w:color="auto"/>
        <w:left w:val="none" w:sz="0" w:space="0" w:color="auto"/>
        <w:bottom w:val="none" w:sz="0" w:space="0" w:color="auto"/>
        <w:right w:val="none" w:sz="0" w:space="0" w:color="auto"/>
      </w:divBdr>
    </w:div>
    <w:div w:id="398597781">
      <w:bodyDiv w:val="1"/>
      <w:marLeft w:val="0"/>
      <w:marRight w:val="0"/>
      <w:marTop w:val="0"/>
      <w:marBottom w:val="0"/>
      <w:divBdr>
        <w:top w:val="none" w:sz="0" w:space="0" w:color="auto"/>
        <w:left w:val="none" w:sz="0" w:space="0" w:color="auto"/>
        <w:bottom w:val="none" w:sz="0" w:space="0" w:color="auto"/>
        <w:right w:val="none" w:sz="0" w:space="0" w:color="auto"/>
      </w:divBdr>
    </w:div>
    <w:div w:id="398864316">
      <w:bodyDiv w:val="1"/>
      <w:marLeft w:val="0"/>
      <w:marRight w:val="0"/>
      <w:marTop w:val="0"/>
      <w:marBottom w:val="0"/>
      <w:divBdr>
        <w:top w:val="none" w:sz="0" w:space="0" w:color="auto"/>
        <w:left w:val="none" w:sz="0" w:space="0" w:color="auto"/>
        <w:bottom w:val="none" w:sz="0" w:space="0" w:color="auto"/>
        <w:right w:val="none" w:sz="0" w:space="0" w:color="auto"/>
      </w:divBdr>
    </w:div>
    <w:div w:id="406002648">
      <w:bodyDiv w:val="1"/>
      <w:marLeft w:val="0"/>
      <w:marRight w:val="0"/>
      <w:marTop w:val="0"/>
      <w:marBottom w:val="0"/>
      <w:divBdr>
        <w:top w:val="none" w:sz="0" w:space="0" w:color="auto"/>
        <w:left w:val="none" w:sz="0" w:space="0" w:color="auto"/>
        <w:bottom w:val="none" w:sz="0" w:space="0" w:color="auto"/>
        <w:right w:val="none" w:sz="0" w:space="0" w:color="auto"/>
      </w:divBdr>
    </w:div>
    <w:div w:id="444469979">
      <w:bodyDiv w:val="1"/>
      <w:marLeft w:val="0"/>
      <w:marRight w:val="0"/>
      <w:marTop w:val="0"/>
      <w:marBottom w:val="0"/>
      <w:divBdr>
        <w:top w:val="none" w:sz="0" w:space="0" w:color="auto"/>
        <w:left w:val="none" w:sz="0" w:space="0" w:color="auto"/>
        <w:bottom w:val="none" w:sz="0" w:space="0" w:color="auto"/>
        <w:right w:val="none" w:sz="0" w:space="0" w:color="auto"/>
      </w:divBdr>
    </w:div>
    <w:div w:id="462160059">
      <w:bodyDiv w:val="1"/>
      <w:marLeft w:val="0"/>
      <w:marRight w:val="0"/>
      <w:marTop w:val="0"/>
      <w:marBottom w:val="0"/>
      <w:divBdr>
        <w:top w:val="none" w:sz="0" w:space="0" w:color="auto"/>
        <w:left w:val="none" w:sz="0" w:space="0" w:color="auto"/>
        <w:bottom w:val="none" w:sz="0" w:space="0" w:color="auto"/>
        <w:right w:val="none" w:sz="0" w:space="0" w:color="auto"/>
      </w:divBdr>
    </w:div>
    <w:div w:id="462624098">
      <w:bodyDiv w:val="1"/>
      <w:marLeft w:val="0"/>
      <w:marRight w:val="0"/>
      <w:marTop w:val="0"/>
      <w:marBottom w:val="0"/>
      <w:divBdr>
        <w:top w:val="none" w:sz="0" w:space="0" w:color="auto"/>
        <w:left w:val="none" w:sz="0" w:space="0" w:color="auto"/>
        <w:bottom w:val="none" w:sz="0" w:space="0" w:color="auto"/>
        <w:right w:val="none" w:sz="0" w:space="0" w:color="auto"/>
      </w:divBdr>
    </w:div>
    <w:div w:id="471948431">
      <w:bodyDiv w:val="1"/>
      <w:marLeft w:val="0"/>
      <w:marRight w:val="0"/>
      <w:marTop w:val="0"/>
      <w:marBottom w:val="0"/>
      <w:divBdr>
        <w:top w:val="none" w:sz="0" w:space="0" w:color="auto"/>
        <w:left w:val="none" w:sz="0" w:space="0" w:color="auto"/>
        <w:bottom w:val="none" w:sz="0" w:space="0" w:color="auto"/>
        <w:right w:val="none" w:sz="0" w:space="0" w:color="auto"/>
      </w:divBdr>
    </w:div>
    <w:div w:id="484977986">
      <w:bodyDiv w:val="1"/>
      <w:marLeft w:val="0"/>
      <w:marRight w:val="0"/>
      <w:marTop w:val="0"/>
      <w:marBottom w:val="0"/>
      <w:divBdr>
        <w:top w:val="none" w:sz="0" w:space="0" w:color="auto"/>
        <w:left w:val="none" w:sz="0" w:space="0" w:color="auto"/>
        <w:bottom w:val="none" w:sz="0" w:space="0" w:color="auto"/>
        <w:right w:val="none" w:sz="0" w:space="0" w:color="auto"/>
      </w:divBdr>
    </w:div>
    <w:div w:id="514656409">
      <w:bodyDiv w:val="1"/>
      <w:marLeft w:val="0"/>
      <w:marRight w:val="0"/>
      <w:marTop w:val="0"/>
      <w:marBottom w:val="0"/>
      <w:divBdr>
        <w:top w:val="none" w:sz="0" w:space="0" w:color="auto"/>
        <w:left w:val="none" w:sz="0" w:space="0" w:color="auto"/>
        <w:bottom w:val="none" w:sz="0" w:space="0" w:color="auto"/>
        <w:right w:val="none" w:sz="0" w:space="0" w:color="auto"/>
      </w:divBdr>
    </w:div>
    <w:div w:id="523326184">
      <w:bodyDiv w:val="1"/>
      <w:marLeft w:val="0"/>
      <w:marRight w:val="0"/>
      <w:marTop w:val="0"/>
      <w:marBottom w:val="0"/>
      <w:divBdr>
        <w:top w:val="none" w:sz="0" w:space="0" w:color="auto"/>
        <w:left w:val="none" w:sz="0" w:space="0" w:color="auto"/>
        <w:bottom w:val="none" w:sz="0" w:space="0" w:color="auto"/>
        <w:right w:val="none" w:sz="0" w:space="0" w:color="auto"/>
      </w:divBdr>
    </w:div>
    <w:div w:id="560793089">
      <w:bodyDiv w:val="1"/>
      <w:marLeft w:val="0"/>
      <w:marRight w:val="0"/>
      <w:marTop w:val="0"/>
      <w:marBottom w:val="0"/>
      <w:divBdr>
        <w:top w:val="none" w:sz="0" w:space="0" w:color="auto"/>
        <w:left w:val="none" w:sz="0" w:space="0" w:color="auto"/>
        <w:bottom w:val="none" w:sz="0" w:space="0" w:color="auto"/>
        <w:right w:val="none" w:sz="0" w:space="0" w:color="auto"/>
      </w:divBdr>
    </w:div>
    <w:div w:id="563492023">
      <w:bodyDiv w:val="1"/>
      <w:marLeft w:val="0"/>
      <w:marRight w:val="0"/>
      <w:marTop w:val="0"/>
      <w:marBottom w:val="0"/>
      <w:divBdr>
        <w:top w:val="none" w:sz="0" w:space="0" w:color="auto"/>
        <w:left w:val="none" w:sz="0" w:space="0" w:color="auto"/>
        <w:bottom w:val="none" w:sz="0" w:space="0" w:color="auto"/>
        <w:right w:val="none" w:sz="0" w:space="0" w:color="auto"/>
      </w:divBdr>
    </w:div>
    <w:div w:id="732309444">
      <w:bodyDiv w:val="1"/>
      <w:marLeft w:val="0"/>
      <w:marRight w:val="0"/>
      <w:marTop w:val="0"/>
      <w:marBottom w:val="0"/>
      <w:divBdr>
        <w:top w:val="none" w:sz="0" w:space="0" w:color="auto"/>
        <w:left w:val="none" w:sz="0" w:space="0" w:color="auto"/>
        <w:bottom w:val="none" w:sz="0" w:space="0" w:color="auto"/>
        <w:right w:val="none" w:sz="0" w:space="0" w:color="auto"/>
      </w:divBdr>
    </w:div>
    <w:div w:id="774834596">
      <w:bodyDiv w:val="1"/>
      <w:marLeft w:val="0"/>
      <w:marRight w:val="0"/>
      <w:marTop w:val="0"/>
      <w:marBottom w:val="0"/>
      <w:divBdr>
        <w:top w:val="none" w:sz="0" w:space="0" w:color="auto"/>
        <w:left w:val="none" w:sz="0" w:space="0" w:color="auto"/>
        <w:bottom w:val="none" w:sz="0" w:space="0" w:color="auto"/>
        <w:right w:val="none" w:sz="0" w:space="0" w:color="auto"/>
      </w:divBdr>
    </w:div>
    <w:div w:id="781998920">
      <w:bodyDiv w:val="1"/>
      <w:marLeft w:val="0"/>
      <w:marRight w:val="0"/>
      <w:marTop w:val="0"/>
      <w:marBottom w:val="0"/>
      <w:divBdr>
        <w:top w:val="none" w:sz="0" w:space="0" w:color="auto"/>
        <w:left w:val="none" w:sz="0" w:space="0" w:color="auto"/>
        <w:bottom w:val="none" w:sz="0" w:space="0" w:color="auto"/>
        <w:right w:val="none" w:sz="0" w:space="0" w:color="auto"/>
      </w:divBdr>
    </w:div>
    <w:div w:id="821578466">
      <w:bodyDiv w:val="1"/>
      <w:marLeft w:val="0"/>
      <w:marRight w:val="0"/>
      <w:marTop w:val="0"/>
      <w:marBottom w:val="0"/>
      <w:divBdr>
        <w:top w:val="none" w:sz="0" w:space="0" w:color="auto"/>
        <w:left w:val="none" w:sz="0" w:space="0" w:color="auto"/>
        <w:bottom w:val="none" w:sz="0" w:space="0" w:color="auto"/>
        <w:right w:val="none" w:sz="0" w:space="0" w:color="auto"/>
      </w:divBdr>
    </w:div>
    <w:div w:id="842355007">
      <w:bodyDiv w:val="1"/>
      <w:marLeft w:val="0"/>
      <w:marRight w:val="0"/>
      <w:marTop w:val="0"/>
      <w:marBottom w:val="0"/>
      <w:divBdr>
        <w:top w:val="none" w:sz="0" w:space="0" w:color="auto"/>
        <w:left w:val="none" w:sz="0" w:space="0" w:color="auto"/>
        <w:bottom w:val="none" w:sz="0" w:space="0" w:color="auto"/>
        <w:right w:val="none" w:sz="0" w:space="0" w:color="auto"/>
      </w:divBdr>
    </w:div>
    <w:div w:id="887112238">
      <w:bodyDiv w:val="1"/>
      <w:marLeft w:val="0"/>
      <w:marRight w:val="0"/>
      <w:marTop w:val="0"/>
      <w:marBottom w:val="0"/>
      <w:divBdr>
        <w:top w:val="none" w:sz="0" w:space="0" w:color="auto"/>
        <w:left w:val="none" w:sz="0" w:space="0" w:color="auto"/>
        <w:bottom w:val="none" w:sz="0" w:space="0" w:color="auto"/>
        <w:right w:val="none" w:sz="0" w:space="0" w:color="auto"/>
      </w:divBdr>
    </w:div>
    <w:div w:id="894315612">
      <w:bodyDiv w:val="1"/>
      <w:marLeft w:val="0"/>
      <w:marRight w:val="0"/>
      <w:marTop w:val="0"/>
      <w:marBottom w:val="0"/>
      <w:divBdr>
        <w:top w:val="none" w:sz="0" w:space="0" w:color="auto"/>
        <w:left w:val="none" w:sz="0" w:space="0" w:color="auto"/>
        <w:bottom w:val="none" w:sz="0" w:space="0" w:color="auto"/>
        <w:right w:val="none" w:sz="0" w:space="0" w:color="auto"/>
      </w:divBdr>
    </w:div>
    <w:div w:id="911626609">
      <w:bodyDiv w:val="1"/>
      <w:marLeft w:val="0"/>
      <w:marRight w:val="0"/>
      <w:marTop w:val="0"/>
      <w:marBottom w:val="0"/>
      <w:divBdr>
        <w:top w:val="none" w:sz="0" w:space="0" w:color="auto"/>
        <w:left w:val="none" w:sz="0" w:space="0" w:color="auto"/>
        <w:bottom w:val="none" w:sz="0" w:space="0" w:color="auto"/>
        <w:right w:val="none" w:sz="0" w:space="0" w:color="auto"/>
      </w:divBdr>
    </w:div>
    <w:div w:id="929967204">
      <w:bodyDiv w:val="1"/>
      <w:marLeft w:val="0"/>
      <w:marRight w:val="0"/>
      <w:marTop w:val="0"/>
      <w:marBottom w:val="0"/>
      <w:divBdr>
        <w:top w:val="none" w:sz="0" w:space="0" w:color="auto"/>
        <w:left w:val="none" w:sz="0" w:space="0" w:color="auto"/>
        <w:bottom w:val="none" w:sz="0" w:space="0" w:color="auto"/>
        <w:right w:val="none" w:sz="0" w:space="0" w:color="auto"/>
      </w:divBdr>
    </w:div>
    <w:div w:id="933635169">
      <w:bodyDiv w:val="1"/>
      <w:marLeft w:val="0"/>
      <w:marRight w:val="0"/>
      <w:marTop w:val="0"/>
      <w:marBottom w:val="0"/>
      <w:divBdr>
        <w:top w:val="none" w:sz="0" w:space="0" w:color="auto"/>
        <w:left w:val="none" w:sz="0" w:space="0" w:color="auto"/>
        <w:bottom w:val="none" w:sz="0" w:space="0" w:color="auto"/>
        <w:right w:val="none" w:sz="0" w:space="0" w:color="auto"/>
      </w:divBdr>
    </w:div>
    <w:div w:id="938491406">
      <w:bodyDiv w:val="1"/>
      <w:marLeft w:val="0"/>
      <w:marRight w:val="0"/>
      <w:marTop w:val="0"/>
      <w:marBottom w:val="0"/>
      <w:divBdr>
        <w:top w:val="none" w:sz="0" w:space="0" w:color="auto"/>
        <w:left w:val="none" w:sz="0" w:space="0" w:color="auto"/>
        <w:bottom w:val="none" w:sz="0" w:space="0" w:color="auto"/>
        <w:right w:val="none" w:sz="0" w:space="0" w:color="auto"/>
      </w:divBdr>
    </w:div>
    <w:div w:id="946544656">
      <w:bodyDiv w:val="1"/>
      <w:marLeft w:val="0"/>
      <w:marRight w:val="0"/>
      <w:marTop w:val="0"/>
      <w:marBottom w:val="0"/>
      <w:divBdr>
        <w:top w:val="none" w:sz="0" w:space="0" w:color="auto"/>
        <w:left w:val="none" w:sz="0" w:space="0" w:color="auto"/>
        <w:bottom w:val="none" w:sz="0" w:space="0" w:color="auto"/>
        <w:right w:val="none" w:sz="0" w:space="0" w:color="auto"/>
      </w:divBdr>
    </w:div>
    <w:div w:id="981427991">
      <w:bodyDiv w:val="1"/>
      <w:marLeft w:val="0"/>
      <w:marRight w:val="0"/>
      <w:marTop w:val="0"/>
      <w:marBottom w:val="0"/>
      <w:divBdr>
        <w:top w:val="none" w:sz="0" w:space="0" w:color="auto"/>
        <w:left w:val="none" w:sz="0" w:space="0" w:color="auto"/>
        <w:bottom w:val="none" w:sz="0" w:space="0" w:color="auto"/>
        <w:right w:val="none" w:sz="0" w:space="0" w:color="auto"/>
      </w:divBdr>
    </w:div>
    <w:div w:id="999427284">
      <w:bodyDiv w:val="1"/>
      <w:marLeft w:val="0"/>
      <w:marRight w:val="0"/>
      <w:marTop w:val="0"/>
      <w:marBottom w:val="0"/>
      <w:divBdr>
        <w:top w:val="none" w:sz="0" w:space="0" w:color="auto"/>
        <w:left w:val="none" w:sz="0" w:space="0" w:color="auto"/>
        <w:bottom w:val="none" w:sz="0" w:space="0" w:color="auto"/>
        <w:right w:val="none" w:sz="0" w:space="0" w:color="auto"/>
      </w:divBdr>
    </w:div>
    <w:div w:id="999846754">
      <w:bodyDiv w:val="1"/>
      <w:marLeft w:val="0"/>
      <w:marRight w:val="0"/>
      <w:marTop w:val="0"/>
      <w:marBottom w:val="0"/>
      <w:divBdr>
        <w:top w:val="none" w:sz="0" w:space="0" w:color="auto"/>
        <w:left w:val="none" w:sz="0" w:space="0" w:color="auto"/>
        <w:bottom w:val="none" w:sz="0" w:space="0" w:color="auto"/>
        <w:right w:val="none" w:sz="0" w:space="0" w:color="auto"/>
      </w:divBdr>
    </w:div>
    <w:div w:id="999965022">
      <w:bodyDiv w:val="1"/>
      <w:marLeft w:val="0"/>
      <w:marRight w:val="0"/>
      <w:marTop w:val="0"/>
      <w:marBottom w:val="0"/>
      <w:divBdr>
        <w:top w:val="none" w:sz="0" w:space="0" w:color="auto"/>
        <w:left w:val="none" w:sz="0" w:space="0" w:color="auto"/>
        <w:bottom w:val="none" w:sz="0" w:space="0" w:color="auto"/>
        <w:right w:val="none" w:sz="0" w:space="0" w:color="auto"/>
      </w:divBdr>
    </w:div>
    <w:div w:id="1026829945">
      <w:bodyDiv w:val="1"/>
      <w:marLeft w:val="0"/>
      <w:marRight w:val="0"/>
      <w:marTop w:val="0"/>
      <w:marBottom w:val="0"/>
      <w:divBdr>
        <w:top w:val="none" w:sz="0" w:space="0" w:color="auto"/>
        <w:left w:val="none" w:sz="0" w:space="0" w:color="auto"/>
        <w:bottom w:val="none" w:sz="0" w:space="0" w:color="auto"/>
        <w:right w:val="none" w:sz="0" w:space="0" w:color="auto"/>
      </w:divBdr>
    </w:div>
    <w:div w:id="1040285383">
      <w:bodyDiv w:val="1"/>
      <w:marLeft w:val="0"/>
      <w:marRight w:val="0"/>
      <w:marTop w:val="0"/>
      <w:marBottom w:val="0"/>
      <w:divBdr>
        <w:top w:val="none" w:sz="0" w:space="0" w:color="auto"/>
        <w:left w:val="none" w:sz="0" w:space="0" w:color="auto"/>
        <w:bottom w:val="none" w:sz="0" w:space="0" w:color="auto"/>
        <w:right w:val="none" w:sz="0" w:space="0" w:color="auto"/>
      </w:divBdr>
    </w:div>
    <w:div w:id="1078092682">
      <w:bodyDiv w:val="1"/>
      <w:marLeft w:val="0"/>
      <w:marRight w:val="0"/>
      <w:marTop w:val="0"/>
      <w:marBottom w:val="0"/>
      <w:divBdr>
        <w:top w:val="none" w:sz="0" w:space="0" w:color="auto"/>
        <w:left w:val="none" w:sz="0" w:space="0" w:color="auto"/>
        <w:bottom w:val="none" w:sz="0" w:space="0" w:color="auto"/>
        <w:right w:val="none" w:sz="0" w:space="0" w:color="auto"/>
      </w:divBdr>
    </w:div>
    <w:div w:id="1142038698">
      <w:bodyDiv w:val="1"/>
      <w:marLeft w:val="0"/>
      <w:marRight w:val="0"/>
      <w:marTop w:val="0"/>
      <w:marBottom w:val="0"/>
      <w:divBdr>
        <w:top w:val="none" w:sz="0" w:space="0" w:color="auto"/>
        <w:left w:val="none" w:sz="0" w:space="0" w:color="auto"/>
        <w:bottom w:val="none" w:sz="0" w:space="0" w:color="auto"/>
        <w:right w:val="none" w:sz="0" w:space="0" w:color="auto"/>
      </w:divBdr>
    </w:div>
    <w:div w:id="1152983735">
      <w:bodyDiv w:val="1"/>
      <w:marLeft w:val="0"/>
      <w:marRight w:val="0"/>
      <w:marTop w:val="0"/>
      <w:marBottom w:val="0"/>
      <w:divBdr>
        <w:top w:val="none" w:sz="0" w:space="0" w:color="auto"/>
        <w:left w:val="none" w:sz="0" w:space="0" w:color="auto"/>
        <w:bottom w:val="none" w:sz="0" w:space="0" w:color="auto"/>
        <w:right w:val="none" w:sz="0" w:space="0" w:color="auto"/>
      </w:divBdr>
    </w:div>
    <w:div w:id="1179926316">
      <w:bodyDiv w:val="1"/>
      <w:marLeft w:val="0"/>
      <w:marRight w:val="0"/>
      <w:marTop w:val="0"/>
      <w:marBottom w:val="0"/>
      <w:divBdr>
        <w:top w:val="none" w:sz="0" w:space="0" w:color="auto"/>
        <w:left w:val="none" w:sz="0" w:space="0" w:color="auto"/>
        <w:bottom w:val="none" w:sz="0" w:space="0" w:color="auto"/>
        <w:right w:val="none" w:sz="0" w:space="0" w:color="auto"/>
      </w:divBdr>
    </w:div>
    <w:div w:id="1183201487">
      <w:bodyDiv w:val="1"/>
      <w:marLeft w:val="0"/>
      <w:marRight w:val="0"/>
      <w:marTop w:val="0"/>
      <w:marBottom w:val="0"/>
      <w:divBdr>
        <w:top w:val="none" w:sz="0" w:space="0" w:color="auto"/>
        <w:left w:val="none" w:sz="0" w:space="0" w:color="auto"/>
        <w:bottom w:val="none" w:sz="0" w:space="0" w:color="auto"/>
        <w:right w:val="none" w:sz="0" w:space="0" w:color="auto"/>
      </w:divBdr>
    </w:div>
    <w:div w:id="1213036679">
      <w:bodyDiv w:val="1"/>
      <w:marLeft w:val="0"/>
      <w:marRight w:val="0"/>
      <w:marTop w:val="0"/>
      <w:marBottom w:val="0"/>
      <w:divBdr>
        <w:top w:val="none" w:sz="0" w:space="0" w:color="auto"/>
        <w:left w:val="none" w:sz="0" w:space="0" w:color="auto"/>
        <w:bottom w:val="none" w:sz="0" w:space="0" w:color="auto"/>
        <w:right w:val="none" w:sz="0" w:space="0" w:color="auto"/>
      </w:divBdr>
    </w:div>
    <w:div w:id="1216628152">
      <w:bodyDiv w:val="1"/>
      <w:marLeft w:val="0"/>
      <w:marRight w:val="0"/>
      <w:marTop w:val="0"/>
      <w:marBottom w:val="0"/>
      <w:divBdr>
        <w:top w:val="none" w:sz="0" w:space="0" w:color="auto"/>
        <w:left w:val="none" w:sz="0" w:space="0" w:color="auto"/>
        <w:bottom w:val="none" w:sz="0" w:space="0" w:color="auto"/>
        <w:right w:val="none" w:sz="0" w:space="0" w:color="auto"/>
      </w:divBdr>
    </w:div>
    <w:div w:id="1237088142">
      <w:bodyDiv w:val="1"/>
      <w:marLeft w:val="0"/>
      <w:marRight w:val="0"/>
      <w:marTop w:val="0"/>
      <w:marBottom w:val="0"/>
      <w:divBdr>
        <w:top w:val="none" w:sz="0" w:space="0" w:color="auto"/>
        <w:left w:val="none" w:sz="0" w:space="0" w:color="auto"/>
        <w:bottom w:val="none" w:sz="0" w:space="0" w:color="auto"/>
        <w:right w:val="none" w:sz="0" w:space="0" w:color="auto"/>
      </w:divBdr>
    </w:div>
    <w:div w:id="1264653446">
      <w:bodyDiv w:val="1"/>
      <w:marLeft w:val="0"/>
      <w:marRight w:val="0"/>
      <w:marTop w:val="0"/>
      <w:marBottom w:val="0"/>
      <w:divBdr>
        <w:top w:val="none" w:sz="0" w:space="0" w:color="auto"/>
        <w:left w:val="none" w:sz="0" w:space="0" w:color="auto"/>
        <w:bottom w:val="none" w:sz="0" w:space="0" w:color="auto"/>
        <w:right w:val="none" w:sz="0" w:space="0" w:color="auto"/>
      </w:divBdr>
    </w:div>
    <w:div w:id="1314868903">
      <w:bodyDiv w:val="1"/>
      <w:marLeft w:val="0"/>
      <w:marRight w:val="0"/>
      <w:marTop w:val="0"/>
      <w:marBottom w:val="0"/>
      <w:divBdr>
        <w:top w:val="none" w:sz="0" w:space="0" w:color="auto"/>
        <w:left w:val="none" w:sz="0" w:space="0" w:color="auto"/>
        <w:bottom w:val="none" w:sz="0" w:space="0" w:color="auto"/>
        <w:right w:val="none" w:sz="0" w:space="0" w:color="auto"/>
      </w:divBdr>
    </w:div>
    <w:div w:id="1335382839">
      <w:bodyDiv w:val="1"/>
      <w:marLeft w:val="0"/>
      <w:marRight w:val="0"/>
      <w:marTop w:val="0"/>
      <w:marBottom w:val="0"/>
      <w:divBdr>
        <w:top w:val="none" w:sz="0" w:space="0" w:color="auto"/>
        <w:left w:val="none" w:sz="0" w:space="0" w:color="auto"/>
        <w:bottom w:val="none" w:sz="0" w:space="0" w:color="auto"/>
        <w:right w:val="none" w:sz="0" w:space="0" w:color="auto"/>
      </w:divBdr>
      <w:divsChild>
        <w:div w:id="1603301920">
          <w:marLeft w:val="0"/>
          <w:marRight w:val="0"/>
          <w:marTop w:val="0"/>
          <w:marBottom w:val="0"/>
          <w:divBdr>
            <w:top w:val="none" w:sz="0" w:space="0" w:color="auto"/>
            <w:left w:val="none" w:sz="0" w:space="0" w:color="auto"/>
            <w:bottom w:val="none" w:sz="0" w:space="0" w:color="auto"/>
            <w:right w:val="none" w:sz="0" w:space="0" w:color="auto"/>
          </w:divBdr>
          <w:divsChild>
            <w:div w:id="14863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9290">
      <w:bodyDiv w:val="1"/>
      <w:marLeft w:val="0"/>
      <w:marRight w:val="0"/>
      <w:marTop w:val="0"/>
      <w:marBottom w:val="0"/>
      <w:divBdr>
        <w:top w:val="none" w:sz="0" w:space="0" w:color="auto"/>
        <w:left w:val="none" w:sz="0" w:space="0" w:color="auto"/>
        <w:bottom w:val="none" w:sz="0" w:space="0" w:color="auto"/>
        <w:right w:val="none" w:sz="0" w:space="0" w:color="auto"/>
      </w:divBdr>
    </w:div>
    <w:div w:id="1364020987">
      <w:bodyDiv w:val="1"/>
      <w:marLeft w:val="0"/>
      <w:marRight w:val="0"/>
      <w:marTop w:val="0"/>
      <w:marBottom w:val="0"/>
      <w:divBdr>
        <w:top w:val="none" w:sz="0" w:space="0" w:color="auto"/>
        <w:left w:val="none" w:sz="0" w:space="0" w:color="auto"/>
        <w:bottom w:val="none" w:sz="0" w:space="0" w:color="auto"/>
        <w:right w:val="none" w:sz="0" w:space="0" w:color="auto"/>
      </w:divBdr>
      <w:divsChild>
        <w:div w:id="1926526810">
          <w:marLeft w:val="0"/>
          <w:marRight w:val="0"/>
          <w:marTop w:val="0"/>
          <w:marBottom w:val="0"/>
          <w:divBdr>
            <w:top w:val="none" w:sz="0" w:space="0" w:color="auto"/>
            <w:left w:val="none" w:sz="0" w:space="0" w:color="auto"/>
            <w:bottom w:val="none" w:sz="0" w:space="0" w:color="auto"/>
            <w:right w:val="none" w:sz="0" w:space="0" w:color="auto"/>
          </w:divBdr>
          <w:divsChild>
            <w:div w:id="7402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3936">
      <w:bodyDiv w:val="1"/>
      <w:marLeft w:val="0"/>
      <w:marRight w:val="0"/>
      <w:marTop w:val="0"/>
      <w:marBottom w:val="0"/>
      <w:divBdr>
        <w:top w:val="none" w:sz="0" w:space="0" w:color="auto"/>
        <w:left w:val="none" w:sz="0" w:space="0" w:color="auto"/>
        <w:bottom w:val="none" w:sz="0" w:space="0" w:color="auto"/>
        <w:right w:val="none" w:sz="0" w:space="0" w:color="auto"/>
      </w:divBdr>
    </w:div>
    <w:div w:id="1421752040">
      <w:bodyDiv w:val="1"/>
      <w:marLeft w:val="0"/>
      <w:marRight w:val="0"/>
      <w:marTop w:val="0"/>
      <w:marBottom w:val="0"/>
      <w:divBdr>
        <w:top w:val="none" w:sz="0" w:space="0" w:color="auto"/>
        <w:left w:val="none" w:sz="0" w:space="0" w:color="auto"/>
        <w:bottom w:val="none" w:sz="0" w:space="0" w:color="auto"/>
        <w:right w:val="none" w:sz="0" w:space="0" w:color="auto"/>
      </w:divBdr>
    </w:div>
    <w:div w:id="1477645718">
      <w:bodyDiv w:val="1"/>
      <w:marLeft w:val="0"/>
      <w:marRight w:val="0"/>
      <w:marTop w:val="0"/>
      <w:marBottom w:val="0"/>
      <w:divBdr>
        <w:top w:val="none" w:sz="0" w:space="0" w:color="auto"/>
        <w:left w:val="none" w:sz="0" w:space="0" w:color="auto"/>
        <w:bottom w:val="none" w:sz="0" w:space="0" w:color="auto"/>
        <w:right w:val="none" w:sz="0" w:space="0" w:color="auto"/>
      </w:divBdr>
    </w:div>
    <w:div w:id="1508859904">
      <w:bodyDiv w:val="1"/>
      <w:marLeft w:val="0"/>
      <w:marRight w:val="0"/>
      <w:marTop w:val="0"/>
      <w:marBottom w:val="0"/>
      <w:divBdr>
        <w:top w:val="none" w:sz="0" w:space="0" w:color="auto"/>
        <w:left w:val="none" w:sz="0" w:space="0" w:color="auto"/>
        <w:bottom w:val="none" w:sz="0" w:space="0" w:color="auto"/>
        <w:right w:val="none" w:sz="0" w:space="0" w:color="auto"/>
      </w:divBdr>
    </w:div>
    <w:div w:id="1597592040">
      <w:bodyDiv w:val="1"/>
      <w:marLeft w:val="0"/>
      <w:marRight w:val="0"/>
      <w:marTop w:val="0"/>
      <w:marBottom w:val="0"/>
      <w:divBdr>
        <w:top w:val="none" w:sz="0" w:space="0" w:color="auto"/>
        <w:left w:val="none" w:sz="0" w:space="0" w:color="auto"/>
        <w:bottom w:val="none" w:sz="0" w:space="0" w:color="auto"/>
        <w:right w:val="none" w:sz="0" w:space="0" w:color="auto"/>
      </w:divBdr>
    </w:div>
    <w:div w:id="1649628473">
      <w:bodyDiv w:val="1"/>
      <w:marLeft w:val="0"/>
      <w:marRight w:val="0"/>
      <w:marTop w:val="0"/>
      <w:marBottom w:val="0"/>
      <w:divBdr>
        <w:top w:val="none" w:sz="0" w:space="0" w:color="auto"/>
        <w:left w:val="none" w:sz="0" w:space="0" w:color="auto"/>
        <w:bottom w:val="none" w:sz="0" w:space="0" w:color="auto"/>
        <w:right w:val="none" w:sz="0" w:space="0" w:color="auto"/>
      </w:divBdr>
    </w:div>
    <w:div w:id="1684504202">
      <w:bodyDiv w:val="1"/>
      <w:marLeft w:val="0"/>
      <w:marRight w:val="0"/>
      <w:marTop w:val="0"/>
      <w:marBottom w:val="0"/>
      <w:divBdr>
        <w:top w:val="none" w:sz="0" w:space="0" w:color="auto"/>
        <w:left w:val="none" w:sz="0" w:space="0" w:color="auto"/>
        <w:bottom w:val="none" w:sz="0" w:space="0" w:color="auto"/>
        <w:right w:val="none" w:sz="0" w:space="0" w:color="auto"/>
      </w:divBdr>
    </w:div>
    <w:div w:id="1697467781">
      <w:bodyDiv w:val="1"/>
      <w:marLeft w:val="0"/>
      <w:marRight w:val="0"/>
      <w:marTop w:val="0"/>
      <w:marBottom w:val="0"/>
      <w:divBdr>
        <w:top w:val="none" w:sz="0" w:space="0" w:color="auto"/>
        <w:left w:val="none" w:sz="0" w:space="0" w:color="auto"/>
        <w:bottom w:val="none" w:sz="0" w:space="0" w:color="auto"/>
        <w:right w:val="none" w:sz="0" w:space="0" w:color="auto"/>
      </w:divBdr>
    </w:div>
    <w:div w:id="1702047141">
      <w:bodyDiv w:val="1"/>
      <w:marLeft w:val="0"/>
      <w:marRight w:val="0"/>
      <w:marTop w:val="0"/>
      <w:marBottom w:val="0"/>
      <w:divBdr>
        <w:top w:val="none" w:sz="0" w:space="0" w:color="auto"/>
        <w:left w:val="none" w:sz="0" w:space="0" w:color="auto"/>
        <w:bottom w:val="none" w:sz="0" w:space="0" w:color="auto"/>
        <w:right w:val="none" w:sz="0" w:space="0" w:color="auto"/>
      </w:divBdr>
    </w:div>
    <w:div w:id="1762603873">
      <w:bodyDiv w:val="1"/>
      <w:marLeft w:val="0"/>
      <w:marRight w:val="0"/>
      <w:marTop w:val="0"/>
      <w:marBottom w:val="0"/>
      <w:divBdr>
        <w:top w:val="none" w:sz="0" w:space="0" w:color="auto"/>
        <w:left w:val="none" w:sz="0" w:space="0" w:color="auto"/>
        <w:bottom w:val="none" w:sz="0" w:space="0" w:color="auto"/>
        <w:right w:val="none" w:sz="0" w:space="0" w:color="auto"/>
      </w:divBdr>
    </w:div>
    <w:div w:id="1765493037">
      <w:bodyDiv w:val="1"/>
      <w:marLeft w:val="0"/>
      <w:marRight w:val="0"/>
      <w:marTop w:val="0"/>
      <w:marBottom w:val="0"/>
      <w:divBdr>
        <w:top w:val="none" w:sz="0" w:space="0" w:color="auto"/>
        <w:left w:val="none" w:sz="0" w:space="0" w:color="auto"/>
        <w:bottom w:val="none" w:sz="0" w:space="0" w:color="auto"/>
        <w:right w:val="none" w:sz="0" w:space="0" w:color="auto"/>
      </w:divBdr>
    </w:div>
    <w:div w:id="1771046858">
      <w:bodyDiv w:val="1"/>
      <w:marLeft w:val="0"/>
      <w:marRight w:val="0"/>
      <w:marTop w:val="0"/>
      <w:marBottom w:val="0"/>
      <w:divBdr>
        <w:top w:val="none" w:sz="0" w:space="0" w:color="auto"/>
        <w:left w:val="none" w:sz="0" w:space="0" w:color="auto"/>
        <w:bottom w:val="none" w:sz="0" w:space="0" w:color="auto"/>
        <w:right w:val="none" w:sz="0" w:space="0" w:color="auto"/>
      </w:divBdr>
    </w:div>
    <w:div w:id="1785466575">
      <w:bodyDiv w:val="1"/>
      <w:marLeft w:val="0"/>
      <w:marRight w:val="0"/>
      <w:marTop w:val="0"/>
      <w:marBottom w:val="0"/>
      <w:divBdr>
        <w:top w:val="none" w:sz="0" w:space="0" w:color="auto"/>
        <w:left w:val="none" w:sz="0" w:space="0" w:color="auto"/>
        <w:bottom w:val="none" w:sz="0" w:space="0" w:color="auto"/>
        <w:right w:val="none" w:sz="0" w:space="0" w:color="auto"/>
      </w:divBdr>
    </w:div>
    <w:div w:id="1798909848">
      <w:bodyDiv w:val="1"/>
      <w:marLeft w:val="0"/>
      <w:marRight w:val="0"/>
      <w:marTop w:val="0"/>
      <w:marBottom w:val="0"/>
      <w:divBdr>
        <w:top w:val="none" w:sz="0" w:space="0" w:color="auto"/>
        <w:left w:val="none" w:sz="0" w:space="0" w:color="auto"/>
        <w:bottom w:val="none" w:sz="0" w:space="0" w:color="auto"/>
        <w:right w:val="none" w:sz="0" w:space="0" w:color="auto"/>
      </w:divBdr>
    </w:div>
    <w:div w:id="1805417724">
      <w:bodyDiv w:val="1"/>
      <w:marLeft w:val="0"/>
      <w:marRight w:val="0"/>
      <w:marTop w:val="0"/>
      <w:marBottom w:val="0"/>
      <w:divBdr>
        <w:top w:val="none" w:sz="0" w:space="0" w:color="auto"/>
        <w:left w:val="none" w:sz="0" w:space="0" w:color="auto"/>
        <w:bottom w:val="none" w:sz="0" w:space="0" w:color="auto"/>
        <w:right w:val="none" w:sz="0" w:space="0" w:color="auto"/>
      </w:divBdr>
    </w:div>
    <w:div w:id="1808012685">
      <w:bodyDiv w:val="1"/>
      <w:marLeft w:val="0"/>
      <w:marRight w:val="0"/>
      <w:marTop w:val="0"/>
      <w:marBottom w:val="0"/>
      <w:divBdr>
        <w:top w:val="none" w:sz="0" w:space="0" w:color="auto"/>
        <w:left w:val="none" w:sz="0" w:space="0" w:color="auto"/>
        <w:bottom w:val="none" w:sz="0" w:space="0" w:color="auto"/>
        <w:right w:val="none" w:sz="0" w:space="0" w:color="auto"/>
      </w:divBdr>
    </w:div>
    <w:div w:id="1837843182">
      <w:bodyDiv w:val="1"/>
      <w:marLeft w:val="0"/>
      <w:marRight w:val="0"/>
      <w:marTop w:val="0"/>
      <w:marBottom w:val="0"/>
      <w:divBdr>
        <w:top w:val="none" w:sz="0" w:space="0" w:color="auto"/>
        <w:left w:val="none" w:sz="0" w:space="0" w:color="auto"/>
        <w:bottom w:val="none" w:sz="0" w:space="0" w:color="auto"/>
        <w:right w:val="none" w:sz="0" w:space="0" w:color="auto"/>
      </w:divBdr>
    </w:div>
    <w:div w:id="1860199061">
      <w:bodyDiv w:val="1"/>
      <w:marLeft w:val="0"/>
      <w:marRight w:val="0"/>
      <w:marTop w:val="0"/>
      <w:marBottom w:val="0"/>
      <w:divBdr>
        <w:top w:val="none" w:sz="0" w:space="0" w:color="auto"/>
        <w:left w:val="none" w:sz="0" w:space="0" w:color="auto"/>
        <w:bottom w:val="none" w:sz="0" w:space="0" w:color="auto"/>
        <w:right w:val="none" w:sz="0" w:space="0" w:color="auto"/>
      </w:divBdr>
    </w:div>
    <w:div w:id="1861627928">
      <w:bodyDiv w:val="1"/>
      <w:marLeft w:val="0"/>
      <w:marRight w:val="0"/>
      <w:marTop w:val="0"/>
      <w:marBottom w:val="0"/>
      <w:divBdr>
        <w:top w:val="none" w:sz="0" w:space="0" w:color="auto"/>
        <w:left w:val="none" w:sz="0" w:space="0" w:color="auto"/>
        <w:bottom w:val="none" w:sz="0" w:space="0" w:color="auto"/>
        <w:right w:val="none" w:sz="0" w:space="0" w:color="auto"/>
      </w:divBdr>
    </w:div>
    <w:div w:id="1882131656">
      <w:bodyDiv w:val="1"/>
      <w:marLeft w:val="0"/>
      <w:marRight w:val="0"/>
      <w:marTop w:val="0"/>
      <w:marBottom w:val="0"/>
      <w:divBdr>
        <w:top w:val="none" w:sz="0" w:space="0" w:color="auto"/>
        <w:left w:val="none" w:sz="0" w:space="0" w:color="auto"/>
        <w:bottom w:val="none" w:sz="0" w:space="0" w:color="auto"/>
        <w:right w:val="none" w:sz="0" w:space="0" w:color="auto"/>
      </w:divBdr>
    </w:div>
    <w:div w:id="1885750689">
      <w:bodyDiv w:val="1"/>
      <w:marLeft w:val="0"/>
      <w:marRight w:val="0"/>
      <w:marTop w:val="0"/>
      <w:marBottom w:val="0"/>
      <w:divBdr>
        <w:top w:val="none" w:sz="0" w:space="0" w:color="auto"/>
        <w:left w:val="none" w:sz="0" w:space="0" w:color="auto"/>
        <w:bottom w:val="none" w:sz="0" w:space="0" w:color="auto"/>
        <w:right w:val="none" w:sz="0" w:space="0" w:color="auto"/>
      </w:divBdr>
    </w:div>
    <w:div w:id="1930386396">
      <w:bodyDiv w:val="1"/>
      <w:marLeft w:val="0"/>
      <w:marRight w:val="0"/>
      <w:marTop w:val="0"/>
      <w:marBottom w:val="0"/>
      <w:divBdr>
        <w:top w:val="none" w:sz="0" w:space="0" w:color="auto"/>
        <w:left w:val="none" w:sz="0" w:space="0" w:color="auto"/>
        <w:bottom w:val="none" w:sz="0" w:space="0" w:color="auto"/>
        <w:right w:val="none" w:sz="0" w:space="0" w:color="auto"/>
      </w:divBdr>
    </w:div>
    <w:div w:id="1948851390">
      <w:bodyDiv w:val="1"/>
      <w:marLeft w:val="0"/>
      <w:marRight w:val="0"/>
      <w:marTop w:val="0"/>
      <w:marBottom w:val="0"/>
      <w:divBdr>
        <w:top w:val="none" w:sz="0" w:space="0" w:color="auto"/>
        <w:left w:val="none" w:sz="0" w:space="0" w:color="auto"/>
        <w:bottom w:val="none" w:sz="0" w:space="0" w:color="auto"/>
        <w:right w:val="none" w:sz="0" w:space="0" w:color="auto"/>
      </w:divBdr>
    </w:div>
    <w:div w:id="1994334118">
      <w:bodyDiv w:val="1"/>
      <w:marLeft w:val="0"/>
      <w:marRight w:val="0"/>
      <w:marTop w:val="0"/>
      <w:marBottom w:val="0"/>
      <w:divBdr>
        <w:top w:val="none" w:sz="0" w:space="0" w:color="auto"/>
        <w:left w:val="none" w:sz="0" w:space="0" w:color="auto"/>
        <w:bottom w:val="none" w:sz="0" w:space="0" w:color="auto"/>
        <w:right w:val="none" w:sz="0" w:space="0" w:color="auto"/>
      </w:divBdr>
    </w:div>
    <w:div w:id="2017919723">
      <w:bodyDiv w:val="1"/>
      <w:marLeft w:val="0"/>
      <w:marRight w:val="0"/>
      <w:marTop w:val="0"/>
      <w:marBottom w:val="0"/>
      <w:divBdr>
        <w:top w:val="none" w:sz="0" w:space="0" w:color="auto"/>
        <w:left w:val="none" w:sz="0" w:space="0" w:color="auto"/>
        <w:bottom w:val="none" w:sz="0" w:space="0" w:color="auto"/>
        <w:right w:val="none" w:sz="0" w:space="0" w:color="auto"/>
      </w:divBdr>
    </w:div>
    <w:div w:id="2032299363">
      <w:bodyDiv w:val="1"/>
      <w:marLeft w:val="0"/>
      <w:marRight w:val="0"/>
      <w:marTop w:val="0"/>
      <w:marBottom w:val="0"/>
      <w:divBdr>
        <w:top w:val="none" w:sz="0" w:space="0" w:color="auto"/>
        <w:left w:val="none" w:sz="0" w:space="0" w:color="auto"/>
        <w:bottom w:val="none" w:sz="0" w:space="0" w:color="auto"/>
        <w:right w:val="none" w:sz="0" w:space="0" w:color="auto"/>
      </w:divBdr>
    </w:div>
    <w:div w:id="2055998743">
      <w:bodyDiv w:val="1"/>
      <w:marLeft w:val="0"/>
      <w:marRight w:val="0"/>
      <w:marTop w:val="0"/>
      <w:marBottom w:val="0"/>
      <w:divBdr>
        <w:top w:val="none" w:sz="0" w:space="0" w:color="auto"/>
        <w:left w:val="none" w:sz="0" w:space="0" w:color="auto"/>
        <w:bottom w:val="none" w:sz="0" w:space="0" w:color="auto"/>
        <w:right w:val="none" w:sz="0" w:space="0" w:color="auto"/>
      </w:divBdr>
    </w:div>
    <w:div w:id="2058040318">
      <w:bodyDiv w:val="1"/>
      <w:marLeft w:val="0"/>
      <w:marRight w:val="0"/>
      <w:marTop w:val="0"/>
      <w:marBottom w:val="0"/>
      <w:divBdr>
        <w:top w:val="none" w:sz="0" w:space="0" w:color="auto"/>
        <w:left w:val="none" w:sz="0" w:space="0" w:color="auto"/>
        <w:bottom w:val="none" w:sz="0" w:space="0" w:color="auto"/>
        <w:right w:val="none" w:sz="0" w:space="0" w:color="auto"/>
      </w:divBdr>
    </w:div>
    <w:div w:id="2059208351">
      <w:bodyDiv w:val="1"/>
      <w:marLeft w:val="0"/>
      <w:marRight w:val="0"/>
      <w:marTop w:val="0"/>
      <w:marBottom w:val="0"/>
      <w:divBdr>
        <w:top w:val="none" w:sz="0" w:space="0" w:color="auto"/>
        <w:left w:val="none" w:sz="0" w:space="0" w:color="auto"/>
        <w:bottom w:val="none" w:sz="0" w:space="0" w:color="auto"/>
        <w:right w:val="none" w:sz="0" w:space="0" w:color="auto"/>
      </w:divBdr>
    </w:div>
    <w:div w:id="2061972631">
      <w:bodyDiv w:val="1"/>
      <w:marLeft w:val="0"/>
      <w:marRight w:val="0"/>
      <w:marTop w:val="0"/>
      <w:marBottom w:val="0"/>
      <w:divBdr>
        <w:top w:val="none" w:sz="0" w:space="0" w:color="auto"/>
        <w:left w:val="none" w:sz="0" w:space="0" w:color="auto"/>
        <w:bottom w:val="none" w:sz="0" w:space="0" w:color="auto"/>
        <w:right w:val="none" w:sz="0" w:space="0" w:color="auto"/>
      </w:divBdr>
    </w:div>
    <w:div w:id="2078748087">
      <w:bodyDiv w:val="1"/>
      <w:marLeft w:val="0"/>
      <w:marRight w:val="0"/>
      <w:marTop w:val="0"/>
      <w:marBottom w:val="0"/>
      <w:divBdr>
        <w:top w:val="none" w:sz="0" w:space="0" w:color="auto"/>
        <w:left w:val="none" w:sz="0" w:space="0" w:color="auto"/>
        <w:bottom w:val="none" w:sz="0" w:space="0" w:color="auto"/>
        <w:right w:val="none" w:sz="0" w:space="0" w:color="auto"/>
      </w:divBdr>
    </w:div>
    <w:div w:id="2115517949">
      <w:bodyDiv w:val="1"/>
      <w:marLeft w:val="0"/>
      <w:marRight w:val="0"/>
      <w:marTop w:val="0"/>
      <w:marBottom w:val="0"/>
      <w:divBdr>
        <w:top w:val="none" w:sz="0" w:space="0" w:color="auto"/>
        <w:left w:val="none" w:sz="0" w:space="0" w:color="auto"/>
        <w:bottom w:val="none" w:sz="0" w:space="0" w:color="auto"/>
        <w:right w:val="none" w:sz="0" w:space="0" w:color="auto"/>
      </w:divBdr>
    </w:div>
    <w:div w:id="21461211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8e95e07-0540-486b-bc9f-7441941c683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DAE9DBAD7D9014396AF6E9B3BFBCB9A" ma:contentTypeVersion="10" ma:contentTypeDescription="Create a new document." ma:contentTypeScope="" ma:versionID="5617df04e0debe814228be8645771b66">
  <xsd:schema xmlns:xsd="http://www.w3.org/2001/XMLSchema" xmlns:xs="http://www.w3.org/2001/XMLSchema" xmlns:p="http://schemas.microsoft.com/office/2006/metadata/properties" xmlns:ns3="a8e95e07-0540-486b-bc9f-7441941c683e" targetNamespace="http://schemas.microsoft.com/office/2006/metadata/properties" ma:root="true" ma:fieldsID="4e2d046619bb33c0fc1b16a7143af764" ns3:_="">
    <xsd:import namespace="a8e95e07-0540-486b-bc9f-7441941c683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e95e07-0540-486b-bc9f-7441941c68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a8e95e07-0540-486b-bc9f-7441941c683e"/>
    <ds:schemaRef ds:uri="http://www.w3.org/XML/1998/namespace"/>
    <ds:schemaRef ds:uri="http://schemas.microsoft.com/office/infopath/2007/PartnerControls"/>
    <ds:schemaRef ds:uri="http://purl.org/dc/terms/"/>
    <ds:schemaRef ds:uri="http://purl.org/dc/elements/1.1/"/>
    <ds:schemaRef ds:uri="http://schemas.microsoft.com/office/2006/documentManagement/types"/>
    <ds:schemaRef ds:uri="http://schemas.openxmlformats.org/package/2006/metadata/core-propertie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77093BF9-8F17-401F-A1D5-271ED833F1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e95e07-0540-486b-bc9f-7441941c68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4835</Words>
  <Characters>27565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Kimrey, Ashley</cp:lastModifiedBy>
  <cp:revision>2</cp:revision>
  <dcterms:created xsi:type="dcterms:W3CDTF">2025-08-18T02:52:00Z</dcterms:created>
  <dcterms:modified xsi:type="dcterms:W3CDTF">2025-08-18T02:52:00Z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0x0101006DAE9DBAD7D9014396AF6E9B3BFBCB9A</vt:lpwstr>
  </property>
</Properties>
</file>