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Pr="00392857" w:rsidRDefault="00392857" w:rsidP="00392857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392857">
        <w:rPr>
          <w:rFonts w:ascii="Times New Roman" w:hAnsi="Times New Roman" w:cs="Times New Roman"/>
          <w:b/>
          <w:sz w:val="28"/>
          <w:szCs w:val="24"/>
        </w:rPr>
        <w:t>Question 1</w:t>
      </w:r>
    </w:p>
    <w:p w:rsidR="00392857" w:rsidRDefault="00392857" w:rsidP="003928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Relational Database: a collection of data organized into tables from which such data can be easily accessed.</w:t>
      </w:r>
      <w:r w:rsidR="00A84122">
        <w:rPr>
          <w:rFonts w:ascii="Times New Roman" w:hAnsi="Times New Roman" w:cs="Times New Roman"/>
          <w:sz w:val="24"/>
          <w:szCs w:val="24"/>
        </w:rPr>
        <w:t xml:space="preserve"> Each table contains at least one Primary Key (used in junction with the Foreign Keys in other </w:t>
      </w:r>
      <w:r w:rsidR="00FD0AA1">
        <w:rPr>
          <w:rFonts w:ascii="Times New Roman" w:hAnsi="Times New Roman" w:cs="Times New Roman"/>
          <w:sz w:val="24"/>
          <w:szCs w:val="24"/>
        </w:rPr>
        <w:t>tables to create relationships between those tables), and at least one column.</w:t>
      </w:r>
    </w:p>
    <w:p w:rsidR="00392857" w:rsidRPr="00FD2812" w:rsidRDefault="00392857" w:rsidP="00FD281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92857" w:rsidRPr="00FD2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1E3"/>
    <w:rsid w:val="00392857"/>
    <w:rsid w:val="0064150F"/>
    <w:rsid w:val="00A84122"/>
    <w:rsid w:val="00B701E3"/>
    <w:rsid w:val="00FD0AA1"/>
    <w:rsid w:val="00FD2812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4</cp:revision>
  <dcterms:created xsi:type="dcterms:W3CDTF">2012-11-29T19:22:00Z</dcterms:created>
  <dcterms:modified xsi:type="dcterms:W3CDTF">2012-11-29T21:40:00Z</dcterms:modified>
</cp:coreProperties>
</file>