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left w:w="0" w:type="dxa"/>
          <w:right w:w="0" w:type="dxa"/>
        </w:tblCellMar>
        <w:tblLook w:val="04A0" w:firstRow="1" w:lastRow="0" w:firstColumn="1" w:lastColumn="0" w:noHBand="0" w:noVBand="1"/>
      </w:tblPr>
      <w:tblGrid>
        <w:gridCol w:w="180"/>
        <w:gridCol w:w="1796"/>
        <w:gridCol w:w="1796"/>
        <w:gridCol w:w="1796"/>
        <w:gridCol w:w="6432"/>
      </w:tblGrid>
      <w:tr w:rsidR="000906FD" w:rsidRPr="000906FD" w:rsidTr="000906FD">
        <w:trPr>
          <w:tblCellSpacing w:w="0" w:type="dxa"/>
        </w:trPr>
        <w:tc>
          <w:tcPr>
            <w:tcW w:w="375" w:type="dxa"/>
            <w:gridSpan w:val="3"/>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7027"/>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What is a socket?</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3" type="#_x0000_t75" style="width:20.25pt;height:18pt" o:ole="">
                        <v:imagedata r:id="rId5" o:title=""/>
                      </v:shape>
                      <w:control r:id="rId6" w:name="DefaultOcxName" w:shapeid="_x0000_i1303"/>
                    </w:object>
                  </w:r>
                  <w:r w:rsidRPr="000906FD">
                    <w:rPr>
                      <w:rFonts w:ascii="Times New Roman" w:eastAsia="Times New Roman" w:hAnsi="Times New Roman" w:cs="Times New Roman"/>
                      <w:sz w:val="24"/>
                      <w:szCs w:val="24"/>
                    </w:rPr>
                    <w:t>the combination of the source and destination IP address and source and destination Ethernet address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mc:AlternateContent>
                      <mc:Choice Requires="wps">
                        <w:drawing>
                          <wp:inline distT="0" distB="0" distL="0" distR="0">
                            <wp:extent cx="142875" cy="142875"/>
                            <wp:effectExtent l="0" t="0" r="0" b="0"/>
                            <wp:docPr id="39" name="Rectangle 39" descr="https://assessment.netacad.net/static/rapport/base/images/tic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05DAE" id="Rectangle 39" o:spid="_x0000_s1026" alt="https://assessment.netacad.net/static/rapport/base/images/tick.gif" style="width:11.2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" filled="f" stroked="f">
                            <o:lock v:ext="edit" aspectratio="t"/>
                            <w10:anchorlock/>
                          </v:rect>
                        </w:pict>
                      </mc:Fallback>
                    </mc:AlternateContent>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302" type="#_x0000_t75" style="width:20.25pt;height:18pt" o:ole="">
                        <v:imagedata r:id="rId5" o:title=""/>
                      </v:shape>
                      <w:control r:id="rId7" w:name="DefaultOcxName1" w:shapeid="_x0000_i1302"/>
                    </w:object>
                  </w:r>
                  <w:r w:rsidRPr="000906FD">
                    <w:rPr>
                      <w:rFonts w:ascii="Times New Roman" w:eastAsia="Times New Roman" w:hAnsi="Times New Roman" w:cs="Times New Roman"/>
                      <w:sz w:val="24"/>
                      <w:szCs w:val="24"/>
                    </w:rPr>
                    <w:t>the combination of a source IP address and port number or a destination IP address and port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301" type="#_x0000_t75" style="width:20.25pt;height:18pt" o:ole="">
                        <v:imagedata r:id="rId5" o:title=""/>
                      </v:shape>
                      <w:control r:id="rId8" w:name="DefaultOcxName2" w:shapeid="_x0000_i1301"/>
                    </w:object>
                  </w:r>
                  <w:r w:rsidRPr="000906FD">
                    <w:rPr>
                      <w:rFonts w:ascii="Times New Roman" w:eastAsia="Times New Roman" w:hAnsi="Times New Roman" w:cs="Times New Roman"/>
                      <w:sz w:val="24"/>
                      <w:szCs w:val="24"/>
                    </w:rPr>
                    <w:t>the combination of the source and destination sequence and acknowledgment numbers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300" type="#_x0000_t75" style="width:20.25pt;height:18pt" o:ole="">
                        <v:imagedata r:id="rId5" o:title=""/>
                      </v:shape>
                      <w:control r:id="rId9" w:name="DefaultOcxName3" w:shapeid="_x0000_i1300"/>
                    </w:object>
                  </w:r>
                  <w:r w:rsidRPr="000906FD">
                    <w:rPr>
                      <w:rFonts w:ascii="Times New Roman" w:eastAsia="Times New Roman" w:hAnsi="Times New Roman" w:cs="Times New Roman"/>
                      <w:sz w:val="24"/>
                      <w:szCs w:val="24"/>
                    </w:rPr>
                    <w:t>the combination of the source and destination sequence numbers and port numbers</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 socket is a combination of the source IP address and source port or the destination IP address and the destination port number.</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rPr>
          <w:tblCellSpacing w:w="0" w:type="dxa"/>
        </w:trPr>
        <w:tc>
          <w:tcPr>
            <w:tcW w:w="0" w:type="auto"/>
            <w:gridSpan w:val="3"/>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r w:rsidR="000906FD" w:rsidRPr="000906FD" w:rsidTr="000906FD">
        <w:tblPrEx>
          <w:tblCellSpacing w:w="15" w:type="dxa"/>
          <w:tblCellMar>
            <w:top w:w="15" w:type="dxa"/>
            <w:left w:w="15" w:type="dxa"/>
            <w:bottom w:w="15" w:type="dxa"/>
            <w:right w:w="15" w:type="dxa"/>
          </w:tblCellMar>
        </w:tblPrEx>
        <w:trPr>
          <w:gridAfter w:val="1"/>
          <w:wAfter w:w="4901"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38" name="Picture 3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3"/>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7.1.2 Introducing TCP and UDP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3</w:t>
            </w:r>
          </w:p>
        </w:tc>
        <w:tc>
          <w:tcPr>
            <w:tcW w:w="11145" w:type="dxa"/>
            <w:gridSpan w:val="3"/>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8823"/>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 host device sends a data packet to a web server via the HTTP protocol. What is used by the transport layer to pass the data stream to the proper application on the server?</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9" type="#_x0000_t75" style="width:20.25pt;height:18pt" o:ole="">
                        <v:imagedata r:id="rId5" o:title=""/>
                      </v:shape>
                      <w:control r:id="rId11" w:name="DefaultOcxName4" w:shapeid="_x0000_i1299"/>
                    </w:object>
                  </w:r>
                  <w:r w:rsidRPr="000906FD">
                    <w:rPr>
                      <w:rFonts w:ascii="Times New Roman" w:eastAsia="Times New Roman" w:hAnsi="Times New Roman" w:cs="Times New Roman"/>
                      <w:sz w:val="24"/>
                      <w:szCs w:val="24"/>
                    </w:rPr>
                    <w:t>sequence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8" type="#_x0000_t75" style="width:20.25pt;height:18pt" o:ole="">
                        <v:imagedata r:id="rId5" o:title=""/>
                      </v:shape>
                      <w:control r:id="rId12" w:name="DefaultOcxName5" w:shapeid="_x0000_i1298"/>
                    </w:object>
                  </w:r>
                  <w:r w:rsidRPr="000906FD">
                    <w:rPr>
                      <w:rFonts w:ascii="Times New Roman" w:eastAsia="Times New Roman" w:hAnsi="Times New Roman" w:cs="Times New Roman"/>
                      <w:sz w:val="24"/>
                      <w:szCs w:val="24"/>
                    </w:rPr>
                    <w:t>acknowledgment</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7" type="#_x0000_t75" style="width:20.25pt;height:18pt" o:ole="">
                        <v:imagedata r:id="rId5" o:title=""/>
                      </v:shape>
                      <w:control r:id="rId13" w:name="DefaultOcxName6" w:shapeid="_x0000_i1297"/>
                    </w:object>
                  </w:r>
                  <w:r w:rsidRPr="000906FD">
                    <w:rPr>
                      <w:rFonts w:ascii="Times New Roman" w:eastAsia="Times New Roman" w:hAnsi="Times New Roman" w:cs="Times New Roman"/>
                      <w:sz w:val="24"/>
                      <w:szCs w:val="24"/>
                    </w:rPr>
                    <w:t>source port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37" name="Picture 3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6" type="#_x0000_t75" style="width:20.25pt;height:18pt" o:ole="">
                        <v:imagedata r:id="rId5" o:title=""/>
                      </v:shape>
                      <w:control r:id="rId15" w:name="DefaultOcxName7" w:shapeid="_x0000_i1296"/>
                    </w:object>
                  </w:r>
                  <w:r w:rsidRPr="000906FD">
                    <w:rPr>
                      <w:rFonts w:ascii="Times New Roman" w:eastAsia="Times New Roman" w:hAnsi="Times New Roman" w:cs="Times New Roman"/>
                      <w:sz w:val="24"/>
                      <w:szCs w:val="24"/>
                    </w:rPr>
                    <w:t>destination port number</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Destination port numbers are used to pass data streams to their proper applications, while source port numbers are randomly generated and kept track of by the source device. Sequence numbers indicate how to reassemble and reorder received segments. Acknowledgments are used to notify a sending device that a stream of data packets has or has not been received.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3"/>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237"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36" name="Picture 3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2"/>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7.1.1 Transportation of Data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4</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​What is a beneficial feature of the UDP transport protocol?</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lastRenderedPageBreak/>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5" type="#_x0000_t75" style="width:20.25pt;height:18pt" o:ole="">
                        <v:imagedata r:id="rId5" o:title=""/>
                      </v:shape>
                      <w:control r:id="rId16" w:name="DefaultOcxName8" w:shapeid="_x0000_i1295"/>
                    </w:object>
                  </w:r>
                  <w:r w:rsidRPr="000906FD">
                    <w:rPr>
                      <w:rFonts w:ascii="Times New Roman" w:eastAsia="Times New Roman" w:hAnsi="Times New Roman" w:cs="Times New Roman"/>
                      <w:sz w:val="24"/>
                      <w:szCs w:val="24"/>
                    </w:rPr>
                    <w:t>acknowledgment of received data</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35" name="Picture 3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4" type="#_x0000_t75" style="width:20.25pt;height:18pt" o:ole="">
                        <v:imagedata r:id="rId5" o:title=""/>
                      </v:shape>
                      <w:control r:id="rId17" w:name="DefaultOcxName9" w:shapeid="_x0000_i1294"/>
                    </w:object>
                  </w:r>
                  <w:r w:rsidRPr="000906FD">
                    <w:rPr>
                      <w:rFonts w:ascii="Times New Roman" w:eastAsia="Times New Roman" w:hAnsi="Times New Roman" w:cs="Times New Roman"/>
                      <w:sz w:val="24"/>
                      <w:szCs w:val="24"/>
                    </w:rPr>
                    <w:t>fewer delays in transmission</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3" type="#_x0000_t75" style="width:20.25pt;height:18pt" o:ole="">
                        <v:imagedata r:id="rId5" o:title=""/>
                      </v:shape>
                      <w:control r:id="rId18" w:name="DefaultOcxName10" w:shapeid="_x0000_i1293"/>
                    </w:object>
                  </w:r>
                  <w:r w:rsidRPr="000906FD">
                    <w:rPr>
                      <w:rFonts w:ascii="Times New Roman" w:eastAsia="Times New Roman" w:hAnsi="Times New Roman" w:cs="Times New Roman"/>
                      <w:sz w:val="24"/>
                      <w:szCs w:val="24"/>
                    </w:rPr>
                    <w:t>tracking of data segments using sequence numbers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2" type="#_x0000_t75" style="width:20.25pt;height:18pt" o:ole="">
                        <v:imagedata r:id="rId5" o:title=""/>
                      </v:shape>
                      <w:control r:id="rId19" w:name="DefaultOcxName11" w:shapeid="_x0000_i1292"/>
                    </w:object>
                  </w:r>
                  <w:r w:rsidRPr="000906FD">
                    <w:rPr>
                      <w:rFonts w:ascii="Times New Roman" w:eastAsia="Times New Roman" w:hAnsi="Times New Roman" w:cs="Times New Roman"/>
                      <w:sz w:val="24"/>
                      <w:szCs w:val="24"/>
                    </w:rPr>
                    <w:t>the ability to retransmit lost data</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Because its header is much smaller than the TCP header, the UDP protocol provides fewer transmission delays. </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237"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34" name="Picture 3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3"/>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7.1.1 Transportation of Data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5</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Which scenario describes a function provided by the transport layer?</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1" type="#_x0000_t75" style="width:20.25pt;height:18pt" o:ole="">
                        <v:imagedata r:id="rId5" o:title=""/>
                      </v:shape>
                      <w:control r:id="rId20" w:name="DefaultOcxName12" w:shapeid="_x0000_i1291"/>
                    </w:object>
                  </w:r>
                  <w:r w:rsidRPr="000906FD">
                    <w:rPr>
                      <w:rFonts w:ascii="Times New Roman" w:eastAsia="Times New Roman" w:hAnsi="Times New Roman" w:cs="Times New Roman"/>
                      <w:sz w:val="24"/>
                      <w:szCs w:val="24"/>
                    </w:rPr>
                    <w:t>A student is using a classroom VoIP phone to call home. The unique identifier burned into the phone is a transport layer address used to contact another network device on the same network.</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90" type="#_x0000_t75" style="width:20.25pt;height:18pt" o:ole="">
                        <v:imagedata r:id="rId5" o:title=""/>
                      </v:shape>
                      <w:control r:id="rId21" w:name="DefaultOcxName13" w:shapeid="_x0000_i1290"/>
                    </w:object>
                  </w:r>
                  <w:r w:rsidRPr="000906FD">
                    <w:rPr>
                      <w:rFonts w:ascii="Times New Roman" w:eastAsia="Times New Roman" w:hAnsi="Times New Roman" w:cs="Times New Roman"/>
                      <w:sz w:val="24"/>
                      <w:szCs w:val="24"/>
                    </w:rPr>
                    <w:t>A student is playing a short web-based movie with sound. The movie and sound are encoded within the transport layer header.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33" name="Picture 3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9" type="#_x0000_t75" style="width:20.25pt;height:18pt" o:ole="">
                        <v:imagedata r:id="rId5" o:title=""/>
                      </v:shape>
                      <w:control r:id="rId22" w:name="DefaultOcxName14" w:shapeid="_x0000_i1289"/>
                    </w:object>
                  </w:r>
                  <w:r w:rsidRPr="000906FD">
                    <w:rPr>
                      <w:rFonts w:ascii="Times New Roman" w:eastAsia="Times New Roman" w:hAnsi="Times New Roman" w:cs="Times New Roman"/>
                      <w:sz w:val="24"/>
                      <w:szCs w:val="24"/>
                    </w:rPr>
                    <w:t>A student has two web browser windows open in order to access two web sites. The transport layer ensures the correct web page is delivered to the correct browser window.</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8" type="#_x0000_t75" style="width:20.25pt;height:18pt" o:ole="">
                        <v:imagedata r:id="rId5" o:title=""/>
                      </v:shape>
                      <w:control r:id="rId23" w:name="DefaultOcxName15" w:shapeid="_x0000_i1288"/>
                    </w:object>
                  </w:r>
                  <w:r w:rsidRPr="000906FD">
                    <w:rPr>
                      <w:rFonts w:ascii="Times New Roman" w:eastAsia="Times New Roman" w:hAnsi="Times New Roman" w:cs="Times New Roman"/>
                      <w:sz w:val="24"/>
                      <w:szCs w:val="24"/>
                    </w:rPr>
                    <w:t>A corporate worker is accessing a web server located on a corporate network. The transport layer formats the screen so the web page appears properly no matter what device is being used to view the web site.</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The source and destination port numbers are used to identify the correct application and window within that application.</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237"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lastRenderedPageBreak/>
              <w:drawing>
                <wp:inline distT="0" distB="0" distL="0" distR="0">
                  <wp:extent cx="95250" cy="9525"/>
                  <wp:effectExtent l="0" t="0" r="0" b="0"/>
                  <wp:docPr id="32" name="Picture 3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4"/>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7.1.1 Transportation of Data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7</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What does a client application select for a TCP or UDP source port number?</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7" type="#_x0000_t75" style="width:20.25pt;height:18pt" o:ole="">
                        <v:imagedata r:id="rId5" o:title=""/>
                      </v:shape>
                      <w:control r:id="rId24" w:name="DefaultOcxName16" w:shapeid="_x0000_i1287"/>
                    </w:object>
                  </w:r>
                  <w:r w:rsidRPr="000906FD">
                    <w:rPr>
                      <w:rFonts w:ascii="Times New Roman" w:eastAsia="Times New Roman" w:hAnsi="Times New Roman" w:cs="Times New Roman"/>
                      <w:sz w:val="24"/>
                      <w:szCs w:val="24"/>
                    </w:rPr>
                    <w:t>a random value in the dynamic port range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31" name="Picture 3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6" type="#_x0000_t75" style="width:20.25pt;height:18pt" o:ole="">
                        <v:imagedata r:id="rId5" o:title=""/>
                      </v:shape>
                      <w:control r:id="rId25" w:name="DefaultOcxName17" w:shapeid="_x0000_i1286"/>
                    </w:object>
                  </w:r>
                  <w:r w:rsidRPr="000906FD">
                    <w:rPr>
                      <w:rFonts w:ascii="Times New Roman" w:eastAsia="Times New Roman" w:hAnsi="Times New Roman" w:cs="Times New Roman"/>
                      <w:sz w:val="24"/>
                      <w:szCs w:val="24"/>
                    </w:rPr>
                    <w:t>a random value in the range of the registered ports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5" type="#_x0000_t75" style="width:20.25pt;height:18pt" o:ole="">
                        <v:imagedata r:id="rId5" o:title=""/>
                      </v:shape>
                      <w:control r:id="rId26" w:name="DefaultOcxName18" w:shapeid="_x0000_i1285"/>
                    </w:object>
                  </w:r>
                  <w:r w:rsidRPr="000906FD">
                    <w:rPr>
                      <w:rFonts w:ascii="Times New Roman" w:eastAsia="Times New Roman" w:hAnsi="Times New Roman" w:cs="Times New Roman"/>
                      <w:sz w:val="24"/>
                      <w:szCs w:val="24"/>
                    </w:rPr>
                    <w:t>a random value in the well-known port range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4" type="#_x0000_t75" style="width:20.25pt;height:18pt" o:ole="">
                        <v:imagedata r:id="rId5" o:title=""/>
                      </v:shape>
                      <w:control r:id="rId27" w:name="DefaultOcxName19" w:shapeid="_x0000_i1284"/>
                    </w:object>
                  </w:r>
                  <w:r w:rsidRPr="000906FD">
                    <w:rPr>
                      <w:rFonts w:ascii="Times New Roman" w:eastAsia="Times New Roman" w:hAnsi="Times New Roman" w:cs="Times New Roman"/>
                      <w:sz w:val="24"/>
                      <w:szCs w:val="24"/>
                    </w:rPr>
                    <w:t>a predefined value in the dynamic port range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3" type="#_x0000_t75" style="width:20.25pt;height:18pt" o:ole="">
                        <v:imagedata r:id="rId5" o:title=""/>
                      </v:shape>
                      <w:control r:id="rId28" w:name="DefaultOcxName20" w:shapeid="_x0000_i1283"/>
                    </w:object>
                  </w:r>
                  <w:r w:rsidRPr="000906FD">
                    <w:rPr>
                      <w:rFonts w:ascii="Times New Roman" w:eastAsia="Times New Roman" w:hAnsi="Times New Roman" w:cs="Times New Roman"/>
                      <w:sz w:val="24"/>
                      <w:szCs w:val="24"/>
                    </w:rPr>
                    <w:t>a predefined value in the range of the registered ports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2" type="#_x0000_t75" style="width:20.25pt;height:18pt" o:ole="">
                        <v:imagedata r:id="rId5" o:title=""/>
                      </v:shape>
                      <w:control r:id="rId29" w:name="DefaultOcxName21" w:shapeid="_x0000_i1282"/>
                    </w:object>
                  </w:r>
                  <w:r w:rsidRPr="000906FD">
                    <w:rPr>
                      <w:rFonts w:ascii="Times New Roman" w:eastAsia="Times New Roman" w:hAnsi="Times New Roman" w:cs="Times New Roman"/>
                      <w:sz w:val="24"/>
                      <w:szCs w:val="24"/>
                    </w:rPr>
                    <w:t>a predefined value in the well-known port range</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The client randomly selects an available source port in the range of the registered ports.</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709"/>
        <w:gridCol w:w="2709"/>
        <w:gridCol w:w="3717"/>
      </w:tblGrid>
      <w:tr w:rsidR="000906FD" w:rsidRPr="000906FD" w:rsidTr="000906FD">
        <w:trPr>
          <w:gridAfter w:val="1"/>
          <w:wAfter w:w="485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30" name="Picture 3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5"/>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7.1.2 Introducing TCP and UDP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8</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25"/>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Compared to UDP, what factor causes additional network overhead for TCP communication?</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9" name="Picture 2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1" type="#_x0000_t75" style="width:20.25pt;height:18pt" o:ole="">
                        <v:imagedata r:id="rId5" o:title=""/>
                      </v:shape>
                      <w:control r:id="rId30" w:name="DefaultOcxName22" w:shapeid="_x0000_i1281"/>
                    </w:object>
                  </w:r>
                  <w:r w:rsidRPr="000906FD">
                    <w:rPr>
                      <w:rFonts w:ascii="Times New Roman" w:eastAsia="Times New Roman" w:hAnsi="Times New Roman" w:cs="Times New Roman"/>
                      <w:sz w:val="24"/>
                      <w:szCs w:val="24"/>
                    </w:rPr>
                    <w:t>network traffic that is caused by retransmissions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80" type="#_x0000_t75" style="width:20.25pt;height:18pt" o:ole="">
                        <v:imagedata r:id="rId5" o:title=""/>
                      </v:shape>
                      <w:control r:id="rId31" w:name="DefaultOcxName23" w:shapeid="_x0000_i1280"/>
                    </w:object>
                  </w:r>
                  <w:r w:rsidRPr="000906FD">
                    <w:rPr>
                      <w:rFonts w:ascii="Times New Roman" w:eastAsia="Times New Roman" w:hAnsi="Times New Roman" w:cs="Times New Roman"/>
                      <w:sz w:val="24"/>
                      <w:szCs w:val="24"/>
                    </w:rPr>
                    <w:t>the identification of applications based on destination port numbers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9" type="#_x0000_t75" style="width:20.25pt;height:18pt" o:ole="">
                        <v:imagedata r:id="rId5" o:title=""/>
                      </v:shape>
                      <w:control r:id="rId32" w:name="DefaultOcxName24" w:shapeid="_x0000_i1279"/>
                    </w:object>
                  </w:r>
                  <w:r w:rsidRPr="000906FD">
                    <w:rPr>
                      <w:rFonts w:ascii="Times New Roman" w:eastAsia="Times New Roman" w:hAnsi="Times New Roman" w:cs="Times New Roman"/>
                      <w:sz w:val="24"/>
                      <w:szCs w:val="24"/>
                    </w:rPr>
                    <w:t>the encapsulation into IP packets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8" type="#_x0000_t75" style="width:20.25pt;height:18pt" o:ole="">
                        <v:imagedata r:id="rId5" o:title=""/>
                      </v:shape>
                      <w:control r:id="rId33" w:name="DefaultOcxName25" w:shapeid="_x0000_i1278"/>
                    </w:object>
                  </w:r>
                  <w:r w:rsidRPr="000906FD">
                    <w:rPr>
                      <w:rFonts w:ascii="Times New Roman" w:eastAsia="Times New Roman" w:hAnsi="Times New Roman" w:cs="Times New Roman"/>
                      <w:sz w:val="24"/>
                      <w:szCs w:val="24"/>
                    </w:rPr>
                    <w:t>the checksum error detection</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All of the extra control tasks that TCP performs, such as ordering segments, keeping track of sequence numbers, asking for retransmissions, and many other tasks, cause the communications to experience delays and overhead.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lastRenderedPageBreak/>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7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28" name="Picture 2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6"/>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7.2.1 TCP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9</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Which transport layer feature is used to guarantee session establishment?</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7" type="#_x0000_t75" style="width:20.25pt;height:18pt" o:ole="">
                        <v:imagedata r:id="rId5" o:title=""/>
                      </v:shape>
                      <w:control r:id="rId34" w:name="DefaultOcxName26" w:shapeid="_x0000_i1277"/>
                    </w:object>
                  </w:r>
                  <w:r w:rsidRPr="000906FD">
                    <w:rPr>
                      <w:rFonts w:ascii="Times New Roman" w:eastAsia="Times New Roman" w:hAnsi="Times New Roman" w:cs="Times New Roman"/>
                      <w:sz w:val="24"/>
                      <w:szCs w:val="24"/>
                    </w:rPr>
                    <w:t>UDP ACK flag</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7" name="Picture 2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6" type="#_x0000_t75" style="width:20.25pt;height:18pt" o:ole="">
                        <v:imagedata r:id="rId5" o:title=""/>
                      </v:shape>
                      <w:control r:id="rId35" w:name="DefaultOcxName27" w:shapeid="_x0000_i1276"/>
                    </w:object>
                  </w:r>
                  <w:r w:rsidRPr="000906FD">
                    <w:rPr>
                      <w:rFonts w:ascii="Times New Roman" w:eastAsia="Times New Roman" w:hAnsi="Times New Roman" w:cs="Times New Roman"/>
                      <w:sz w:val="24"/>
                      <w:szCs w:val="24"/>
                    </w:rPr>
                    <w:t>TCP 3-way handshake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5" type="#_x0000_t75" style="width:20.25pt;height:18pt" o:ole="">
                        <v:imagedata r:id="rId5" o:title=""/>
                      </v:shape>
                      <w:control r:id="rId36" w:name="DefaultOcxName28" w:shapeid="_x0000_i1275"/>
                    </w:object>
                  </w:r>
                  <w:r w:rsidRPr="000906FD">
                    <w:rPr>
                      <w:rFonts w:ascii="Times New Roman" w:eastAsia="Times New Roman" w:hAnsi="Times New Roman" w:cs="Times New Roman"/>
                      <w:sz w:val="24"/>
                      <w:szCs w:val="24"/>
                    </w:rPr>
                    <w:t>UDP sequence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4" type="#_x0000_t75" style="width:20.25pt;height:18pt" o:ole="">
                        <v:imagedata r:id="rId5" o:title=""/>
                      </v:shape>
                      <w:control r:id="rId37" w:name="DefaultOcxName29" w:shapeid="_x0000_i1274"/>
                    </w:object>
                  </w:r>
                  <w:r w:rsidRPr="000906FD">
                    <w:rPr>
                      <w:rFonts w:ascii="Times New Roman" w:eastAsia="Times New Roman" w:hAnsi="Times New Roman" w:cs="Times New Roman"/>
                      <w:sz w:val="24"/>
                      <w:szCs w:val="24"/>
                    </w:rPr>
                    <w:t>TCP port number</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TCP uses the 3-way handshake. UDP does not use this feature. The 3-way handshake ensures there is connectivity between the source and destination devices before transmission occurs.</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7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26" name="Picture 2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7"/>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7.2.1 TCP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10</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Which two flags in the TCP header are used in a TCP three-way handshake to establish connectivity between two network devices? (Choose two.)</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5" name="Picture 2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3" type="#_x0000_t75" style="width:20.25pt;height:18pt" o:ole="">
                        <v:imagedata r:id="rId38" o:title=""/>
                      </v:shape>
                      <w:control r:id="rId39" w:name="DefaultOcxName30" w:shapeid="_x0000_i1273"/>
                    </w:object>
                  </w:r>
                  <w:r w:rsidRPr="000906FD">
                    <w:rPr>
                      <w:rFonts w:ascii="Times New Roman" w:eastAsia="Times New Roman" w:hAnsi="Times New Roman" w:cs="Times New Roman"/>
                      <w:sz w:val="24"/>
                      <w:szCs w:val="24"/>
                    </w:rPr>
                    <w:t>ACK</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2" type="#_x0000_t75" style="width:20.25pt;height:18pt" o:ole="">
                        <v:imagedata r:id="rId38" o:title=""/>
                      </v:shape>
                      <w:control r:id="rId40" w:name="DefaultOcxName31" w:shapeid="_x0000_i1272"/>
                    </w:object>
                  </w:r>
                  <w:r w:rsidRPr="000906FD">
                    <w:rPr>
                      <w:rFonts w:ascii="Times New Roman" w:eastAsia="Times New Roman" w:hAnsi="Times New Roman" w:cs="Times New Roman"/>
                      <w:sz w:val="24"/>
                      <w:szCs w:val="24"/>
                    </w:rPr>
                    <w:t>FIN</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1" type="#_x0000_t75" style="width:20.25pt;height:18pt" o:ole="">
                        <v:imagedata r:id="rId38" o:title=""/>
                      </v:shape>
                      <w:control r:id="rId41" w:name="DefaultOcxName32" w:shapeid="_x0000_i1271"/>
                    </w:object>
                  </w:r>
                  <w:r w:rsidRPr="000906FD">
                    <w:rPr>
                      <w:rFonts w:ascii="Times New Roman" w:eastAsia="Times New Roman" w:hAnsi="Times New Roman" w:cs="Times New Roman"/>
                      <w:sz w:val="24"/>
                      <w:szCs w:val="24"/>
                    </w:rPr>
                    <w:t>PSH</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70" type="#_x0000_t75" style="width:20.25pt;height:18pt" o:ole="">
                        <v:imagedata r:id="rId38" o:title=""/>
                      </v:shape>
                      <w:control r:id="rId42" w:name="DefaultOcxName33" w:shapeid="_x0000_i1270"/>
                    </w:object>
                  </w:r>
                  <w:r w:rsidRPr="000906FD">
                    <w:rPr>
                      <w:rFonts w:ascii="Times New Roman" w:eastAsia="Times New Roman" w:hAnsi="Times New Roman" w:cs="Times New Roman"/>
                      <w:sz w:val="24"/>
                      <w:szCs w:val="24"/>
                    </w:rPr>
                    <w:t>RST</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4" name="Picture 2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9" type="#_x0000_t75" style="width:20.25pt;height:18pt" o:ole="">
                        <v:imagedata r:id="rId38" o:title=""/>
                      </v:shape>
                      <w:control r:id="rId43" w:name="DefaultOcxName34" w:shapeid="_x0000_i1269"/>
                    </w:object>
                  </w:r>
                  <w:r w:rsidRPr="000906FD">
                    <w:rPr>
                      <w:rFonts w:ascii="Times New Roman" w:eastAsia="Times New Roman" w:hAnsi="Times New Roman" w:cs="Times New Roman"/>
                      <w:sz w:val="24"/>
                      <w:szCs w:val="24"/>
                    </w:rPr>
                    <w:t>SYN</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8" type="#_x0000_t75" style="width:20.25pt;height:18pt" o:ole="">
                        <v:imagedata r:id="rId38" o:title=""/>
                      </v:shape>
                      <w:control r:id="rId44" w:name="DefaultOcxName35" w:shapeid="_x0000_i1268"/>
                    </w:object>
                  </w:r>
                  <w:r w:rsidRPr="000906FD">
                    <w:rPr>
                      <w:rFonts w:ascii="Times New Roman" w:eastAsia="Times New Roman" w:hAnsi="Times New Roman" w:cs="Times New Roman"/>
                      <w:sz w:val="24"/>
                      <w:szCs w:val="24"/>
                    </w:rPr>
                    <w:t>URG</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TCP uses the SYN and ACK flags in order to establish connectivity between two network devices.</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7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lastRenderedPageBreak/>
              <w:drawing>
                <wp:inline distT="0" distB="0" distL="0" distR="0">
                  <wp:extent cx="95250" cy="9525"/>
                  <wp:effectExtent l="0" t="0" r="0" b="0"/>
                  <wp:docPr id="23" name="Picture 2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8"/>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7.2.1 TCP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11</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Which factor determines TCP window size?</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7" type="#_x0000_t75" style="width:20.25pt;height:18pt" o:ole="">
                        <v:imagedata r:id="rId5" o:title=""/>
                      </v:shape>
                      <w:control r:id="rId45" w:name="DefaultOcxName36" w:shapeid="_x0000_i1267"/>
                    </w:object>
                  </w:r>
                  <w:r w:rsidRPr="000906FD">
                    <w:rPr>
                      <w:rFonts w:ascii="Times New Roman" w:eastAsia="Times New Roman" w:hAnsi="Times New Roman" w:cs="Times New Roman"/>
                      <w:sz w:val="24"/>
                      <w:szCs w:val="24"/>
                    </w:rPr>
                    <w:t>the amount of data to be transmitted</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6" type="#_x0000_t75" style="width:20.25pt;height:18pt" o:ole="">
                        <v:imagedata r:id="rId5" o:title=""/>
                      </v:shape>
                      <w:control r:id="rId46" w:name="DefaultOcxName37" w:shapeid="_x0000_i1266"/>
                    </w:object>
                  </w:r>
                  <w:r w:rsidRPr="000906FD">
                    <w:rPr>
                      <w:rFonts w:ascii="Times New Roman" w:eastAsia="Times New Roman" w:hAnsi="Times New Roman" w:cs="Times New Roman"/>
                      <w:sz w:val="24"/>
                      <w:szCs w:val="24"/>
                    </w:rPr>
                    <w:t>the number of services included in the TCP segment</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2" name="Picture 2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5" type="#_x0000_t75" style="width:20.25pt;height:18pt" o:ole="">
                        <v:imagedata r:id="rId5" o:title=""/>
                      </v:shape>
                      <w:control r:id="rId47" w:name="DefaultOcxName38" w:shapeid="_x0000_i1265"/>
                    </w:object>
                  </w:r>
                  <w:r w:rsidRPr="000906FD">
                    <w:rPr>
                      <w:rFonts w:ascii="Times New Roman" w:eastAsia="Times New Roman" w:hAnsi="Times New Roman" w:cs="Times New Roman"/>
                      <w:sz w:val="24"/>
                      <w:szCs w:val="24"/>
                    </w:rPr>
                    <w:t>the amount of data the destination can process at one time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4" type="#_x0000_t75" style="width:20.25pt;height:18pt" o:ole="">
                        <v:imagedata r:id="rId5" o:title=""/>
                      </v:shape>
                      <w:control r:id="rId48" w:name="DefaultOcxName39" w:shapeid="_x0000_i1264"/>
                    </w:object>
                  </w:r>
                  <w:r w:rsidRPr="000906FD">
                    <w:rPr>
                      <w:rFonts w:ascii="Times New Roman" w:eastAsia="Times New Roman" w:hAnsi="Times New Roman" w:cs="Times New Roman"/>
                      <w:sz w:val="24"/>
                      <w:szCs w:val="24"/>
                    </w:rPr>
                    <w:t>the amount of data the source is capable of sending at one time</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Window is the number of bytes that the sender will send prior to expecting an acknowledgement from the destination device. The initial window is agreed upon during the session startup via the three-way handshake between source and destination. It is determined by how much data the destination device of a TCP session is able to accept and process at one time.</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09"/>
        <w:gridCol w:w="2809"/>
        <w:gridCol w:w="3517"/>
      </w:tblGrid>
      <w:tr w:rsidR="000906FD" w:rsidRPr="000906FD" w:rsidTr="000906FD">
        <w:trPr>
          <w:gridAfter w:val="1"/>
          <w:wAfter w:w="465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21" name="Picture 2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9"/>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7.2.2 Reliability and Flow Control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12</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25"/>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During a TCP session, a destination device sends an acknowledgment number to the source device. What does the acknowledgment number represent?</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3" type="#_x0000_t75" style="width:20.25pt;height:18pt" o:ole="">
                        <v:imagedata r:id="rId5" o:title=""/>
                      </v:shape>
                      <w:control r:id="rId49" w:name="DefaultOcxName40" w:shapeid="_x0000_i1263"/>
                    </w:object>
                  </w:r>
                  <w:r w:rsidRPr="000906FD">
                    <w:rPr>
                      <w:rFonts w:ascii="Times New Roman" w:eastAsia="Times New Roman" w:hAnsi="Times New Roman" w:cs="Times New Roman"/>
                      <w:sz w:val="24"/>
                      <w:szCs w:val="24"/>
                    </w:rPr>
                    <w:t>the total number of bytes that have been received</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2" type="#_x0000_t75" style="width:20.25pt;height:18pt" o:ole="">
                        <v:imagedata r:id="rId5" o:title=""/>
                      </v:shape>
                      <w:control r:id="rId50" w:name="DefaultOcxName41" w:shapeid="_x0000_i1262"/>
                    </w:object>
                  </w:r>
                  <w:r w:rsidRPr="000906FD">
                    <w:rPr>
                      <w:rFonts w:ascii="Times New Roman" w:eastAsia="Times New Roman" w:hAnsi="Times New Roman" w:cs="Times New Roman"/>
                      <w:sz w:val="24"/>
                      <w:szCs w:val="24"/>
                    </w:rPr>
                    <w:t>one number more than the sequence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20" name="Picture 2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1" type="#_x0000_t75" style="width:20.25pt;height:18pt" o:ole="">
                        <v:imagedata r:id="rId5" o:title=""/>
                      </v:shape>
                      <w:control r:id="rId51" w:name="DefaultOcxName42" w:shapeid="_x0000_i1261"/>
                    </w:object>
                  </w:r>
                  <w:r w:rsidRPr="000906FD">
                    <w:rPr>
                      <w:rFonts w:ascii="Times New Roman" w:eastAsia="Times New Roman" w:hAnsi="Times New Roman" w:cs="Times New Roman"/>
                      <w:sz w:val="24"/>
                      <w:szCs w:val="24"/>
                    </w:rPr>
                    <w:t>the next byte that the destination expects to receive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60" type="#_x0000_t75" style="width:20.25pt;height:18pt" o:ole="">
                        <v:imagedata r:id="rId5" o:title=""/>
                      </v:shape>
                      <w:control r:id="rId52" w:name="DefaultOcxName43" w:shapeid="_x0000_i1260"/>
                    </w:object>
                  </w:r>
                  <w:r w:rsidRPr="000906FD">
                    <w:rPr>
                      <w:rFonts w:ascii="Times New Roman" w:eastAsia="Times New Roman" w:hAnsi="Times New Roman" w:cs="Times New Roman"/>
                      <w:sz w:val="24"/>
                      <w:szCs w:val="24"/>
                    </w:rPr>
                    <w:t>the last sequence number that was sent by the source</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lastRenderedPageBreak/>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09"/>
        <w:gridCol w:w="2809"/>
        <w:gridCol w:w="3517"/>
      </w:tblGrid>
      <w:tr w:rsidR="000906FD" w:rsidRPr="000906FD" w:rsidTr="000906FD">
        <w:trPr>
          <w:gridAfter w:val="1"/>
          <w:wAfter w:w="465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19" name="Picture 1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0"/>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7.2.2 Reliability and Flow Control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13</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25"/>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 PC is downloading a large file from a server. The TCP window is 1000 bytes. The server is sending the file using 100-byte segments. How many segments will the server send before it requires an acknowledgment from the PC?</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9" type="#_x0000_t75" style="width:20.25pt;height:18pt" o:ole="">
                        <v:imagedata r:id="rId5" o:title=""/>
                      </v:shape>
                      <w:control r:id="rId53" w:name="DefaultOcxName44" w:shapeid="_x0000_i1259"/>
                    </w:object>
                  </w:r>
                  <w:r w:rsidRPr="000906FD">
                    <w:rPr>
                      <w:rFonts w:ascii="Times New Roman" w:eastAsia="Times New Roman" w:hAnsi="Times New Roman" w:cs="Times New Roman"/>
                      <w:sz w:val="24"/>
                      <w:szCs w:val="24"/>
                    </w:rPr>
                    <w:t>1 segment</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18" name="Picture 1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8" type="#_x0000_t75" style="width:20.25pt;height:18pt" o:ole="">
                        <v:imagedata r:id="rId5" o:title=""/>
                      </v:shape>
                      <w:control r:id="rId54" w:name="DefaultOcxName45" w:shapeid="_x0000_i1258"/>
                    </w:object>
                  </w:r>
                  <w:r w:rsidRPr="000906FD">
                    <w:rPr>
                      <w:rFonts w:ascii="Times New Roman" w:eastAsia="Times New Roman" w:hAnsi="Times New Roman" w:cs="Times New Roman"/>
                      <w:sz w:val="24"/>
                      <w:szCs w:val="24"/>
                    </w:rPr>
                    <w:t>10 segments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7" type="#_x0000_t75" style="width:20.25pt;height:18pt" o:ole="">
                        <v:imagedata r:id="rId5" o:title=""/>
                      </v:shape>
                      <w:control r:id="rId55" w:name="DefaultOcxName46" w:shapeid="_x0000_i1257"/>
                    </w:object>
                  </w:r>
                  <w:r w:rsidRPr="000906FD">
                    <w:rPr>
                      <w:rFonts w:ascii="Times New Roman" w:eastAsia="Times New Roman" w:hAnsi="Times New Roman" w:cs="Times New Roman"/>
                      <w:sz w:val="24"/>
                      <w:szCs w:val="24"/>
                    </w:rPr>
                    <w:t>100 segments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6" type="#_x0000_t75" style="width:20.25pt;height:18pt" o:ole="">
                        <v:imagedata r:id="rId5" o:title=""/>
                      </v:shape>
                      <w:control r:id="rId56" w:name="DefaultOcxName47" w:shapeid="_x0000_i1256"/>
                    </w:object>
                  </w:r>
                  <w:r w:rsidRPr="000906FD">
                    <w:rPr>
                      <w:rFonts w:ascii="Times New Roman" w:eastAsia="Times New Roman" w:hAnsi="Times New Roman" w:cs="Times New Roman"/>
                      <w:sz w:val="24"/>
                      <w:szCs w:val="24"/>
                    </w:rPr>
                    <w:t>1000 segments</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With a window of 1000 bytes, the destination host accepts segments until all 1000 bytes of data have been received. Then the destination host sends an acknowledgment.</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09"/>
        <w:gridCol w:w="2809"/>
        <w:gridCol w:w="3517"/>
      </w:tblGrid>
      <w:tr w:rsidR="000906FD" w:rsidRPr="000906FD" w:rsidTr="000906FD">
        <w:trPr>
          <w:gridAfter w:val="1"/>
          <w:wAfter w:w="465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17" name="Picture 1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1"/>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7.2.2 Reliability and Flow Control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14</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25"/>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Which two TCP header fields are used to confirm receipt of data?</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5" type="#_x0000_t75" style="width:20.25pt;height:18pt" o:ole="">
                        <v:imagedata r:id="rId38" o:title=""/>
                      </v:shape>
                      <w:control r:id="rId57" w:name="DefaultOcxName48" w:shapeid="_x0000_i1255"/>
                    </w:object>
                  </w:r>
                  <w:r w:rsidRPr="000906FD">
                    <w:rPr>
                      <w:rFonts w:ascii="Times New Roman" w:eastAsia="Times New Roman" w:hAnsi="Times New Roman" w:cs="Times New Roman"/>
                      <w:sz w:val="24"/>
                      <w:szCs w:val="24"/>
                    </w:rPr>
                    <w:t>FIN flag</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4" type="#_x0000_t75" style="width:20.25pt;height:18pt" o:ole="">
                        <v:imagedata r:id="rId38" o:title=""/>
                      </v:shape>
                      <w:control r:id="rId58" w:name="DefaultOcxName49" w:shapeid="_x0000_i1254"/>
                    </w:object>
                  </w:r>
                  <w:r w:rsidRPr="000906FD">
                    <w:rPr>
                      <w:rFonts w:ascii="Times New Roman" w:eastAsia="Times New Roman" w:hAnsi="Times New Roman" w:cs="Times New Roman"/>
                      <w:sz w:val="24"/>
                      <w:szCs w:val="24"/>
                    </w:rPr>
                    <w:t>SYN flag</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3" type="#_x0000_t75" style="width:20.25pt;height:18pt" o:ole="">
                        <v:imagedata r:id="rId38" o:title=""/>
                      </v:shape>
                      <w:control r:id="rId59" w:name="DefaultOcxName50" w:shapeid="_x0000_i1253"/>
                    </w:object>
                  </w:r>
                  <w:r w:rsidRPr="000906FD">
                    <w:rPr>
                      <w:rFonts w:ascii="Times New Roman" w:eastAsia="Times New Roman" w:hAnsi="Times New Roman" w:cs="Times New Roman"/>
                      <w:sz w:val="24"/>
                      <w:szCs w:val="24"/>
                    </w:rPr>
                    <w:t>checksum</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16" name="Picture 1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2" type="#_x0000_t75" style="width:20.25pt;height:18pt" o:ole="">
                        <v:imagedata r:id="rId38" o:title=""/>
                      </v:shape>
                      <w:control r:id="rId60" w:name="DefaultOcxName51" w:shapeid="_x0000_i1252"/>
                    </w:object>
                  </w:r>
                  <w:r w:rsidRPr="000906FD">
                    <w:rPr>
                      <w:rFonts w:ascii="Times New Roman" w:eastAsia="Times New Roman" w:hAnsi="Times New Roman" w:cs="Times New Roman"/>
                      <w:sz w:val="24"/>
                      <w:szCs w:val="24"/>
                    </w:rPr>
                    <w:t>sequence number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15" name="Picture 1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1" type="#_x0000_t75" style="width:20.25pt;height:18pt" o:ole="">
                        <v:imagedata r:id="rId38" o:title=""/>
                      </v:shape>
                      <w:control r:id="rId61" w:name="DefaultOcxName52" w:shapeid="_x0000_i1251"/>
                    </w:object>
                  </w:r>
                  <w:r w:rsidRPr="000906FD">
                    <w:rPr>
                      <w:rFonts w:ascii="Times New Roman" w:eastAsia="Times New Roman" w:hAnsi="Times New Roman" w:cs="Times New Roman"/>
                      <w:sz w:val="24"/>
                      <w:szCs w:val="24"/>
                    </w:rPr>
                    <w:t>acknowledgment number</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Together the TCP sequence number and acknowledgment number fields are used by the receiver to inform the sender of the bytes of data that the receiver has accepted.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809"/>
        <w:gridCol w:w="2809"/>
        <w:gridCol w:w="3517"/>
      </w:tblGrid>
      <w:tr w:rsidR="000906FD" w:rsidRPr="000906FD" w:rsidTr="000906FD">
        <w:trPr>
          <w:gridAfter w:val="1"/>
          <w:wAfter w:w="465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lastRenderedPageBreak/>
              <w:drawing>
                <wp:inline distT="0" distB="0" distL="0" distR="0">
                  <wp:extent cx="95250" cy="9525"/>
                  <wp:effectExtent l="0" t="0" r="0" b="0"/>
                  <wp:docPr id="14" name="Picture 1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2"/>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7.2.2 Reliability and Flow Control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15</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125"/>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What happens if the first packet of a TFTP transfer is lost?</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50" type="#_x0000_t75" style="width:20.25pt;height:18pt" o:ole="">
                        <v:imagedata r:id="rId5" o:title=""/>
                      </v:shape>
                      <w:control r:id="rId62" w:name="DefaultOcxName53" w:shapeid="_x0000_i1250"/>
                    </w:object>
                  </w:r>
                  <w:r w:rsidRPr="000906FD">
                    <w:rPr>
                      <w:rFonts w:ascii="Times New Roman" w:eastAsia="Times New Roman" w:hAnsi="Times New Roman" w:cs="Times New Roman"/>
                      <w:sz w:val="24"/>
                      <w:szCs w:val="24"/>
                    </w:rPr>
                    <w:t>The client will wait indefinitely for the reply.</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13" name="Picture 1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9" type="#_x0000_t75" style="width:20.25pt;height:18pt" o:ole="">
                        <v:imagedata r:id="rId5" o:title=""/>
                      </v:shape>
                      <w:control r:id="rId63" w:name="DefaultOcxName54" w:shapeid="_x0000_i1249"/>
                    </w:object>
                  </w:r>
                  <w:r w:rsidRPr="000906FD">
                    <w:rPr>
                      <w:rFonts w:ascii="Times New Roman" w:eastAsia="Times New Roman" w:hAnsi="Times New Roman" w:cs="Times New Roman"/>
                      <w:sz w:val="24"/>
                      <w:szCs w:val="24"/>
                    </w:rPr>
                    <w:t>The TFTP application will retry the request if a reply is not received.</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8" type="#_x0000_t75" style="width:20.25pt;height:18pt" o:ole="">
                        <v:imagedata r:id="rId5" o:title=""/>
                      </v:shape>
                      <w:control r:id="rId64" w:name="DefaultOcxName55" w:shapeid="_x0000_i1248"/>
                    </w:object>
                  </w:r>
                  <w:r w:rsidRPr="000906FD">
                    <w:rPr>
                      <w:rFonts w:ascii="Times New Roman" w:eastAsia="Times New Roman" w:hAnsi="Times New Roman" w:cs="Times New Roman"/>
                      <w:sz w:val="24"/>
                      <w:szCs w:val="24"/>
                    </w:rPr>
                    <w:t>The next-hop router or the default gateway will provide a reply with an error code.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7" type="#_x0000_t75" style="width:20.25pt;height:18pt" o:ole="">
                        <v:imagedata r:id="rId5" o:title=""/>
                      </v:shape>
                      <w:control r:id="rId65" w:name="DefaultOcxName56" w:shapeid="_x0000_i1247"/>
                    </w:object>
                  </w:r>
                  <w:r w:rsidRPr="000906FD">
                    <w:rPr>
                      <w:rFonts w:ascii="Times New Roman" w:eastAsia="Times New Roman" w:hAnsi="Times New Roman" w:cs="Times New Roman"/>
                      <w:sz w:val="24"/>
                      <w:szCs w:val="24"/>
                    </w:rPr>
                    <w:t>The transport layer will retry the query if a reply is not received.</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The TFTP protocol uses UDP for queries, so the TFTP application must implement the reliability, if needed.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3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12" name="Picture 1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3"/>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7.2.3 UDP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16</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What does a client do when it has UDP datagrams to send?</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11" name="Picture 1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6" type="#_x0000_t75" style="width:20.25pt;height:18pt" o:ole="">
                        <v:imagedata r:id="rId5" o:title=""/>
                      </v:shape>
                      <w:control r:id="rId66" w:name="DefaultOcxName57" w:shapeid="_x0000_i1246"/>
                    </w:object>
                  </w:r>
                  <w:r w:rsidRPr="000906FD">
                    <w:rPr>
                      <w:rFonts w:ascii="Times New Roman" w:eastAsia="Times New Roman" w:hAnsi="Times New Roman" w:cs="Times New Roman"/>
                      <w:sz w:val="24"/>
                      <w:szCs w:val="24"/>
                    </w:rPr>
                    <w:t>It just sends the datagrams.</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5" type="#_x0000_t75" style="width:20.25pt;height:18pt" o:ole="">
                        <v:imagedata r:id="rId5" o:title=""/>
                      </v:shape>
                      <w:control r:id="rId67" w:name="DefaultOcxName58" w:shapeid="_x0000_i1245"/>
                    </w:object>
                  </w:r>
                  <w:r w:rsidRPr="000906FD">
                    <w:rPr>
                      <w:rFonts w:ascii="Times New Roman" w:eastAsia="Times New Roman" w:hAnsi="Times New Roman" w:cs="Times New Roman"/>
                      <w:sz w:val="24"/>
                      <w:szCs w:val="24"/>
                    </w:rPr>
                    <w:t>It queries the server to see if it is ready to receive data.</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4" type="#_x0000_t75" style="width:20.25pt;height:18pt" o:ole="">
                        <v:imagedata r:id="rId5" o:title=""/>
                      </v:shape>
                      <w:control r:id="rId68" w:name="DefaultOcxName59" w:shapeid="_x0000_i1244"/>
                    </w:object>
                  </w:r>
                  <w:r w:rsidRPr="000906FD">
                    <w:rPr>
                      <w:rFonts w:ascii="Times New Roman" w:eastAsia="Times New Roman" w:hAnsi="Times New Roman" w:cs="Times New Roman"/>
                      <w:sz w:val="24"/>
                      <w:szCs w:val="24"/>
                    </w:rPr>
                    <w:t>It sends a simplified three-way handshake to the server.</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3" type="#_x0000_t75" style="width:20.25pt;height:18pt" o:ole="">
                        <v:imagedata r:id="rId5" o:title=""/>
                      </v:shape>
                      <w:control r:id="rId69" w:name="DefaultOcxName60" w:shapeid="_x0000_i1243"/>
                    </w:object>
                  </w:r>
                  <w:r w:rsidRPr="000906FD">
                    <w:rPr>
                      <w:rFonts w:ascii="Times New Roman" w:eastAsia="Times New Roman" w:hAnsi="Times New Roman" w:cs="Times New Roman"/>
                      <w:sz w:val="24"/>
                      <w:szCs w:val="24"/>
                    </w:rPr>
                    <w:t>It sends to the server a segment with the SYN flag set to synchronize the conversation.</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When a client has UDP datagrams to send, it just sends the datagrams.</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3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lastRenderedPageBreak/>
              <w:drawing>
                <wp:inline distT="0" distB="0" distL="0" distR="0">
                  <wp:extent cx="95250" cy="9525"/>
                  <wp:effectExtent l="0" t="0" r="0" b="0"/>
                  <wp:docPr id="10" name="Picture 1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4"/>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7.2.3 UDP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17</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201"/>
              <w:gridCol w:w="5249"/>
            </w:tblGrid>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 technician wishes to use TFTP to transfer a large file from a file server to a remote router. Which statement is correct about this scenario?</w:t>
                  </w:r>
                </w:p>
              </w:tc>
            </w:tr>
            <w:tr w:rsidR="000906FD" w:rsidRPr="000906FD">
              <w:trPr>
                <w:tblCellSpacing w:w="0" w:type="dxa"/>
              </w:trPr>
              <w:tc>
                <w:tcPr>
                  <w:tcW w:w="0" w:type="auto"/>
                  <w:noWrap/>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Correct</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c>
                <w:tcPr>
                  <w:tcW w:w="21600"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w:t>
                  </w: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b/>
                      <w:bCs/>
                      <w:sz w:val="24"/>
                      <w:szCs w:val="24"/>
                    </w:rPr>
                    <w:t>Response</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2" type="#_x0000_t75" style="width:20.25pt;height:18pt" o:ole="">
                        <v:imagedata r:id="rId5" o:title=""/>
                      </v:shape>
                      <w:control r:id="rId70" w:name="DefaultOcxName61" w:shapeid="_x0000_i1242"/>
                    </w:object>
                  </w:r>
                  <w:r w:rsidRPr="000906FD">
                    <w:rPr>
                      <w:rFonts w:ascii="Times New Roman" w:eastAsia="Times New Roman" w:hAnsi="Times New Roman" w:cs="Times New Roman"/>
                      <w:sz w:val="24"/>
                      <w:szCs w:val="24"/>
                    </w:rPr>
                    <w:t>The file is segmented and then reassembled in the correct order by TCP.</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jc w:val="center"/>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142875" cy="142875"/>
                        <wp:effectExtent l="0" t="0" r="9525" b="9525"/>
                        <wp:docPr id="9" name="Picture 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static/rapport/base/images/tick.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1" type="#_x0000_t75" style="width:20.25pt;height:18pt" o:ole="">
                        <v:imagedata r:id="rId5" o:title=""/>
                      </v:shape>
                      <w:control r:id="rId71" w:name="DefaultOcxName62" w:shapeid="_x0000_i1241"/>
                    </w:object>
                  </w:r>
                  <w:r w:rsidRPr="000906FD">
                    <w:rPr>
                      <w:rFonts w:ascii="Times New Roman" w:eastAsia="Times New Roman" w:hAnsi="Times New Roman" w:cs="Times New Roman"/>
                      <w:sz w:val="24"/>
                      <w:szCs w:val="24"/>
                    </w:rPr>
                    <w:t>The file is segmented and then reassembled in the correct order at the destination, if necessary, by the upper-layer protocol.</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40" type="#_x0000_t75" style="width:20.25pt;height:18pt" o:ole="">
                        <v:imagedata r:id="rId5" o:title=""/>
                      </v:shape>
                      <w:control r:id="rId72" w:name="DefaultOcxName63" w:shapeid="_x0000_i1240"/>
                    </w:object>
                  </w:r>
                  <w:r w:rsidRPr="000906FD">
                    <w:rPr>
                      <w:rFonts w:ascii="Times New Roman" w:eastAsia="Times New Roman" w:hAnsi="Times New Roman" w:cs="Times New Roman"/>
                      <w:sz w:val="24"/>
                      <w:szCs w:val="24"/>
                    </w:rPr>
                    <w:t>The file is not segmented, because UDP is the transport layer protocol that is used by TFTP.</w:t>
                  </w:r>
                </w:p>
              </w:tc>
            </w:tr>
            <w:tr w:rsidR="000906FD" w:rsidRPr="000906FD">
              <w:trPr>
                <w:tblCellSpacing w:w="0" w:type="dxa"/>
              </w:trPr>
              <w:tc>
                <w:tcPr>
                  <w:tcW w:w="0" w:type="auto"/>
                  <w:tcMar>
                    <w:top w:w="0" w:type="dxa"/>
                    <w:left w:w="0" w:type="dxa"/>
                    <w:bottom w:w="0" w:type="dxa"/>
                    <w:right w:w="240" w:type="dxa"/>
                  </w:tcMar>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object w:dxaOrig="1440" w:dyaOrig="1440">
                      <v:shape id="_x0000_i1239" type="#_x0000_t75" style="width:20.25pt;height:18pt" o:ole="">
                        <v:imagedata r:id="rId5" o:title=""/>
                      </v:shape>
                      <w:control r:id="rId73" w:name="DefaultOcxName64" w:shapeid="_x0000_i1239"/>
                    </w:object>
                  </w:r>
                  <w:r w:rsidRPr="000906FD">
                    <w:rPr>
                      <w:rFonts w:ascii="Times New Roman" w:eastAsia="Times New Roman" w:hAnsi="Times New Roman" w:cs="Times New Roman"/>
                      <w:sz w:val="24"/>
                      <w:szCs w:val="24"/>
                    </w:rPr>
                    <w:t>Large files must be sent by FTP not TFTP.</w:t>
                  </w:r>
                </w:p>
              </w:tc>
            </w:tr>
            <w:tr w:rsidR="000906FD" w:rsidRPr="000906FD">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UDP does not reorder the data. If necessary, UDP relies on the upper-layer protocols for reordering of the data.</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3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5"/>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7.2.3 UDP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18</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450"/>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Fill in the blank.</w:t>
                  </w:r>
                  <w:r w:rsidRPr="000906FD">
                    <w:rPr>
                      <w:rFonts w:ascii="Times New Roman" w:eastAsia="Times New Roman" w:hAnsi="Times New Roman" w:cs="Times New Roman"/>
                      <w:sz w:val="24"/>
                      <w:szCs w:val="24"/>
                    </w:rPr>
                    <w:br/>
                    <w:t xml:space="preserve">During a TCP session, the </w:t>
                  </w:r>
                  <w:r w:rsidRPr="000906FD">
                    <w:rPr>
                      <w:rFonts w:ascii="Times New Roman" w:eastAsia="Times New Roman" w:hAnsi="Times New Roman" w:cs="Times New Roman"/>
                      <w:sz w:val="24"/>
                      <w:szCs w:val="24"/>
                    </w:rPr>
                    <w:object w:dxaOrig="1440" w:dyaOrig="1440">
                      <v:shape id="_x0000_i1310" type="#_x0000_t75" style="width:198.75pt;height:18pt" o:ole="">
                        <v:imagedata r:id="rId74" o:title=""/>
                      </v:shape>
                      <w:control r:id="rId75" w:name="DefaultOcxName65" w:shapeid="_x0000_i1310"/>
                    </w:object>
                  </w:r>
                  <w:r w:rsidRPr="000906FD">
                    <w:rPr>
                      <w:rFonts w:ascii="Times New Roman" w:eastAsia="Times New Roman" w:hAnsi="Times New Roman" w:cs="Times New Roman"/>
                      <w:sz w:val="24"/>
                      <w:szCs w:val="24"/>
                    </w:rPr>
                    <w:t>field is used by the client to request communication with the server.</w:t>
                  </w: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The three steps during a TCP three-way handshake are SYN, SYN-ACK, and ACK.</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537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7" name="Picture 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6"/>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lastRenderedPageBreak/>
                    <w:t xml:space="preserve">7.2.1 TCP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lastRenderedPageBreak/>
              <w:t>19</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450"/>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Fill in the blank using a number. A total of </w:t>
                  </w:r>
                  <w:r w:rsidRPr="000906FD">
                    <w:rPr>
                      <w:rFonts w:ascii="Times New Roman" w:eastAsia="Times New Roman" w:hAnsi="Times New Roman" w:cs="Times New Roman"/>
                      <w:sz w:val="24"/>
                      <w:szCs w:val="24"/>
                    </w:rPr>
                    <w:object w:dxaOrig="1440" w:dyaOrig="1440">
                      <v:shape id="_x0000_i1237" type="#_x0000_t75" style="width:198.75pt;height:18pt" o:ole="">
                        <v:imagedata r:id="rId76" o:title=""/>
                      </v:shape>
                      <w:control r:id="rId77" w:name="DefaultOcxName66" w:shapeid="_x0000_i1237"/>
                    </w:object>
                  </w:r>
                  <w:r w:rsidRPr="000906FD">
                    <w:rPr>
                      <w:rFonts w:ascii="Times New Roman" w:eastAsia="Times New Roman" w:hAnsi="Times New Roman" w:cs="Times New Roman"/>
                      <w:sz w:val="24"/>
                      <w:szCs w:val="24"/>
                    </w:rPr>
                    <w:t>messages are exchanged during the TCP session termination process between the client and the server.</w:t>
                  </w: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To terminate a TCP session, a client sends a segment with the FIN flag set on. The server replies with an ACK flag. Then the server sends a FIN flag to the client. The client finally sends a segment with the ACK flag back to the server. A total of four messages are needed.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c>
          <w:tcPr>
            <w:tcW w:w="0" w:type="auto"/>
            <w:gridSpan w:val="2"/>
            <w:vAlign w:val="center"/>
            <w:hideMark/>
          </w:tcPr>
          <w:p w:rsidR="000906FD" w:rsidRPr="000906FD" w:rsidRDefault="000906FD" w:rsidP="000906FD">
            <w:pPr>
              <w:spacing w:after="0" w:line="240" w:lineRule="auto"/>
              <w:rPr>
                <w:rFonts w:ascii="Times New Roman" w:eastAsia="Times New Roman" w:hAnsi="Times New Roman" w:cs="Times New Roman"/>
                <w:sz w:val="20"/>
                <w:szCs w:val="20"/>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685"/>
        <w:gridCol w:w="2685"/>
        <w:gridCol w:w="3765"/>
      </w:tblGrid>
      <w:tr w:rsidR="000906FD" w:rsidRPr="000906FD" w:rsidTr="000906FD">
        <w:trPr>
          <w:gridAfter w:val="1"/>
          <w:wAfter w:w="4896"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6" name="Picture 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7"/>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7.2.1 TCP Communication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20</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6450"/>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Question as presented:</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TCP uses 3-way handshaking as part of being able to provide reliable communication and window size to provide data flow control. UDP is a connectionless protocol that is great for video conferencing. Both TCP and UDP have port numbers to distinguish between applications and application windows and a checksum field for error detection.</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
        <w:gridCol w:w="4572"/>
        <w:gridCol w:w="4546"/>
        <w:gridCol w:w="49"/>
      </w:tblGrid>
      <w:tr w:rsidR="000906FD" w:rsidRPr="000906FD" w:rsidTr="000906FD">
        <w:trPr>
          <w:gridAfter w:val="1"/>
          <w:wAfter w:w="2115"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5" name="Picture 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7"/>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8"/>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7.2.2 Reliability and Flow Control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0906FD" w:rsidRPr="000906FD" w:rsidTr="000906FD">
              <w:trPr>
                <w:tblCellSpacing w:w="0" w:type="dxa"/>
              </w:trPr>
              <w:tc>
                <w:tcPr>
                  <w:tcW w:w="375"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1567"/>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 response:</w:t>
                        </w:r>
                        <w:r w:rsidRPr="000906FD">
                          <w:rPr>
                            <w:rFonts w:ascii="Times New Roman" w:eastAsia="Times New Roman" w:hAnsi="Times New Roman" w:cs="Times New Roman"/>
                            <w:sz w:val="24"/>
                            <w:szCs w:val="24"/>
                          </w:rPr>
                          <w:t xml:space="preserve"> </w:t>
                        </w:r>
                      </w:p>
                      <w:p w:rsidR="000906FD" w:rsidRPr="000906FD" w:rsidRDefault="000906FD" w:rsidP="000906FD">
                        <w:pPr>
                          <w:spacing w:after="240" w:line="240" w:lineRule="auto"/>
                          <w:rPr>
                            <w:rFonts w:ascii="Times New Roman" w:eastAsia="Times New Roman" w:hAnsi="Times New Roman" w:cs="Times New Roman"/>
                            <w:sz w:val="24"/>
                            <w:szCs w:val="24"/>
                          </w:rPr>
                        </w:pPr>
                      </w:p>
                    </w:tc>
                  </w:tr>
                  <w:tr w:rsidR="007F3D29" w:rsidRPr="000906FD">
                    <w:trPr>
                      <w:tblCellSpacing w:w="0" w:type="dxa"/>
                    </w:trPr>
                    <w:tc>
                      <w:tcPr>
                        <w:tcW w:w="0" w:type="auto"/>
                        <w:vAlign w:val="center"/>
                      </w:tcPr>
                      <w:p w:rsidR="007F3D29" w:rsidRPr="000906FD" w:rsidRDefault="007F3D29"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21</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2334"/>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Question as presented:</w:t>
                  </w:r>
                </w:p>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lastRenderedPageBreak/>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
        <w:gridCol w:w="3304"/>
        <w:gridCol w:w="4947"/>
        <w:gridCol w:w="950"/>
      </w:tblGrid>
      <w:tr w:rsidR="000906FD" w:rsidRPr="000906FD" w:rsidTr="000906FD">
        <w:trPr>
          <w:gridAfter w:val="1"/>
          <w:wAfter w:w="2115" w:type="dxa"/>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4" name="Picture 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0"/>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19"/>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7.2.4 TCP or UDP, that is the Question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0906FD" w:rsidRPr="000906FD" w:rsidTr="000906FD">
              <w:trPr>
                <w:tblCellSpacing w:w="0" w:type="dxa"/>
              </w:trPr>
              <w:tc>
                <w:tcPr>
                  <w:tcW w:w="375"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1567"/>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Your response:</w:t>
                        </w:r>
                        <w:r w:rsidRPr="000906FD">
                          <w:rPr>
                            <w:rFonts w:ascii="Times New Roman" w:eastAsia="Times New Roman" w:hAnsi="Times New Roman" w:cs="Times New Roman"/>
                            <w:sz w:val="24"/>
                            <w:szCs w:val="24"/>
                          </w:rPr>
                          <w:t xml:space="preserve"> </w:t>
                        </w:r>
                      </w:p>
                      <w:p w:rsidR="000906FD" w:rsidRPr="000906FD" w:rsidRDefault="000906FD" w:rsidP="000906FD">
                        <w:pPr>
                          <w:spacing w:after="24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rsidTr="000906FD">
        <w:tblPrEx>
          <w:tblCellSpacing w:w="0" w:type="dxa"/>
          <w:tblCellMar>
            <w:top w:w="0" w:type="dxa"/>
            <w:left w:w="0" w:type="dxa"/>
            <w:bottom w:w="0" w:type="dxa"/>
            <w:right w:w="0" w:type="dxa"/>
          </w:tblCellMar>
        </w:tblPrEx>
        <w:trPr>
          <w:tblCellSpacing w:w="0" w:type="dxa"/>
        </w:trPr>
        <w:tc>
          <w:tcPr>
            <w:tcW w:w="375" w:type="dxa"/>
            <w:gridSpan w:val="2"/>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22</w:t>
            </w:r>
          </w:p>
        </w:tc>
        <w:tc>
          <w:tcPr>
            <w:tcW w:w="11145" w:type="dxa"/>
            <w:gridSpan w:val="2"/>
            <w:hideMark/>
          </w:tcPr>
          <w:p w:rsidR="000906FD" w:rsidRPr="000906FD" w:rsidRDefault="000906FD" w:rsidP="000906FD">
            <w:pPr>
              <w:pBdr>
                <w:bottom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5897"/>
            </w:tblGrid>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6619875" cy="1514475"/>
                        <wp:effectExtent l="0" t="0" r="9525" b="9525"/>
                        <wp:docPr id="3" name="Picture 3" descr="https://assessment.netacad.net/assessment/images/i208930v1n1_20893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assessment/images/i208930v1n1_208930s.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19875" cy="1514475"/>
                                </a:xfrm>
                                <a:prstGeom prst="rect">
                                  <a:avLst/>
                                </a:prstGeom>
                                <a:noFill/>
                                <a:ln>
                                  <a:noFill/>
                                </a:ln>
                              </pic:spPr>
                            </pic:pic>
                          </a:graphicData>
                        </a:graphic>
                      </wp:inline>
                    </w:drawing>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b/>
                      <w:bCs/>
                      <w:sz w:val="24"/>
                      <w:szCs w:val="24"/>
                    </w:rPr>
                    <w:t>Question as presented:</w:t>
                  </w:r>
                </w:p>
                <w:p w:rsidR="000906FD" w:rsidRPr="000906FD" w:rsidRDefault="000906FD" w:rsidP="000906FD">
                  <w:pPr>
                    <w:spacing w:after="0" w:line="240" w:lineRule="auto"/>
                    <w:rPr>
                      <w:rFonts w:ascii="Times New Roman" w:eastAsia="Times New Roman" w:hAnsi="Times New Roman" w:cs="Times New Roman"/>
                      <w:sz w:val="24"/>
                      <w:szCs w:val="24"/>
                    </w:rPr>
                  </w:pPr>
                </w:p>
              </w:tc>
            </w:tr>
            <w:tr w:rsidR="000906FD" w:rsidRPr="000906FD">
              <w:trPr>
                <w:tblCellSpacing w:w="0"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A TCP/IP segment that originated on the PC has 192.168.1.2 as the IP source address. 2578 is the only possible option for the source port number because the PC port number must be in the range of registered ports 1024 to 49151. The destination is the web server, which has the IP address 192.168.2.2, and the destination port number is 80 according to the HTTP protocol standard.</w:t>
                  </w:r>
                </w:p>
              </w:tc>
            </w:tr>
          </w:tbl>
          <w:p w:rsidR="000906FD" w:rsidRPr="000906FD" w:rsidRDefault="000906FD" w:rsidP="000906FD">
            <w:pPr>
              <w:pBdr>
                <w:top w:val="single" w:sz="6" w:space="1" w:color="auto"/>
              </w:pBdr>
              <w:spacing w:after="0" w:line="240" w:lineRule="auto"/>
              <w:jc w:val="center"/>
              <w:rPr>
                <w:rFonts w:ascii="Arial" w:eastAsia="Times New Roman" w:hAnsi="Arial" w:cs="Arial"/>
                <w:vanish/>
                <w:sz w:val="16"/>
                <w:szCs w:val="16"/>
              </w:rPr>
            </w:pPr>
            <w:r w:rsidRPr="000906FD">
              <w:rPr>
                <w:rFonts w:ascii="Arial" w:eastAsia="Times New Roman" w:hAnsi="Arial" w:cs="Arial"/>
                <w:vanish/>
                <w:sz w:val="16"/>
                <w:szCs w:val="16"/>
              </w:rPr>
              <w:t>Bottom of Form</w:t>
            </w:r>
          </w:p>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
        <w:gridCol w:w="9167"/>
      </w:tblGrid>
      <w:tr w:rsidR="000906FD" w:rsidRPr="000906FD" w:rsidTr="000906FD">
        <w:trPr>
          <w:tblCellSpacing w:w="15" w:type="dxa"/>
        </w:trPr>
        <w:tc>
          <w:tcPr>
            <w:tcW w:w="0" w:type="auto"/>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noProof/>
                <w:sz w:val="24"/>
                <w:szCs w:val="24"/>
              </w:rPr>
              <w:drawing>
                <wp:inline distT="0" distB="0" distL="0" distR="0">
                  <wp:extent cx="95250" cy="9525"/>
                  <wp:effectExtent l="0" t="0" r="0" b="0"/>
                  <wp:docPr id="2" name="Picture 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ssessment.netacad.net/static/rapport/base/images/spacer.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57"/>
            </w:tblGrid>
            <w:tr w:rsidR="000906FD" w:rsidRPr="000906FD">
              <w:trPr>
                <w:tblCellSpacing w:w="15" w:type="dxa"/>
              </w:trPr>
              <w:tc>
                <w:tcPr>
                  <w:tcW w:w="0" w:type="auto"/>
                  <w:noWrap/>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This item references content from the following areas:</w:t>
                  </w:r>
                </w:p>
                <w:p w:rsidR="000906FD" w:rsidRPr="000906FD" w:rsidRDefault="000906FD" w:rsidP="000906FD">
                  <w:pPr>
                    <w:spacing w:after="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Introduction to Networks</w:t>
                  </w:r>
                </w:p>
                <w:p w:rsidR="000906FD" w:rsidRPr="000906FD" w:rsidRDefault="000906FD" w:rsidP="000906FD">
                  <w:pPr>
                    <w:numPr>
                      <w:ilvl w:val="0"/>
                      <w:numId w:val="20"/>
                    </w:numPr>
                    <w:spacing w:beforeAutospacing="1" w:after="100" w:afterAutospacing="1" w:line="240" w:lineRule="auto"/>
                    <w:ind w:left="2160"/>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t xml:space="preserve">7.1.2 Introducing TCP and UDP </w:t>
                  </w:r>
                </w:p>
              </w:tc>
            </w:tr>
          </w:tbl>
          <w:p w:rsidR="000906FD" w:rsidRPr="000906FD" w:rsidRDefault="000906FD" w:rsidP="000906FD">
            <w:pPr>
              <w:spacing w:after="0" w:line="240" w:lineRule="auto"/>
              <w:rPr>
                <w:rFonts w:ascii="Times New Roman" w:eastAsia="Times New Roman" w:hAnsi="Times New Roman" w:cs="Times New Roman"/>
                <w:sz w:val="24"/>
                <w:szCs w:val="24"/>
              </w:rPr>
            </w:pPr>
          </w:p>
          <w:tbl>
            <w:tblPr>
              <w:tblW w:w="11520" w:type="dxa"/>
              <w:tblCellSpacing w:w="0" w:type="dxa"/>
              <w:tblCellMar>
                <w:left w:w="0" w:type="dxa"/>
                <w:right w:w="0" w:type="dxa"/>
              </w:tblCellMar>
              <w:tblLook w:val="04A0" w:firstRow="1" w:lastRow="0" w:firstColumn="1" w:lastColumn="0" w:noHBand="0" w:noVBand="1"/>
            </w:tblPr>
            <w:tblGrid>
              <w:gridCol w:w="375"/>
              <w:gridCol w:w="11145"/>
            </w:tblGrid>
            <w:tr w:rsidR="000906FD" w:rsidRPr="000906FD" w:rsidTr="000906FD">
              <w:trPr>
                <w:tblCellSpacing w:w="0" w:type="dxa"/>
              </w:trPr>
              <w:tc>
                <w:tcPr>
                  <w:tcW w:w="375" w:type="dxa"/>
                  <w:vAlign w:val="center"/>
                  <w:hideMark/>
                </w:tcPr>
                <w:p w:rsidR="000906FD" w:rsidRPr="000906FD" w:rsidRDefault="000906FD" w:rsidP="000906FD">
                  <w:pPr>
                    <w:spacing w:after="0" w:line="240" w:lineRule="auto"/>
                    <w:rPr>
                      <w:rFonts w:ascii="Times New Roman" w:eastAsia="Times New Roman" w:hAnsi="Times New Roman" w:cs="Times New Roman"/>
                      <w:sz w:val="24"/>
                      <w:szCs w:val="24"/>
                    </w:rPr>
                  </w:pPr>
                </w:p>
              </w:tc>
              <w:tc>
                <w:tcPr>
                  <w:tcW w:w="11145" w:type="dxa"/>
                  <w:hideMark/>
                </w:tcPr>
                <w:tbl>
                  <w:tblPr>
                    <w:tblW w:w="0" w:type="auto"/>
                    <w:tblCellSpacing w:w="0" w:type="dxa"/>
                    <w:tblCellMar>
                      <w:left w:w="0" w:type="dxa"/>
                      <w:right w:w="0" w:type="dxa"/>
                    </w:tblCellMar>
                    <w:tblLook w:val="04A0" w:firstRow="1" w:lastRow="0" w:firstColumn="1" w:lastColumn="0" w:noHBand="0" w:noVBand="1"/>
                  </w:tblPr>
                  <w:tblGrid>
                    <w:gridCol w:w="10440"/>
                  </w:tblGrid>
                  <w:tr w:rsidR="000906FD" w:rsidRPr="000906FD">
                    <w:trPr>
                      <w:tblCellSpacing w:w="0" w:type="dxa"/>
                    </w:trPr>
                    <w:tc>
                      <w:tcPr>
                        <w:tcW w:w="0" w:type="auto"/>
                        <w:vAlign w:val="center"/>
                        <w:hideMark/>
                      </w:tcPr>
                      <w:p w:rsidR="000906FD" w:rsidRPr="000906FD" w:rsidRDefault="000906FD" w:rsidP="000906FD">
                        <w:pPr>
                          <w:spacing w:after="240" w:line="240" w:lineRule="auto"/>
                          <w:rPr>
                            <w:rFonts w:ascii="Times New Roman" w:eastAsia="Times New Roman" w:hAnsi="Times New Roman" w:cs="Times New Roman"/>
                            <w:sz w:val="24"/>
                            <w:szCs w:val="24"/>
                          </w:rPr>
                        </w:pPr>
                        <w:r w:rsidRPr="000906FD">
                          <w:rPr>
                            <w:rFonts w:ascii="Times New Roman" w:eastAsia="Times New Roman" w:hAnsi="Times New Roman" w:cs="Times New Roman"/>
                            <w:sz w:val="24"/>
                            <w:szCs w:val="24"/>
                          </w:rPr>
                          <w:br/>
                        </w:r>
                        <w:r w:rsidRPr="000906FD">
                          <w:rPr>
                            <w:rFonts w:ascii="Times New Roman" w:eastAsia="Times New Roman" w:hAnsi="Times New Roman" w:cs="Times New Roman"/>
                            <w:noProof/>
                            <w:sz w:val="24"/>
                            <w:szCs w:val="24"/>
                          </w:rPr>
                          <w:drawing>
                            <wp:inline distT="0" distB="0" distL="0" distR="0">
                              <wp:extent cx="6619875" cy="1514475"/>
                              <wp:effectExtent l="0" t="0" r="9525" b="9525"/>
                              <wp:docPr id="1" name="Picture 1" descr="https://assessment.netacad.net/assessment/images/i208930v1n1_20893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assessment/images/i208930v1n1_208930s.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19875" cy="1514475"/>
                                      </a:xfrm>
                                      <a:prstGeom prst="rect">
                                        <a:avLst/>
                                      </a:prstGeom>
                                      <a:noFill/>
                                      <a:ln>
                                        <a:noFill/>
                                      </a:ln>
                                    </pic:spPr>
                                  </pic:pic>
                                </a:graphicData>
                              </a:graphic>
                            </wp:inline>
                          </w:drawing>
                        </w:r>
                      </w:p>
                      <w:p w:rsidR="000906FD" w:rsidRPr="000906FD" w:rsidRDefault="00566998" w:rsidP="000906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Correct</w:t>
                        </w:r>
                        <w:r w:rsidR="000906FD" w:rsidRPr="000906FD">
                          <w:rPr>
                            <w:rFonts w:ascii="Times New Roman" w:eastAsia="Times New Roman" w:hAnsi="Times New Roman" w:cs="Times New Roman"/>
                            <w:b/>
                            <w:bCs/>
                            <w:sz w:val="24"/>
                            <w:szCs w:val="24"/>
                          </w:rPr>
                          <w:t xml:space="preserve"> response:</w:t>
                        </w:r>
                        <w:r w:rsidR="000906FD" w:rsidRPr="000906FD">
                          <w:rPr>
                            <w:rFonts w:ascii="Times New Roman" w:eastAsia="Times New Roman" w:hAnsi="Times New Roman" w:cs="Times New Roman"/>
                            <w:sz w:val="24"/>
                            <w:szCs w:val="24"/>
                          </w:rPr>
                          <w:t xml:space="preserve"> </w:t>
                        </w:r>
                      </w:p>
                      <w:p w:rsidR="000906FD" w:rsidRDefault="000906FD" w:rsidP="000906FD">
                        <w:pPr>
                          <w:spacing w:after="0" w:line="240" w:lineRule="auto"/>
                          <w:rPr>
                            <w:rFonts w:ascii="Times New Roman" w:eastAsia="Times New Roman" w:hAnsi="Times New Roman" w:cs="Times New Roman"/>
                            <w:sz w:val="24"/>
                            <w:szCs w:val="24"/>
                          </w:rPr>
                        </w:pPr>
                      </w:p>
                      <w:p w:rsidR="00566998" w:rsidRDefault="00566998" w:rsidP="000906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(top to bottom): 2=Source IP address; 3=destination IP address; 5=source port number;</w:t>
                        </w:r>
                      </w:p>
                      <w:p w:rsidR="00566998" w:rsidRPr="000906FD" w:rsidRDefault="00566998" w:rsidP="000906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6=destination port number.</w:t>
                        </w: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Pr="000906FD" w:rsidRDefault="000906FD" w:rsidP="000906FD">
            <w:pPr>
              <w:spacing w:after="0" w:line="240" w:lineRule="auto"/>
              <w:rPr>
                <w:rFonts w:ascii="Times New Roman" w:eastAsia="Times New Roman" w:hAnsi="Times New Roman" w:cs="Times New Roman"/>
                <w:sz w:val="24"/>
                <w:szCs w:val="24"/>
              </w:rPr>
            </w:pPr>
          </w:p>
        </w:tc>
      </w:tr>
    </w:tbl>
    <w:p w:rsidR="000906FD" w:rsidRDefault="000906FD"/>
    <w:p w:rsidR="00566998" w:rsidRDefault="00566998"/>
    <w:p w:rsidR="00566998" w:rsidRDefault="00566998"/>
    <w:p w:rsidR="00566998" w:rsidRDefault="00566998">
      <w:r>
        <w:rPr>
          <w:b/>
        </w:rPr>
        <w:t>MISCELLANEOUS QUESTIONS</w:t>
      </w:r>
    </w:p>
    <w:p w:rsidR="00566998" w:rsidRDefault="00566998"/>
    <w:p w:rsidR="00566998" w:rsidRDefault="00566998">
      <w:r>
        <w:t>Match each application to its connectionless or connection-oriented protocol.</w:t>
      </w:r>
    </w:p>
    <w:p w:rsidR="00566998" w:rsidRDefault="00566998">
      <w:r>
        <w:t>TCP = FTP, Telnet, HTTP</w:t>
      </w:r>
    </w:p>
    <w:p w:rsidR="00566998" w:rsidRDefault="00566998">
      <w:r>
        <w:t>UDP = TFTP, DHCP</w:t>
      </w:r>
    </w:p>
    <w:p w:rsidR="00566998" w:rsidRDefault="00566998"/>
    <w:p w:rsidR="00566998" w:rsidRDefault="00C56BDC">
      <w:r>
        <w:t>Match the characteristic to the protocol category. (Not all options are used.)</w:t>
      </w:r>
    </w:p>
    <w:p w:rsidR="00C56BDC" w:rsidRDefault="00C56BDC">
      <w:r>
        <w:t>TCP = window size, 3-way handshake</w:t>
      </w:r>
    </w:p>
    <w:p w:rsidR="00C56BDC" w:rsidRDefault="00C56BDC">
      <w:r>
        <w:t>UDP = connectionless, best for VoIP</w:t>
      </w:r>
    </w:p>
    <w:p w:rsidR="00C56BDC" w:rsidRPr="00566998" w:rsidRDefault="00C56BDC">
      <w:r>
        <w:t>Both UDP and TCP = checksum, port number</w:t>
      </w:r>
      <w:bookmarkStart w:id="0" w:name="_GoBack"/>
      <w:bookmarkEnd w:id="0"/>
    </w:p>
    <w:sectPr w:rsidR="00C56BDC" w:rsidRPr="00566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438C"/>
    <w:multiLevelType w:val="multilevel"/>
    <w:tmpl w:val="373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26F6C"/>
    <w:multiLevelType w:val="multilevel"/>
    <w:tmpl w:val="7E0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CE544C"/>
    <w:multiLevelType w:val="multilevel"/>
    <w:tmpl w:val="6BE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657D31"/>
    <w:multiLevelType w:val="multilevel"/>
    <w:tmpl w:val="18BE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765316"/>
    <w:multiLevelType w:val="multilevel"/>
    <w:tmpl w:val="8EE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034E5E"/>
    <w:multiLevelType w:val="multilevel"/>
    <w:tmpl w:val="5D3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2423FB"/>
    <w:multiLevelType w:val="multilevel"/>
    <w:tmpl w:val="0314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EA0CFE"/>
    <w:multiLevelType w:val="multilevel"/>
    <w:tmpl w:val="36A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A515DD"/>
    <w:multiLevelType w:val="multilevel"/>
    <w:tmpl w:val="FDD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B94BD6"/>
    <w:multiLevelType w:val="multilevel"/>
    <w:tmpl w:val="0A46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6E4A7F"/>
    <w:multiLevelType w:val="multilevel"/>
    <w:tmpl w:val="649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0F6FE0"/>
    <w:multiLevelType w:val="multilevel"/>
    <w:tmpl w:val="80EE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BD5E28"/>
    <w:multiLevelType w:val="multilevel"/>
    <w:tmpl w:val="D2D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581369"/>
    <w:multiLevelType w:val="multilevel"/>
    <w:tmpl w:val="9AC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8D5ECF"/>
    <w:multiLevelType w:val="multilevel"/>
    <w:tmpl w:val="088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CE58F6"/>
    <w:multiLevelType w:val="multilevel"/>
    <w:tmpl w:val="3CC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4C5796"/>
    <w:multiLevelType w:val="multilevel"/>
    <w:tmpl w:val="C2EA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EE3917"/>
    <w:multiLevelType w:val="multilevel"/>
    <w:tmpl w:val="E50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DF11DC"/>
    <w:multiLevelType w:val="multilevel"/>
    <w:tmpl w:val="B45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A35531"/>
    <w:multiLevelType w:val="multilevel"/>
    <w:tmpl w:val="E7AE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10"/>
  </w:num>
  <w:num w:numId="4">
    <w:abstractNumId w:val="2"/>
  </w:num>
  <w:num w:numId="5">
    <w:abstractNumId w:val="11"/>
  </w:num>
  <w:num w:numId="6">
    <w:abstractNumId w:val="12"/>
  </w:num>
  <w:num w:numId="7">
    <w:abstractNumId w:val="8"/>
  </w:num>
  <w:num w:numId="8">
    <w:abstractNumId w:val="19"/>
  </w:num>
  <w:num w:numId="9">
    <w:abstractNumId w:val="4"/>
  </w:num>
  <w:num w:numId="10">
    <w:abstractNumId w:val="14"/>
  </w:num>
  <w:num w:numId="11">
    <w:abstractNumId w:val="3"/>
  </w:num>
  <w:num w:numId="12">
    <w:abstractNumId w:val="18"/>
  </w:num>
  <w:num w:numId="13">
    <w:abstractNumId w:val="1"/>
  </w:num>
  <w:num w:numId="14">
    <w:abstractNumId w:val="15"/>
  </w:num>
  <w:num w:numId="15">
    <w:abstractNumId w:val="0"/>
  </w:num>
  <w:num w:numId="16">
    <w:abstractNumId w:val="7"/>
  </w:num>
  <w:num w:numId="17">
    <w:abstractNumId w:val="17"/>
  </w:num>
  <w:num w:numId="18">
    <w:abstractNumId w:val="16"/>
  </w:num>
  <w:num w:numId="19">
    <w:abstractNumId w:val="1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6FD"/>
    <w:rsid w:val="0007738C"/>
    <w:rsid w:val="000906FD"/>
    <w:rsid w:val="00566998"/>
    <w:rsid w:val="007F3D29"/>
    <w:rsid w:val="009D65A2"/>
    <w:rsid w:val="00C56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3EEC8-5470-48DB-975E-8E28436F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0906F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906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906F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906FD"/>
    <w:rPr>
      <w:rFonts w:ascii="Arial" w:eastAsia="Times New Roman" w:hAnsi="Arial" w:cs="Arial"/>
      <w:vanish/>
      <w:sz w:val="16"/>
      <w:szCs w:val="16"/>
    </w:rPr>
  </w:style>
  <w:style w:type="character" w:styleId="Strong">
    <w:name w:val="Strong"/>
    <w:basedOn w:val="DefaultParagraphFont"/>
    <w:uiPriority w:val="22"/>
    <w:qFormat/>
    <w:rsid w:val="000906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950763">
      <w:bodyDiv w:val="1"/>
      <w:marLeft w:val="0"/>
      <w:marRight w:val="0"/>
      <w:marTop w:val="0"/>
      <w:marBottom w:val="0"/>
      <w:divBdr>
        <w:top w:val="none" w:sz="0" w:space="0" w:color="auto"/>
        <w:left w:val="none" w:sz="0" w:space="0" w:color="auto"/>
        <w:bottom w:val="none" w:sz="0" w:space="0" w:color="auto"/>
        <w:right w:val="none" w:sz="0" w:space="0" w:color="auto"/>
      </w:divBdr>
      <w:divsChild>
        <w:div w:id="1421372435">
          <w:marLeft w:val="0"/>
          <w:marRight w:val="0"/>
          <w:marTop w:val="0"/>
          <w:marBottom w:val="0"/>
          <w:divBdr>
            <w:top w:val="none" w:sz="0" w:space="0" w:color="auto"/>
            <w:left w:val="none" w:sz="0" w:space="0" w:color="auto"/>
            <w:bottom w:val="none" w:sz="0" w:space="0" w:color="auto"/>
            <w:right w:val="none" w:sz="0" w:space="0" w:color="auto"/>
          </w:divBdr>
          <w:divsChild>
            <w:div w:id="2085569829">
              <w:marLeft w:val="0"/>
              <w:marRight w:val="0"/>
              <w:marTop w:val="0"/>
              <w:marBottom w:val="0"/>
              <w:divBdr>
                <w:top w:val="none" w:sz="0" w:space="0" w:color="auto"/>
                <w:left w:val="none" w:sz="0" w:space="0" w:color="auto"/>
                <w:bottom w:val="none" w:sz="0" w:space="0" w:color="auto"/>
                <w:right w:val="none" w:sz="0" w:space="0" w:color="auto"/>
              </w:divBdr>
              <w:divsChild>
                <w:div w:id="2062165042">
                  <w:marLeft w:val="0"/>
                  <w:marRight w:val="0"/>
                  <w:marTop w:val="0"/>
                  <w:marBottom w:val="0"/>
                  <w:divBdr>
                    <w:top w:val="none" w:sz="0" w:space="0" w:color="auto"/>
                    <w:left w:val="none" w:sz="0" w:space="0" w:color="auto"/>
                    <w:bottom w:val="none" w:sz="0" w:space="0" w:color="auto"/>
                    <w:right w:val="none" w:sz="0" w:space="0" w:color="auto"/>
                  </w:divBdr>
                </w:div>
                <w:div w:id="659575031">
                  <w:marLeft w:val="0"/>
                  <w:marRight w:val="0"/>
                  <w:marTop w:val="0"/>
                  <w:marBottom w:val="0"/>
                  <w:divBdr>
                    <w:top w:val="none" w:sz="0" w:space="0" w:color="auto"/>
                    <w:left w:val="none" w:sz="0" w:space="0" w:color="auto"/>
                    <w:bottom w:val="none" w:sz="0" w:space="0" w:color="auto"/>
                    <w:right w:val="none" w:sz="0" w:space="0" w:color="auto"/>
                  </w:divBdr>
                </w:div>
              </w:divsChild>
            </w:div>
            <w:div w:id="18797356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443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76683060">
          <w:marLeft w:val="0"/>
          <w:marRight w:val="0"/>
          <w:marTop w:val="0"/>
          <w:marBottom w:val="0"/>
          <w:divBdr>
            <w:top w:val="none" w:sz="0" w:space="0" w:color="auto"/>
            <w:left w:val="none" w:sz="0" w:space="0" w:color="auto"/>
            <w:bottom w:val="none" w:sz="0" w:space="0" w:color="auto"/>
            <w:right w:val="none" w:sz="0" w:space="0" w:color="auto"/>
          </w:divBdr>
        </w:div>
        <w:div w:id="1691495215">
          <w:marLeft w:val="0"/>
          <w:marRight w:val="0"/>
          <w:marTop w:val="0"/>
          <w:marBottom w:val="0"/>
          <w:divBdr>
            <w:top w:val="none" w:sz="0" w:space="0" w:color="auto"/>
            <w:left w:val="none" w:sz="0" w:space="0" w:color="auto"/>
            <w:bottom w:val="none" w:sz="0" w:space="0" w:color="auto"/>
            <w:right w:val="none" w:sz="0" w:space="0" w:color="auto"/>
          </w:divBdr>
        </w:div>
        <w:div w:id="1381898914">
          <w:marLeft w:val="0"/>
          <w:marRight w:val="0"/>
          <w:marTop w:val="0"/>
          <w:marBottom w:val="0"/>
          <w:divBdr>
            <w:top w:val="none" w:sz="0" w:space="0" w:color="auto"/>
            <w:left w:val="none" w:sz="0" w:space="0" w:color="auto"/>
            <w:bottom w:val="none" w:sz="0" w:space="0" w:color="auto"/>
            <w:right w:val="none" w:sz="0" w:space="0" w:color="auto"/>
          </w:divBdr>
          <w:divsChild>
            <w:div w:id="45882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133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48023841">
          <w:marLeft w:val="0"/>
          <w:marRight w:val="0"/>
          <w:marTop w:val="0"/>
          <w:marBottom w:val="0"/>
          <w:divBdr>
            <w:top w:val="none" w:sz="0" w:space="0" w:color="auto"/>
            <w:left w:val="none" w:sz="0" w:space="0" w:color="auto"/>
            <w:bottom w:val="none" w:sz="0" w:space="0" w:color="auto"/>
            <w:right w:val="none" w:sz="0" w:space="0" w:color="auto"/>
          </w:divBdr>
        </w:div>
        <w:div w:id="1217543175">
          <w:marLeft w:val="0"/>
          <w:marRight w:val="0"/>
          <w:marTop w:val="0"/>
          <w:marBottom w:val="0"/>
          <w:divBdr>
            <w:top w:val="none" w:sz="0" w:space="0" w:color="auto"/>
            <w:left w:val="none" w:sz="0" w:space="0" w:color="auto"/>
            <w:bottom w:val="none" w:sz="0" w:space="0" w:color="auto"/>
            <w:right w:val="none" w:sz="0" w:space="0" w:color="auto"/>
          </w:divBdr>
        </w:div>
        <w:div w:id="1135216064">
          <w:marLeft w:val="0"/>
          <w:marRight w:val="0"/>
          <w:marTop w:val="0"/>
          <w:marBottom w:val="0"/>
          <w:divBdr>
            <w:top w:val="none" w:sz="0" w:space="0" w:color="auto"/>
            <w:left w:val="none" w:sz="0" w:space="0" w:color="auto"/>
            <w:bottom w:val="none" w:sz="0" w:space="0" w:color="auto"/>
            <w:right w:val="none" w:sz="0" w:space="0" w:color="auto"/>
          </w:divBdr>
          <w:divsChild>
            <w:div w:id="154818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6846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52292202">
          <w:marLeft w:val="0"/>
          <w:marRight w:val="0"/>
          <w:marTop w:val="0"/>
          <w:marBottom w:val="0"/>
          <w:divBdr>
            <w:top w:val="none" w:sz="0" w:space="0" w:color="auto"/>
            <w:left w:val="none" w:sz="0" w:space="0" w:color="auto"/>
            <w:bottom w:val="none" w:sz="0" w:space="0" w:color="auto"/>
            <w:right w:val="none" w:sz="0" w:space="0" w:color="auto"/>
          </w:divBdr>
        </w:div>
        <w:div w:id="766853733">
          <w:marLeft w:val="0"/>
          <w:marRight w:val="0"/>
          <w:marTop w:val="0"/>
          <w:marBottom w:val="0"/>
          <w:divBdr>
            <w:top w:val="none" w:sz="0" w:space="0" w:color="auto"/>
            <w:left w:val="none" w:sz="0" w:space="0" w:color="auto"/>
            <w:bottom w:val="none" w:sz="0" w:space="0" w:color="auto"/>
            <w:right w:val="none" w:sz="0" w:space="0" w:color="auto"/>
          </w:divBdr>
        </w:div>
        <w:div w:id="1573932809">
          <w:marLeft w:val="0"/>
          <w:marRight w:val="0"/>
          <w:marTop w:val="0"/>
          <w:marBottom w:val="0"/>
          <w:divBdr>
            <w:top w:val="none" w:sz="0" w:space="0" w:color="auto"/>
            <w:left w:val="none" w:sz="0" w:space="0" w:color="auto"/>
            <w:bottom w:val="none" w:sz="0" w:space="0" w:color="auto"/>
            <w:right w:val="none" w:sz="0" w:space="0" w:color="auto"/>
          </w:divBdr>
          <w:divsChild>
            <w:div w:id="10440611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949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3664631">
          <w:marLeft w:val="0"/>
          <w:marRight w:val="0"/>
          <w:marTop w:val="0"/>
          <w:marBottom w:val="0"/>
          <w:divBdr>
            <w:top w:val="none" w:sz="0" w:space="0" w:color="auto"/>
            <w:left w:val="none" w:sz="0" w:space="0" w:color="auto"/>
            <w:bottom w:val="none" w:sz="0" w:space="0" w:color="auto"/>
            <w:right w:val="none" w:sz="0" w:space="0" w:color="auto"/>
          </w:divBdr>
        </w:div>
        <w:div w:id="403141036">
          <w:marLeft w:val="0"/>
          <w:marRight w:val="0"/>
          <w:marTop w:val="0"/>
          <w:marBottom w:val="0"/>
          <w:divBdr>
            <w:top w:val="none" w:sz="0" w:space="0" w:color="auto"/>
            <w:left w:val="none" w:sz="0" w:space="0" w:color="auto"/>
            <w:bottom w:val="none" w:sz="0" w:space="0" w:color="auto"/>
            <w:right w:val="none" w:sz="0" w:space="0" w:color="auto"/>
          </w:divBdr>
        </w:div>
        <w:div w:id="1047294328">
          <w:marLeft w:val="0"/>
          <w:marRight w:val="0"/>
          <w:marTop w:val="0"/>
          <w:marBottom w:val="0"/>
          <w:divBdr>
            <w:top w:val="none" w:sz="0" w:space="0" w:color="auto"/>
            <w:left w:val="none" w:sz="0" w:space="0" w:color="auto"/>
            <w:bottom w:val="none" w:sz="0" w:space="0" w:color="auto"/>
            <w:right w:val="none" w:sz="0" w:space="0" w:color="auto"/>
          </w:divBdr>
          <w:divsChild>
            <w:div w:id="445582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4144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735486">
          <w:marLeft w:val="0"/>
          <w:marRight w:val="0"/>
          <w:marTop w:val="0"/>
          <w:marBottom w:val="0"/>
          <w:divBdr>
            <w:top w:val="none" w:sz="0" w:space="0" w:color="auto"/>
            <w:left w:val="none" w:sz="0" w:space="0" w:color="auto"/>
            <w:bottom w:val="none" w:sz="0" w:space="0" w:color="auto"/>
            <w:right w:val="none" w:sz="0" w:space="0" w:color="auto"/>
          </w:divBdr>
        </w:div>
        <w:div w:id="860511341">
          <w:marLeft w:val="0"/>
          <w:marRight w:val="0"/>
          <w:marTop w:val="0"/>
          <w:marBottom w:val="0"/>
          <w:divBdr>
            <w:top w:val="none" w:sz="0" w:space="0" w:color="auto"/>
            <w:left w:val="none" w:sz="0" w:space="0" w:color="auto"/>
            <w:bottom w:val="none" w:sz="0" w:space="0" w:color="auto"/>
            <w:right w:val="none" w:sz="0" w:space="0" w:color="auto"/>
          </w:divBdr>
        </w:div>
        <w:div w:id="335497421">
          <w:marLeft w:val="0"/>
          <w:marRight w:val="0"/>
          <w:marTop w:val="0"/>
          <w:marBottom w:val="0"/>
          <w:divBdr>
            <w:top w:val="none" w:sz="0" w:space="0" w:color="auto"/>
            <w:left w:val="none" w:sz="0" w:space="0" w:color="auto"/>
            <w:bottom w:val="none" w:sz="0" w:space="0" w:color="auto"/>
            <w:right w:val="none" w:sz="0" w:space="0" w:color="auto"/>
          </w:divBdr>
          <w:divsChild>
            <w:div w:id="17660003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833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64392022">
          <w:marLeft w:val="0"/>
          <w:marRight w:val="0"/>
          <w:marTop w:val="0"/>
          <w:marBottom w:val="0"/>
          <w:divBdr>
            <w:top w:val="none" w:sz="0" w:space="0" w:color="auto"/>
            <w:left w:val="none" w:sz="0" w:space="0" w:color="auto"/>
            <w:bottom w:val="none" w:sz="0" w:space="0" w:color="auto"/>
            <w:right w:val="none" w:sz="0" w:space="0" w:color="auto"/>
          </w:divBdr>
        </w:div>
        <w:div w:id="315762594">
          <w:marLeft w:val="0"/>
          <w:marRight w:val="0"/>
          <w:marTop w:val="0"/>
          <w:marBottom w:val="0"/>
          <w:divBdr>
            <w:top w:val="none" w:sz="0" w:space="0" w:color="auto"/>
            <w:left w:val="none" w:sz="0" w:space="0" w:color="auto"/>
            <w:bottom w:val="none" w:sz="0" w:space="0" w:color="auto"/>
            <w:right w:val="none" w:sz="0" w:space="0" w:color="auto"/>
          </w:divBdr>
        </w:div>
        <w:div w:id="1178158210">
          <w:marLeft w:val="0"/>
          <w:marRight w:val="0"/>
          <w:marTop w:val="0"/>
          <w:marBottom w:val="0"/>
          <w:divBdr>
            <w:top w:val="none" w:sz="0" w:space="0" w:color="auto"/>
            <w:left w:val="none" w:sz="0" w:space="0" w:color="auto"/>
            <w:bottom w:val="none" w:sz="0" w:space="0" w:color="auto"/>
            <w:right w:val="none" w:sz="0" w:space="0" w:color="auto"/>
          </w:divBdr>
          <w:divsChild>
            <w:div w:id="9801580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2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5639721">
          <w:marLeft w:val="0"/>
          <w:marRight w:val="0"/>
          <w:marTop w:val="0"/>
          <w:marBottom w:val="0"/>
          <w:divBdr>
            <w:top w:val="none" w:sz="0" w:space="0" w:color="auto"/>
            <w:left w:val="none" w:sz="0" w:space="0" w:color="auto"/>
            <w:bottom w:val="none" w:sz="0" w:space="0" w:color="auto"/>
            <w:right w:val="none" w:sz="0" w:space="0" w:color="auto"/>
          </w:divBdr>
        </w:div>
        <w:div w:id="1832788583">
          <w:marLeft w:val="0"/>
          <w:marRight w:val="0"/>
          <w:marTop w:val="0"/>
          <w:marBottom w:val="0"/>
          <w:divBdr>
            <w:top w:val="none" w:sz="0" w:space="0" w:color="auto"/>
            <w:left w:val="none" w:sz="0" w:space="0" w:color="auto"/>
            <w:bottom w:val="none" w:sz="0" w:space="0" w:color="auto"/>
            <w:right w:val="none" w:sz="0" w:space="0" w:color="auto"/>
          </w:divBdr>
        </w:div>
        <w:div w:id="1574730187">
          <w:marLeft w:val="0"/>
          <w:marRight w:val="0"/>
          <w:marTop w:val="0"/>
          <w:marBottom w:val="0"/>
          <w:divBdr>
            <w:top w:val="none" w:sz="0" w:space="0" w:color="auto"/>
            <w:left w:val="none" w:sz="0" w:space="0" w:color="auto"/>
            <w:bottom w:val="none" w:sz="0" w:space="0" w:color="auto"/>
            <w:right w:val="none" w:sz="0" w:space="0" w:color="auto"/>
          </w:divBdr>
          <w:divsChild>
            <w:div w:id="1315998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3974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6053014">
          <w:marLeft w:val="0"/>
          <w:marRight w:val="0"/>
          <w:marTop w:val="0"/>
          <w:marBottom w:val="0"/>
          <w:divBdr>
            <w:top w:val="none" w:sz="0" w:space="0" w:color="auto"/>
            <w:left w:val="none" w:sz="0" w:space="0" w:color="auto"/>
            <w:bottom w:val="none" w:sz="0" w:space="0" w:color="auto"/>
            <w:right w:val="none" w:sz="0" w:space="0" w:color="auto"/>
          </w:divBdr>
        </w:div>
        <w:div w:id="1602762052">
          <w:marLeft w:val="0"/>
          <w:marRight w:val="0"/>
          <w:marTop w:val="0"/>
          <w:marBottom w:val="0"/>
          <w:divBdr>
            <w:top w:val="none" w:sz="0" w:space="0" w:color="auto"/>
            <w:left w:val="none" w:sz="0" w:space="0" w:color="auto"/>
            <w:bottom w:val="none" w:sz="0" w:space="0" w:color="auto"/>
            <w:right w:val="none" w:sz="0" w:space="0" w:color="auto"/>
          </w:divBdr>
        </w:div>
        <w:div w:id="4941987">
          <w:marLeft w:val="0"/>
          <w:marRight w:val="0"/>
          <w:marTop w:val="0"/>
          <w:marBottom w:val="0"/>
          <w:divBdr>
            <w:top w:val="none" w:sz="0" w:space="0" w:color="auto"/>
            <w:left w:val="none" w:sz="0" w:space="0" w:color="auto"/>
            <w:bottom w:val="none" w:sz="0" w:space="0" w:color="auto"/>
            <w:right w:val="none" w:sz="0" w:space="0" w:color="auto"/>
          </w:divBdr>
          <w:divsChild>
            <w:div w:id="148072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338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3427982">
          <w:marLeft w:val="0"/>
          <w:marRight w:val="0"/>
          <w:marTop w:val="0"/>
          <w:marBottom w:val="0"/>
          <w:divBdr>
            <w:top w:val="none" w:sz="0" w:space="0" w:color="auto"/>
            <w:left w:val="none" w:sz="0" w:space="0" w:color="auto"/>
            <w:bottom w:val="none" w:sz="0" w:space="0" w:color="auto"/>
            <w:right w:val="none" w:sz="0" w:space="0" w:color="auto"/>
          </w:divBdr>
        </w:div>
        <w:div w:id="1613895220">
          <w:marLeft w:val="0"/>
          <w:marRight w:val="0"/>
          <w:marTop w:val="0"/>
          <w:marBottom w:val="0"/>
          <w:divBdr>
            <w:top w:val="none" w:sz="0" w:space="0" w:color="auto"/>
            <w:left w:val="none" w:sz="0" w:space="0" w:color="auto"/>
            <w:bottom w:val="none" w:sz="0" w:space="0" w:color="auto"/>
            <w:right w:val="none" w:sz="0" w:space="0" w:color="auto"/>
          </w:divBdr>
          <w:divsChild>
            <w:div w:id="493884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5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57501162">
          <w:marLeft w:val="0"/>
          <w:marRight w:val="0"/>
          <w:marTop w:val="0"/>
          <w:marBottom w:val="0"/>
          <w:divBdr>
            <w:top w:val="none" w:sz="0" w:space="0" w:color="auto"/>
            <w:left w:val="none" w:sz="0" w:space="0" w:color="auto"/>
            <w:bottom w:val="none" w:sz="0" w:space="0" w:color="auto"/>
            <w:right w:val="none" w:sz="0" w:space="0" w:color="auto"/>
          </w:divBdr>
        </w:div>
        <w:div w:id="1920091892">
          <w:marLeft w:val="0"/>
          <w:marRight w:val="0"/>
          <w:marTop w:val="0"/>
          <w:marBottom w:val="0"/>
          <w:divBdr>
            <w:top w:val="none" w:sz="0" w:space="0" w:color="auto"/>
            <w:left w:val="none" w:sz="0" w:space="0" w:color="auto"/>
            <w:bottom w:val="none" w:sz="0" w:space="0" w:color="auto"/>
            <w:right w:val="none" w:sz="0" w:space="0" w:color="auto"/>
          </w:divBdr>
        </w:div>
        <w:div w:id="960503355">
          <w:marLeft w:val="0"/>
          <w:marRight w:val="0"/>
          <w:marTop w:val="0"/>
          <w:marBottom w:val="0"/>
          <w:divBdr>
            <w:top w:val="none" w:sz="0" w:space="0" w:color="auto"/>
            <w:left w:val="none" w:sz="0" w:space="0" w:color="auto"/>
            <w:bottom w:val="none" w:sz="0" w:space="0" w:color="auto"/>
            <w:right w:val="none" w:sz="0" w:space="0" w:color="auto"/>
          </w:divBdr>
          <w:divsChild>
            <w:div w:id="7483139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6161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09287847">
          <w:marLeft w:val="0"/>
          <w:marRight w:val="0"/>
          <w:marTop w:val="0"/>
          <w:marBottom w:val="0"/>
          <w:divBdr>
            <w:top w:val="none" w:sz="0" w:space="0" w:color="auto"/>
            <w:left w:val="none" w:sz="0" w:space="0" w:color="auto"/>
            <w:bottom w:val="none" w:sz="0" w:space="0" w:color="auto"/>
            <w:right w:val="none" w:sz="0" w:space="0" w:color="auto"/>
          </w:divBdr>
        </w:div>
        <w:div w:id="1067918177">
          <w:marLeft w:val="0"/>
          <w:marRight w:val="0"/>
          <w:marTop w:val="0"/>
          <w:marBottom w:val="0"/>
          <w:divBdr>
            <w:top w:val="none" w:sz="0" w:space="0" w:color="auto"/>
            <w:left w:val="none" w:sz="0" w:space="0" w:color="auto"/>
            <w:bottom w:val="none" w:sz="0" w:space="0" w:color="auto"/>
            <w:right w:val="none" w:sz="0" w:space="0" w:color="auto"/>
          </w:divBdr>
        </w:div>
        <w:div w:id="1681345533">
          <w:marLeft w:val="0"/>
          <w:marRight w:val="0"/>
          <w:marTop w:val="0"/>
          <w:marBottom w:val="0"/>
          <w:divBdr>
            <w:top w:val="none" w:sz="0" w:space="0" w:color="auto"/>
            <w:left w:val="none" w:sz="0" w:space="0" w:color="auto"/>
            <w:bottom w:val="none" w:sz="0" w:space="0" w:color="auto"/>
            <w:right w:val="none" w:sz="0" w:space="0" w:color="auto"/>
          </w:divBdr>
          <w:divsChild>
            <w:div w:id="715156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3922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8344075">
          <w:marLeft w:val="0"/>
          <w:marRight w:val="0"/>
          <w:marTop w:val="0"/>
          <w:marBottom w:val="0"/>
          <w:divBdr>
            <w:top w:val="none" w:sz="0" w:space="0" w:color="auto"/>
            <w:left w:val="none" w:sz="0" w:space="0" w:color="auto"/>
            <w:bottom w:val="none" w:sz="0" w:space="0" w:color="auto"/>
            <w:right w:val="none" w:sz="0" w:space="0" w:color="auto"/>
          </w:divBdr>
        </w:div>
        <w:div w:id="562326463">
          <w:marLeft w:val="0"/>
          <w:marRight w:val="0"/>
          <w:marTop w:val="0"/>
          <w:marBottom w:val="0"/>
          <w:divBdr>
            <w:top w:val="none" w:sz="0" w:space="0" w:color="auto"/>
            <w:left w:val="none" w:sz="0" w:space="0" w:color="auto"/>
            <w:bottom w:val="none" w:sz="0" w:space="0" w:color="auto"/>
            <w:right w:val="none" w:sz="0" w:space="0" w:color="auto"/>
          </w:divBdr>
        </w:div>
        <w:div w:id="1213542388">
          <w:marLeft w:val="0"/>
          <w:marRight w:val="0"/>
          <w:marTop w:val="0"/>
          <w:marBottom w:val="0"/>
          <w:divBdr>
            <w:top w:val="none" w:sz="0" w:space="0" w:color="auto"/>
            <w:left w:val="none" w:sz="0" w:space="0" w:color="auto"/>
            <w:bottom w:val="none" w:sz="0" w:space="0" w:color="auto"/>
            <w:right w:val="none" w:sz="0" w:space="0" w:color="auto"/>
          </w:divBdr>
          <w:divsChild>
            <w:div w:id="1796560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1179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36597200">
          <w:marLeft w:val="0"/>
          <w:marRight w:val="0"/>
          <w:marTop w:val="0"/>
          <w:marBottom w:val="0"/>
          <w:divBdr>
            <w:top w:val="none" w:sz="0" w:space="0" w:color="auto"/>
            <w:left w:val="none" w:sz="0" w:space="0" w:color="auto"/>
            <w:bottom w:val="none" w:sz="0" w:space="0" w:color="auto"/>
            <w:right w:val="none" w:sz="0" w:space="0" w:color="auto"/>
          </w:divBdr>
        </w:div>
        <w:div w:id="1396583864">
          <w:marLeft w:val="0"/>
          <w:marRight w:val="0"/>
          <w:marTop w:val="0"/>
          <w:marBottom w:val="0"/>
          <w:divBdr>
            <w:top w:val="none" w:sz="0" w:space="0" w:color="auto"/>
            <w:left w:val="none" w:sz="0" w:space="0" w:color="auto"/>
            <w:bottom w:val="none" w:sz="0" w:space="0" w:color="auto"/>
            <w:right w:val="none" w:sz="0" w:space="0" w:color="auto"/>
          </w:divBdr>
        </w:div>
        <w:div w:id="348260804">
          <w:marLeft w:val="0"/>
          <w:marRight w:val="0"/>
          <w:marTop w:val="0"/>
          <w:marBottom w:val="0"/>
          <w:divBdr>
            <w:top w:val="none" w:sz="0" w:space="0" w:color="auto"/>
            <w:left w:val="none" w:sz="0" w:space="0" w:color="auto"/>
            <w:bottom w:val="none" w:sz="0" w:space="0" w:color="auto"/>
            <w:right w:val="none" w:sz="0" w:space="0" w:color="auto"/>
          </w:divBdr>
          <w:divsChild>
            <w:div w:id="11173365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928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47272316">
          <w:marLeft w:val="0"/>
          <w:marRight w:val="0"/>
          <w:marTop w:val="0"/>
          <w:marBottom w:val="0"/>
          <w:divBdr>
            <w:top w:val="none" w:sz="0" w:space="0" w:color="auto"/>
            <w:left w:val="none" w:sz="0" w:space="0" w:color="auto"/>
            <w:bottom w:val="none" w:sz="0" w:space="0" w:color="auto"/>
            <w:right w:val="none" w:sz="0" w:space="0" w:color="auto"/>
          </w:divBdr>
        </w:div>
        <w:div w:id="2046640933">
          <w:marLeft w:val="0"/>
          <w:marRight w:val="0"/>
          <w:marTop w:val="0"/>
          <w:marBottom w:val="0"/>
          <w:divBdr>
            <w:top w:val="none" w:sz="0" w:space="0" w:color="auto"/>
            <w:left w:val="none" w:sz="0" w:space="0" w:color="auto"/>
            <w:bottom w:val="none" w:sz="0" w:space="0" w:color="auto"/>
            <w:right w:val="none" w:sz="0" w:space="0" w:color="auto"/>
          </w:divBdr>
        </w:div>
        <w:div w:id="1440831194">
          <w:marLeft w:val="0"/>
          <w:marRight w:val="0"/>
          <w:marTop w:val="0"/>
          <w:marBottom w:val="0"/>
          <w:divBdr>
            <w:top w:val="none" w:sz="0" w:space="0" w:color="auto"/>
            <w:left w:val="none" w:sz="0" w:space="0" w:color="auto"/>
            <w:bottom w:val="none" w:sz="0" w:space="0" w:color="auto"/>
            <w:right w:val="none" w:sz="0" w:space="0" w:color="auto"/>
          </w:divBdr>
          <w:divsChild>
            <w:div w:id="5994128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65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5166316">
          <w:marLeft w:val="0"/>
          <w:marRight w:val="0"/>
          <w:marTop w:val="0"/>
          <w:marBottom w:val="0"/>
          <w:divBdr>
            <w:top w:val="none" w:sz="0" w:space="0" w:color="auto"/>
            <w:left w:val="none" w:sz="0" w:space="0" w:color="auto"/>
            <w:bottom w:val="none" w:sz="0" w:space="0" w:color="auto"/>
            <w:right w:val="none" w:sz="0" w:space="0" w:color="auto"/>
          </w:divBdr>
        </w:div>
        <w:div w:id="870264707">
          <w:marLeft w:val="0"/>
          <w:marRight w:val="0"/>
          <w:marTop w:val="0"/>
          <w:marBottom w:val="0"/>
          <w:divBdr>
            <w:top w:val="none" w:sz="0" w:space="0" w:color="auto"/>
            <w:left w:val="none" w:sz="0" w:space="0" w:color="auto"/>
            <w:bottom w:val="none" w:sz="0" w:space="0" w:color="auto"/>
            <w:right w:val="none" w:sz="0" w:space="0" w:color="auto"/>
          </w:divBdr>
          <w:divsChild>
            <w:div w:id="651297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8452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26885237">
          <w:marLeft w:val="0"/>
          <w:marRight w:val="0"/>
          <w:marTop w:val="0"/>
          <w:marBottom w:val="0"/>
          <w:divBdr>
            <w:top w:val="none" w:sz="0" w:space="0" w:color="auto"/>
            <w:left w:val="none" w:sz="0" w:space="0" w:color="auto"/>
            <w:bottom w:val="none" w:sz="0" w:space="0" w:color="auto"/>
            <w:right w:val="none" w:sz="0" w:space="0" w:color="auto"/>
          </w:divBdr>
        </w:div>
        <w:div w:id="150564991">
          <w:marLeft w:val="0"/>
          <w:marRight w:val="0"/>
          <w:marTop w:val="0"/>
          <w:marBottom w:val="0"/>
          <w:divBdr>
            <w:top w:val="none" w:sz="0" w:space="0" w:color="auto"/>
            <w:left w:val="none" w:sz="0" w:space="0" w:color="auto"/>
            <w:bottom w:val="none" w:sz="0" w:space="0" w:color="auto"/>
            <w:right w:val="none" w:sz="0" w:space="0" w:color="auto"/>
          </w:divBdr>
          <w:divsChild>
            <w:div w:id="17474598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036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48254967">
          <w:marLeft w:val="0"/>
          <w:marRight w:val="0"/>
          <w:marTop w:val="0"/>
          <w:marBottom w:val="0"/>
          <w:divBdr>
            <w:top w:val="none" w:sz="0" w:space="0" w:color="auto"/>
            <w:left w:val="none" w:sz="0" w:space="0" w:color="auto"/>
            <w:bottom w:val="none" w:sz="0" w:space="0" w:color="auto"/>
            <w:right w:val="none" w:sz="0" w:space="0" w:color="auto"/>
          </w:divBdr>
          <w:divsChild>
            <w:div w:id="1233273506">
              <w:marLeft w:val="0"/>
              <w:marRight w:val="0"/>
              <w:marTop w:val="0"/>
              <w:marBottom w:val="0"/>
              <w:divBdr>
                <w:top w:val="none" w:sz="0" w:space="0" w:color="auto"/>
                <w:left w:val="none" w:sz="0" w:space="0" w:color="auto"/>
                <w:bottom w:val="none" w:sz="0" w:space="0" w:color="auto"/>
                <w:right w:val="none" w:sz="0" w:space="0" w:color="auto"/>
              </w:divBdr>
            </w:div>
          </w:divsChild>
        </w:div>
        <w:div w:id="30887113">
          <w:marLeft w:val="0"/>
          <w:marRight w:val="0"/>
          <w:marTop w:val="0"/>
          <w:marBottom w:val="0"/>
          <w:divBdr>
            <w:top w:val="none" w:sz="0" w:space="0" w:color="auto"/>
            <w:left w:val="none" w:sz="0" w:space="0" w:color="auto"/>
            <w:bottom w:val="none" w:sz="0" w:space="0" w:color="auto"/>
            <w:right w:val="none" w:sz="0" w:space="0" w:color="auto"/>
          </w:divBdr>
        </w:div>
        <w:div w:id="963998594">
          <w:marLeft w:val="0"/>
          <w:marRight w:val="0"/>
          <w:marTop w:val="0"/>
          <w:marBottom w:val="0"/>
          <w:divBdr>
            <w:top w:val="none" w:sz="0" w:space="0" w:color="auto"/>
            <w:left w:val="none" w:sz="0" w:space="0" w:color="auto"/>
            <w:bottom w:val="none" w:sz="0" w:space="0" w:color="auto"/>
            <w:right w:val="none" w:sz="0" w:space="0" w:color="auto"/>
          </w:divBdr>
          <w:divsChild>
            <w:div w:id="1265334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1104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218491">
              <w:marLeft w:val="0"/>
              <w:marRight w:val="0"/>
              <w:marTop w:val="0"/>
              <w:marBottom w:val="0"/>
              <w:divBdr>
                <w:top w:val="none" w:sz="0" w:space="0" w:color="auto"/>
                <w:left w:val="none" w:sz="0" w:space="0" w:color="auto"/>
                <w:bottom w:val="none" w:sz="0" w:space="0" w:color="auto"/>
                <w:right w:val="none" w:sz="0" w:space="0" w:color="auto"/>
              </w:divBdr>
              <w:divsChild>
                <w:div w:id="19904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3541">
          <w:marLeft w:val="0"/>
          <w:marRight w:val="0"/>
          <w:marTop w:val="0"/>
          <w:marBottom w:val="0"/>
          <w:divBdr>
            <w:top w:val="none" w:sz="0" w:space="0" w:color="auto"/>
            <w:left w:val="none" w:sz="0" w:space="0" w:color="auto"/>
            <w:bottom w:val="none" w:sz="0" w:space="0" w:color="auto"/>
            <w:right w:val="none" w:sz="0" w:space="0" w:color="auto"/>
          </w:divBdr>
          <w:divsChild>
            <w:div w:id="1660960383">
              <w:marLeft w:val="0"/>
              <w:marRight w:val="0"/>
              <w:marTop w:val="0"/>
              <w:marBottom w:val="0"/>
              <w:divBdr>
                <w:top w:val="none" w:sz="0" w:space="0" w:color="auto"/>
                <w:left w:val="none" w:sz="0" w:space="0" w:color="auto"/>
                <w:bottom w:val="none" w:sz="0" w:space="0" w:color="auto"/>
                <w:right w:val="none" w:sz="0" w:space="0" w:color="auto"/>
              </w:divBdr>
            </w:div>
          </w:divsChild>
        </w:div>
        <w:div w:id="166134386">
          <w:marLeft w:val="0"/>
          <w:marRight w:val="0"/>
          <w:marTop w:val="0"/>
          <w:marBottom w:val="0"/>
          <w:divBdr>
            <w:top w:val="none" w:sz="0" w:space="0" w:color="auto"/>
            <w:left w:val="none" w:sz="0" w:space="0" w:color="auto"/>
            <w:bottom w:val="none" w:sz="0" w:space="0" w:color="auto"/>
            <w:right w:val="none" w:sz="0" w:space="0" w:color="auto"/>
          </w:divBdr>
          <w:divsChild>
            <w:div w:id="1961064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690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7356473">
              <w:marLeft w:val="0"/>
              <w:marRight w:val="0"/>
              <w:marTop w:val="0"/>
              <w:marBottom w:val="0"/>
              <w:divBdr>
                <w:top w:val="none" w:sz="0" w:space="0" w:color="auto"/>
                <w:left w:val="none" w:sz="0" w:space="0" w:color="auto"/>
                <w:bottom w:val="none" w:sz="0" w:space="0" w:color="auto"/>
                <w:right w:val="none" w:sz="0" w:space="0" w:color="auto"/>
              </w:divBdr>
              <w:divsChild>
                <w:div w:id="11340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2072">
          <w:marLeft w:val="0"/>
          <w:marRight w:val="0"/>
          <w:marTop w:val="0"/>
          <w:marBottom w:val="0"/>
          <w:divBdr>
            <w:top w:val="none" w:sz="0" w:space="0" w:color="auto"/>
            <w:left w:val="none" w:sz="0" w:space="0" w:color="auto"/>
            <w:bottom w:val="none" w:sz="0" w:space="0" w:color="auto"/>
            <w:right w:val="none" w:sz="0" w:space="0" w:color="auto"/>
          </w:divBdr>
          <w:divsChild>
            <w:div w:id="529758568">
              <w:marLeft w:val="0"/>
              <w:marRight w:val="0"/>
              <w:marTop w:val="0"/>
              <w:marBottom w:val="0"/>
              <w:divBdr>
                <w:top w:val="none" w:sz="0" w:space="0" w:color="auto"/>
                <w:left w:val="none" w:sz="0" w:space="0" w:color="auto"/>
                <w:bottom w:val="none" w:sz="0" w:space="0" w:color="auto"/>
                <w:right w:val="none" w:sz="0" w:space="0" w:color="auto"/>
              </w:divBdr>
            </w:div>
          </w:divsChild>
        </w:div>
        <w:div w:id="2142114386">
          <w:marLeft w:val="0"/>
          <w:marRight w:val="0"/>
          <w:marTop w:val="0"/>
          <w:marBottom w:val="0"/>
          <w:divBdr>
            <w:top w:val="none" w:sz="0" w:space="0" w:color="auto"/>
            <w:left w:val="none" w:sz="0" w:space="0" w:color="auto"/>
            <w:bottom w:val="none" w:sz="0" w:space="0" w:color="auto"/>
            <w:right w:val="none" w:sz="0" w:space="0" w:color="auto"/>
          </w:divBdr>
        </w:div>
        <w:div w:id="873075373">
          <w:marLeft w:val="0"/>
          <w:marRight w:val="0"/>
          <w:marTop w:val="0"/>
          <w:marBottom w:val="0"/>
          <w:divBdr>
            <w:top w:val="none" w:sz="0" w:space="0" w:color="auto"/>
            <w:left w:val="none" w:sz="0" w:space="0" w:color="auto"/>
            <w:bottom w:val="none" w:sz="0" w:space="0" w:color="auto"/>
            <w:right w:val="none" w:sz="0" w:space="0" w:color="auto"/>
          </w:divBdr>
          <w:divsChild>
            <w:div w:id="19503127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428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067286">
              <w:marLeft w:val="0"/>
              <w:marRight w:val="0"/>
              <w:marTop w:val="0"/>
              <w:marBottom w:val="0"/>
              <w:divBdr>
                <w:top w:val="none" w:sz="0" w:space="0" w:color="auto"/>
                <w:left w:val="none" w:sz="0" w:space="0" w:color="auto"/>
                <w:bottom w:val="none" w:sz="0" w:space="0" w:color="auto"/>
                <w:right w:val="none" w:sz="0" w:space="0" w:color="auto"/>
              </w:divBdr>
              <w:divsChild>
                <w:div w:id="4031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7.xml"/><Relationship Id="rId18" Type="http://schemas.openxmlformats.org/officeDocument/2006/relationships/control" Target="activeX/activeX11.xml"/><Relationship Id="rId26" Type="http://schemas.openxmlformats.org/officeDocument/2006/relationships/control" Target="activeX/activeX19.xml"/><Relationship Id="rId39" Type="http://schemas.openxmlformats.org/officeDocument/2006/relationships/control" Target="activeX/activeX31.xml"/><Relationship Id="rId21" Type="http://schemas.openxmlformats.org/officeDocument/2006/relationships/control" Target="activeX/activeX14.xml"/><Relationship Id="rId34" Type="http://schemas.openxmlformats.org/officeDocument/2006/relationships/control" Target="activeX/activeX27.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63" Type="http://schemas.openxmlformats.org/officeDocument/2006/relationships/control" Target="activeX/activeX55.xml"/><Relationship Id="rId68" Type="http://schemas.openxmlformats.org/officeDocument/2006/relationships/control" Target="activeX/activeX60.xml"/><Relationship Id="rId76" Type="http://schemas.openxmlformats.org/officeDocument/2006/relationships/image" Target="media/image6.wmf"/><Relationship Id="rId7" Type="http://schemas.openxmlformats.org/officeDocument/2006/relationships/control" Target="activeX/activeX2.xml"/><Relationship Id="rId71" Type="http://schemas.openxmlformats.org/officeDocument/2006/relationships/control" Target="activeX/activeX63.xml"/><Relationship Id="rId2" Type="http://schemas.openxmlformats.org/officeDocument/2006/relationships/styles" Target="styles.xml"/><Relationship Id="rId16" Type="http://schemas.openxmlformats.org/officeDocument/2006/relationships/control" Target="activeX/activeX9.xml"/><Relationship Id="rId29" Type="http://schemas.openxmlformats.org/officeDocument/2006/relationships/control" Target="activeX/activeX22.xml"/><Relationship Id="rId11" Type="http://schemas.openxmlformats.org/officeDocument/2006/relationships/control" Target="activeX/activeX5.xml"/><Relationship Id="rId24" Type="http://schemas.openxmlformats.org/officeDocument/2006/relationships/control" Target="activeX/activeX17.xml"/><Relationship Id="rId32" Type="http://schemas.openxmlformats.org/officeDocument/2006/relationships/control" Target="activeX/activeX25.xml"/><Relationship Id="rId37" Type="http://schemas.openxmlformats.org/officeDocument/2006/relationships/control" Target="activeX/activeX30.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control" Target="activeX/activeX50.xml"/><Relationship Id="rId66" Type="http://schemas.openxmlformats.org/officeDocument/2006/relationships/control" Target="activeX/activeX58.xml"/><Relationship Id="rId74" Type="http://schemas.openxmlformats.org/officeDocument/2006/relationships/image" Target="media/image5.wmf"/><Relationship Id="rId79"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control" Target="activeX/activeX53.xml"/><Relationship Id="rId10" Type="http://schemas.openxmlformats.org/officeDocument/2006/relationships/image" Target="media/image2.gif"/><Relationship Id="rId19" Type="http://schemas.openxmlformats.org/officeDocument/2006/relationships/control" Target="activeX/activeX12.xml"/><Relationship Id="rId31" Type="http://schemas.openxmlformats.org/officeDocument/2006/relationships/control" Target="activeX/activeX24.xml"/><Relationship Id="rId44" Type="http://schemas.openxmlformats.org/officeDocument/2006/relationships/control" Target="activeX/activeX36.xml"/><Relationship Id="rId52" Type="http://schemas.openxmlformats.org/officeDocument/2006/relationships/control" Target="activeX/activeX44.xml"/><Relationship Id="rId60" Type="http://schemas.openxmlformats.org/officeDocument/2006/relationships/control" Target="activeX/activeX52.xml"/><Relationship Id="rId65" Type="http://schemas.openxmlformats.org/officeDocument/2006/relationships/control" Target="activeX/activeX57.xml"/><Relationship Id="rId73" Type="http://schemas.openxmlformats.org/officeDocument/2006/relationships/control" Target="activeX/activeX65.xml"/><Relationship Id="rId78"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image" Target="media/image3.jpeg"/><Relationship Id="rId22" Type="http://schemas.openxmlformats.org/officeDocument/2006/relationships/control" Target="activeX/activeX15.xml"/><Relationship Id="rId27" Type="http://schemas.openxmlformats.org/officeDocument/2006/relationships/control" Target="activeX/activeX20.xml"/><Relationship Id="rId30" Type="http://schemas.openxmlformats.org/officeDocument/2006/relationships/control" Target="activeX/activeX23.xml"/><Relationship Id="rId35" Type="http://schemas.openxmlformats.org/officeDocument/2006/relationships/control" Target="activeX/activeX28.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64" Type="http://schemas.openxmlformats.org/officeDocument/2006/relationships/control" Target="activeX/activeX56.xml"/><Relationship Id="rId69" Type="http://schemas.openxmlformats.org/officeDocument/2006/relationships/control" Target="activeX/activeX61.xml"/><Relationship Id="rId77" Type="http://schemas.openxmlformats.org/officeDocument/2006/relationships/control" Target="activeX/activeX67.xml"/><Relationship Id="rId8" Type="http://schemas.openxmlformats.org/officeDocument/2006/relationships/control" Target="activeX/activeX3.xml"/><Relationship Id="rId51" Type="http://schemas.openxmlformats.org/officeDocument/2006/relationships/control" Target="activeX/activeX43.xml"/><Relationship Id="rId72" Type="http://schemas.openxmlformats.org/officeDocument/2006/relationships/control" Target="activeX/activeX64.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6.xml"/><Relationship Id="rId17" Type="http://schemas.openxmlformats.org/officeDocument/2006/relationships/control" Target="activeX/activeX10.xml"/><Relationship Id="rId25" Type="http://schemas.openxmlformats.org/officeDocument/2006/relationships/control" Target="activeX/activeX18.xml"/><Relationship Id="rId33" Type="http://schemas.openxmlformats.org/officeDocument/2006/relationships/control" Target="activeX/activeX26.xml"/><Relationship Id="rId38" Type="http://schemas.openxmlformats.org/officeDocument/2006/relationships/image" Target="media/image4.wmf"/><Relationship Id="rId46" Type="http://schemas.openxmlformats.org/officeDocument/2006/relationships/control" Target="activeX/activeX38.xml"/><Relationship Id="rId59" Type="http://schemas.openxmlformats.org/officeDocument/2006/relationships/control" Target="activeX/activeX51.xml"/><Relationship Id="rId67" Type="http://schemas.openxmlformats.org/officeDocument/2006/relationships/control" Target="activeX/activeX59.xml"/><Relationship Id="rId20" Type="http://schemas.openxmlformats.org/officeDocument/2006/relationships/control" Target="activeX/activeX13.xml"/><Relationship Id="rId41" Type="http://schemas.openxmlformats.org/officeDocument/2006/relationships/control" Target="activeX/activeX33.xml"/><Relationship Id="rId54" Type="http://schemas.openxmlformats.org/officeDocument/2006/relationships/control" Target="activeX/activeX46.xml"/><Relationship Id="rId62" Type="http://schemas.openxmlformats.org/officeDocument/2006/relationships/control" Target="activeX/activeX54.xml"/><Relationship Id="rId70" Type="http://schemas.openxmlformats.org/officeDocument/2006/relationships/control" Target="activeX/activeX62.xml"/><Relationship Id="rId75" Type="http://schemas.openxmlformats.org/officeDocument/2006/relationships/control" Target="activeX/activeX66.xml"/><Relationship Id="rId1" Type="http://schemas.openxmlformats.org/officeDocument/2006/relationships/numbering" Target="numbering.xml"/><Relationship Id="rId6" Type="http://schemas.openxmlformats.org/officeDocument/2006/relationships/control" Target="activeX/activeX1.xml"/><Relationship Id="rId15" Type="http://schemas.openxmlformats.org/officeDocument/2006/relationships/control" Target="activeX/activeX8.xml"/><Relationship Id="rId23" Type="http://schemas.openxmlformats.org/officeDocument/2006/relationships/control" Target="activeX/activeX16.xml"/><Relationship Id="rId28" Type="http://schemas.openxmlformats.org/officeDocument/2006/relationships/control" Target="activeX/activeX21.xml"/><Relationship Id="rId36" Type="http://schemas.openxmlformats.org/officeDocument/2006/relationships/control" Target="activeX/activeX29.xml"/><Relationship Id="rId49" Type="http://schemas.openxmlformats.org/officeDocument/2006/relationships/control" Target="activeX/activeX41.xml"/><Relationship Id="rId57" Type="http://schemas.openxmlformats.org/officeDocument/2006/relationships/control" Target="activeX/activeX4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A-5CC6-11CF-8D67-00AA00BDCE1D}" ax:persistence="persistStream" r:id="rId1"/>
</file>

<file path=word/activeX/activeX67.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2244</Words>
  <Characters>12791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2013-10-08T15:07:00Z</dcterms:created>
  <dcterms:modified xsi:type="dcterms:W3CDTF">2013-10-08T15:39:00Z</dcterms:modified>
</cp:coreProperties>
</file>