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680"/>
        <w:gridCol w:w="4680"/>
      </w:tblGrid>
      <w:tr w:rsidR="0006789B" w:rsidRPr="00160DB1" w14:paraId="5AB2BB23" w14:textId="77777777" w:rsidTr="001A20BC">
        <w:tc>
          <w:tcPr>
            <w:tcW w:w="4788" w:type="dxa"/>
          </w:tcPr>
          <w:p w14:paraId="35209AEE" w14:textId="77777777" w:rsidR="0006789B" w:rsidRPr="00160DB1" w:rsidRDefault="0006789B" w:rsidP="001A20BC">
            <w:r>
              <w:rPr>
                <w:noProof/>
                <w:lang w:bidi="ar-SA"/>
              </w:rPr>
              <w:drawing>
                <wp:inline distT="0" distB="0" distL="0" distR="0" wp14:anchorId="7FA8F8FC" wp14:editId="1064C6B3">
                  <wp:extent cx="609600" cy="609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odeXL_BLK_64x64.png"/>
                          <pic:cNvPicPr/>
                        </pic:nvPicPr>
                        <pic:blipFill>
                          <a:blip r:embed="rId8">
                            <a:extLst>
                              <a:ext uri="{28A0092B-C50C-407E-A947-70E740481C1C}">
                                <a14:useLocalDpi xmlns:a14="http://schemas.microsoft.com/office/drawing/2010/main" val="0"/>
                              </a:ext>
                            </a:extLst>
                          </a:blip>
                          <a:stretch>
                            <a:fillRect/>
                          </a:stretch>
                        </pic:blipFill>
                        <pic:spPr>
                          <a:xfrm>
                            <a:off x="0" y="0"/>
                            <a:ext cx="609600" cy="609600"/>
                          </a:xfrm>
                          <a:prstGeom prst="rect">
                            <a:avLst/>
                          </a:prstGeom>
                        </pic:spPr>
                      </pic:pic>
                    </a:graphicData>
                  </a:graphic>
                </wp:inline>
              </w:drawing>
            </w:r>
            <w:r w:rsidRPr="00160DB1">
              <w:t xml:space="preserve">  </w:t>
            </w:r>
          </w:p>
        </w:tc>
        <w:tc>
          <w:tcPr>
            <w:tcW w:w="4788" w:type="dxa"/>
          </w:tcPr>
          <w:p w14:paraId="3EE462E5" w14:textId="77777777" w:rsidR="0006789B" w:rsidRPr="00160DB1" w:rsidRDefault="0006789B" w:rsidP="001A20BC">
            <w:pPr>
              <w:jc w:val="right"/>
            </w:pPr>
            <w:r>
              <w:rPr>
                <w:noProof/>
                <w:lang w:bidi="ar-SA"/>
              </w:rPr>
              <w:drawing>
                <wp:inline distT="0" distB="0" distL="0" distR="0" wp14:anchorId="05276AEB" wp14:editId="543D5B17">
                  <wp:extent cx="612648" cy="6126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puopen_logo_red.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12648" cy="612648"/>
                          </a:xfrm>
                          <a:prstGeom prst="rect">
                            <a:avLst/>
                          </a:prstGeom>
                        </pic:spPr>
                      </pic:pic>
                    </a:graphicData>
                  </a:graphic>
                </wp:inline>
              </w:drawing>
            </w:r>
          </w:p>
        </w:tc>
      </w:tr>
    </w:tbl>
    <w:p w14:paraId="15C226A7" w14:textId="0AE8CE4D" w:rsidR="0006789B" w:rsidRDefault="0006789B" w:rsidP="0006789B">
      <w:pPr>
        <w:pStyle w:val="Heading1"/>
        <w:rPr>
          <w:color w:val="4F6228" w:themeColor="accent3" w:themeShade="80"/>
        </w:rPr>
      </w:pPr>
      <w:bookmarkStart w:id="0" w:name="_Toc525552188"/>
      <w:r w:rsidRPr="00160DB1">
        <w:rPr>
          <w:color w:val="4F6228" w:themeColor="accent3" w:themeShade="80"/>
        </w:rPr>
        <w:t xml:space="preserve">CodeXL </w:t>
      </w:r>
      <w:r>
        <w:rPr>
          <w:color w:val="4F6228" w:themeColor="accent3" w:themeShade="80"/>
        </w:rPr>
        <w:t>2.</w:t>
      </w:r>
      <w:r w:rsidR="00AB3C1D">
        <w:rPr>
          <w:color w:val="4F6228" w:themeColor="accent3" w:themeShade="80"/>
        </w:rPr>
        <w:t>6</w:t>
      </w:r>
      <w:r w:rsidRPr="00160DB1">
        <w:rPr>
          <w:color w:val="4F6228" w:themeColor="accent3" w:themeShade="80"/>
        </w:rPr>
        <w:t xml:space="preserve"> </w:t>
      </w:r>
      <w:r>
        <w:rPr>
          <w:color w:val="4F6228" w:themeColor="accent3" w:themeShade="80"/>
        </w:rPr>
        <w:t>GA</w:t>
      </w:r>
      <w:r w:rsidRPr="00160DB1">
        <w:rPr>
          <w:color w:val="4F6228" w:themeColor="accent3" w:themeShade="80"/>
        </w:rPr>
        <w:t xml:space="preserve"> Release Notes</w:t>
      </w:r>
      <w:bookmarkEnd w:id="0"/>
      <w:r w:rsidRPr="00160DB1">
        <w:rPr>
          <w:color w:val="4F6228" w:themeColor="accent3" w:themeShade="80"/>
        </w:rPr>
        <w:t xml:space="preserve"> </w:t>
      </w:r>
    </w:p>
    <w:sdt>
      <w:sdtPr>
        <w:rPr>
          <w:rFonts w:asciiTheme="minorHAnsi" w:eastAsiaTheme="minorHAnsi" w:hAnsiTheme="minorHAnsi" w:cstheme="minorBidi"/>
          <w:color w:val="auto"/>
          <w:sz w:val="22"/>
          <w:szCs w:val="22"/>
          <w:lang w:bidi="he-IL"/>
        </w:rPr>
        <w:id w:val="-389035598"/>
        <w:docPartObj>
          <w:docPartGallery w:val="Table of Contents"/>
          <w:docPartUnique/>
        </w:docPartObj>
      </w:sdtPr>
      <w:sdtEndPr>
        <w:rPr>
          <w:b/>
          <w:bCs/>
          <w:noProof/>
        </w:rPr>
      </w:sdtEndPr>
      <w:sdtContent>
        <w:p w14:paraId="54518E96" w14:textId="77777777" w:rsidR="0006789B" w:rsidRDefault="0006789B" w:rsidP="0006789B">
          <w:pPr>
            <w:pStyle w:val="TOCHeading"/>
          </w:pPr>
          <w:r w:rsidRPr="005C7473">
            <w:rPr>
              <w:b/>
              <w:bCs/>
              <w:color w:val="4F6228" w:themeColor="accent3" w:themeShade="80"/>
              <w:sz w:val="26"/>
              <w:szCs w:val="26"/>
              <w:lang w:bidi="he-IL"/>
            </w:rPr>
            <w:t>Contents</w:t>
          </w:r>
        </w:p>
        <w:p w14:paraId="555106B5" w14:textId="307BD431" w:rsidR="00126CA2" w:rsidRDefault="0006789B">
          <w:pPr>
            <w:pStyle w:val="TOC1"/>
            <w:tabs>
              <w:tab w:val="right" w:leader="dot" w:pos="9350"/>
            </w:tabs>
            <w:rPr>
              <w:rFonts w:eastAsiaTheme="minorEastAsia"/>
              <w:noProof/>
              <w:lang w:bidi="ar-SA"/>
            </w:rPr>
          </w:pPr>
          <w:r>
            <w:fldChar w:fldCharType="begin"/>
          </w:r>
          <w:r>
            <w:instrText xml:space="preserve"> TOC \o "1-3" \h \z \u </w:instrText>
          </w:r>
          <w:r>
            <w:fldChar w:fldCharType="separate"/>
          </w:r>
          <w:hyperlink w:anchor="_Toc525552188" w:history="1">
            <w:r w:rsidR="00126CA2" w:rsidRPr="00105EBD">
              <w:rPr>
                <w:rStyle w:val="Hyperlink"/>
                <w:noProof/>
              </w:rPr>
              <w:t>CodeXL 2.6 GA Release Notes</w:t>
            </w:r>
            <w:r w:rsidR="00126CA2">
              <w:rPr>
                <w:noProof/>
                <w:webHidden/>
              </w:rPr>
              <w:tab/>
            </w:r>
            <w:r w:rsidR="00126CA2">
              <w:rPr>
                <w:noProof/>
                <w:webHidden/>
              </w:rPr>
              <w:fldChar w:fldCharType="begin"/>
            </w:r>
            <w:r w:rsidR="00126CA2">
              <w:rPr>
                <w:noProof/>
                <w:webHidden/>
              </w:rPr>
              <w:instrText xml:space="preserve"> PAGEREF _Toc525552188 \h </w:instrText>
            </w:r>
            <w:r w:rsidR="00126CA2">
              <w:rPr>
                <w:noProof/>
                <w:webHidden/>
              </w:rPr>
            </w:r>
            <w:r w:rsidR="00126CA2">
              <w:rPr>
                <w:noProof/>
                <w:webHidden/>
              </w:rPr>
              <w:fldChar w:fldCharType="separate"/>
            </w:r>
            <w:r w:rsidR="00C23642">
              <w:rPr>
                <w:noProof/>
                <w:webHidden/>
              </w:rPr>
              <w:t>1</w:t>
            </w:r>
            <w:r w:rsidR="00126CA2">
              <w:rPr>
                <w:noProof/>
                <w:webHidden/>
              </w:rPr>
              <w:fldChar w:fldCharType="end"/>
            </w:r>
          </w:hyperlink>
        </w:p>
        <w:p w14:paraId="207B3D53" w14:textId="3B83460C" w:rsidR="00126CA2" w:rsidRDefault="002954F3">
          <w:pPr>
            <w:pStyle w:val="TOC2"/>
            <w:tabs>
              <w:tab w:val="right" w:leader="dot" w:pos="9350"/>
            </w:tabs>
            <w:rPr>
              <w:rFonts w:eastAsiaTheme="minorEastAsia"/>
              <w:noProof/>
              <w:lang w:bidi="ar-SA"/>
            </w:rPr>
          </w:pPr>
          <w:hyperlink w:anchor="_Toc525552189" w:history="1">
            <w:r w:rsidR="00126CA2" w:rsidRPr="00105EBD">
              <w:rPr>
                <w:rStyle w:val="Hyperlink"/>
                <w:noProof/>
              </w:rPr>
              <w:t>New in this version</w:t>
            </w:r>
            <w:r w:rsidR="00126CA2">
              <w:rPr>
                <w:noProof/>
                <w:webHidden/>
              </w:rPr>
              <w:tab/>
            </w:r>
            <w:r w:rsidR="00126CA2">
              <w:rPr>
                <w:noProof/>
                <w:webHidden/>
              </w:rPr>
              <w:fldChar w:fldCharType="begin"/>
            </w:r>
            <w:r w:rsidR="00126CA2">
              <w:rPr>
                <w:noProof/>
                <w:webHidden/>
              </w:rPr>
              <w:instrText xml:space="preserve"> PAGEREF _Toc525552189 \h </w:instrText>
            </w:r>
            <w:r w:rsidR="00126CA2">
              <w:rPr>
                <w:noProof/>
                <w:webHidden/>
              </w:rPr>
            </w:r>
            <w:r w:rsidR="00126CA2">
              <w:rPr>
                <w:noProof/>
                <w:webHidden/>
              </w:rPr>
              <w:fldChar w:fldCharType="separate"/>
            </w:r>
            <w:r w:rsidR="00C23642">
              <w:rPr>
                <w:noProof/>
                <w:webHidden/>
              </w:rPr>
              <w:t>2</w:t>
            </w:r>
            <w:r w:rsidR="00126CA2">
              <w:rPr>
                <w:noProof/>
                <w:webHidden/>
              </w:rPr>
              <w:fldChar w:fldCharType="end"/>
            </w:r>
          </w:hyperlink>
        </w:p>
        <w:p w14:paraId="32EC5E63" w14:textId="79F04406" w:rsidR="00126CA2" w:rsidRDefault="002954F3">
          <w:pPr>
            <w:pStyle w:val="TOC2"/>
            <w:tabs>
              <w:tab w:val="right" w:leader="dot" w:pos="9350"/>
            </w:tabs>
            <w:rPr>
              <w:rFonts w:eastAsiaTheme="minorEastAsia"/>
              <w:noProof/>
              <w:lang w:bidi="ar-SA"/>
            </w:rPr>
          </w:pPr>
          <w:hyperlink w:anchor="_Toc525552190" w:history="1">
            <w:r w:rsidR="00126CA2" w:rsidRPr="00105EBD">
              <w:rPr>
                <w:rStyle w:val="Hyperlink"/>
                <w:noProof/>
              </w:rPr>
              <w:t>System Requirements</w:t>
            </w:r>
            <w:r w:rsidR="00126CA2">
              <w:rPr>
                <w:noProof/>
                <w:webHidden/>
              </w:rPr>
              <w:tab/>
            </w:r>
            <w:r w:rsidR="00126CA2">
              <w:rPr>
                <w:noProof/>
                <w:webHidden/>
              </w:rPr>
              <w:fldChar w:fldCharType="begin"/>
            </w:r>
            <w:r w:rsidR="00126CA2">
              <w:rPr>
                <w:noProof/>
                <w:webHidden/>
              </w:rPr>
              <w:instrText xml:space="preserve"> PAGEREF _Toc525552190 \h </w:instrText>
            </w:r>
            <w:r w:rsidR="00126CA2">
              <w:rPr>
                <w:noProof/>
                <w:webHidden/>
              </w:rPr>
            </w:r>
            <w:r w:rsidR="00126CA2">
              <w:rPr>
                <w:noProof/>
                <w:webHidden/>
              </w:rPr>
              <w:fldChar w:fldCharType="separate"/>
            </w:r>
            <w:r w:rsidR="00C23642">
              <w:rPr>
                <w:noProof/>
                <w:webHidden/>
              </w:rPr>
              <w:t>2</w:t>
            </w:r>
            <w:r w:rsidR="00126CA2">
              <w:rPr>
                <w:noProof/>
                <w:webHidden/>
              </w:rPr>
              <w:fldChar w:fldCharType="end"/>
            </w:r>
          </w:hyperlink>
        </w:p>
        <w:p w14:paraId="30EDCF83" w14:textId="5C05A942" w:rsidR="00126CA2" w:rsidRDefault="002954F3">
          <w:pPr>
            <w:pStyle w:val="TOC2"/>
            <w:tabs>
              <w:tab w:val="right" w:leader="dot" w:pos="9350"/>
            </w:tabs>
            <w:rPr>
              <w:rFonts w:eastAsiaTheme="minorEastAsia"/>
              <w:noProof/>
              <w:lang w:bidi="ar-SA"/>
            </w:rPr>
          </w:pPr>
          <w:hyperlink w:anchor="_Toc525552191" w:history="1">
            <w:r w:rsidR="00126CA2" w:rsidRPr="00105EBD">
              <w:rPr>
                <w:rStyle w:val="Hyperlink"/>
                <w:noProof/>
              </w:rPr>
              <w:t>Getting the latest Radeon™ Software release</w:t>
            </w:r>
            <w:r w:rsidR="00126CA2">
              <w:rPr>
                <w:noProof/>
                <w:webHidden/>
              </w:rPr>
              <w:tab/>
            </w:r>
            <w:r w:rsidR="00126CA2">
              <w:rPr>
                <w:noProof/>
                <w:webHidden/>
              </w:rPr>
              <w:fldChar w:fldCharType="begin"/>
            </w:r>
            <w:r w:rsidR="00126CA2">
              <w:rPr>
                <w:noProof/>
                <w:webHidden/>
              </w:rPr>
              <w:instrText xml:space="preserve"> PAGEREF _Toc525552191 \h </w:instrText>
            </w:r>
            <w:r w:rsidR="00126CA2">
              <w:rPr>
                <w:noProof/>
                <w:webHidden/>
              </w:rPr>
            </w:r>
            <w:r w:rsidR="00126CA2">
              <w:rPr>
                <w:noProof/>
                <w:webHidden/>
              </w:rPr>
              <w:fldChar w:fldCharType="separate"/>
            </w:r>
            <w:r w:rsidR="00C23642">
              <w:rPr>
                <w:noProof/>
                <w:webHidden/>
              </w:rPr>
              <w:t>3</w:t>
            </w:r>
            <w:r w:rsidR="00126CA2">
              <w:rPr>
                <w:noProof/>
                <w:webHidden/>
              </w:rPr>
              <w:fldChar w:fldCharType="end"/>
            </w:r>
          </w:hyperlink>
        </w:p>
        <w:p w14:paraId="2E3E9C5F" w14:textId="5C3FA938" w:rsidR="00126CA2" w:rsidRDefault="002954F3">
          <w:pPr>
            <w:pStyle w:val="TOC3"/>
            <w:tabs>
              <w:tab w:val="right" w:leader="dot" w:pos="9350"/>
            </w:tabs>
            <w:rPr>
              <w:noProof/>
            </w:rPr>
          </w:pPr>
          <w:hyperlink w:anchor="_Toc525552192" w:history="1">
            <w:r w:rsidR="00126CA2" w:rsidRPr="00105EBD">
              <w:rPr>
                <w:rStyle w:val="Hyperlink"/>
                <w:noProof/>
              </w:rPr>
              <w:t>Radeon software packages can be found here:</w:t>
            </w:r>
            <w:r w:rsidR="00126CA2">
              <w:rPr>
                <w:noProof/>
                <w:webHidden/>
              </w:rPr>
              <w:tab/>
            </w:r>
            <w:r w:rsidR="00126CA2">
              <w:rPr>
                <w:noProof/>
                <w:webHidden/>
              </w:rPr>
              <w:fldChar w:fldCharType="begin"/>
            </w:r>
            <w:r w:rsidR="00126CA2">
              <w:rPr>
                <w:noProof/>
                <w:webHidden/>
              </w:rPr>
              <w:instrText xml:space="preserve"> PAGEREF _Toc525552192 \h </w:instrText>
            </w:r>
            <w:r w:rsidR="00126CA2">
              <w:rPr>
                <w:noProof/>
                <w:webHidden/>
              </w:rPr>
            </w:r>
            <w:r w:rsidR="00126CA2">
              <w:rPr>
                <w:noProof/>
                <w:webHidden/>
              </w:rPr>
              <w:fldChar w:fldCharType="separate"/>
            </w:r>
            <w:r w:rsidR="00C23642">
              <w:rPr>
                <w:noProof/>
                <w:webHidden/>
              </w:rPr>
              <w:t>3</w:t>
            </w:r>
            <w:r w:rsidR="00126CA2">
              <w:rPr>
                <w:noProof/>
                <w:webHidden/>
              </w:rPr>
              <w:fldChar w:fldCharType="end"/>
            </w:r>
          </w:hyperlink>
        </w:p>
        <w:p w14:paraId="3301C2CD" w14:textId="208613CE" w:rsidR="00126CA2" w:rsidRDefault="002954F3">
          <w:pPr>
            <w:pStyle w:val="TOC2"/>
            <w:tabs>
              <w:tab w:val="right" w:leader="dot" w:pos="9350"/>
            </w:tabs>
            <w:rPr>
              <w:rFonts w:eastAsiaTheme="minorEastAsia"/>
              <w:noProof/>
              <w:lang w:bidi="ar-SA"/>
            </w:rPr>
          </w:pPr>
          <w:hyperlink w:anchor="_Toc525552193" w:history="1">
            <w:r w:rsidR="00126CA2" w:rsidRPr="00105EBD">
              <w:rPr>
                <w:rStyle w:val="Hyperlink"/>
                <w:noProof/>
              </w:rPr>
              <w:t>Fixed Issues</w:t>
            </w:r>
            <w:r w:rsidR="00126CA2">
              <w:rPr>
                <w:noProof/>
                <w:webHidden/>
              </w:rPr>
              <w:tab/>
            </w:r>
            <w:r w:rsidR="00126CA2">
              <w:rPr>
                <w:noProof/>
                <w:webHidden/>
              </w:rPr>
              <w:fldChar w:fldCharType="begin"/>
            </w:r>
            <w:r w:rsidR="00126CA2">
              <w:rPr>
                <w:noProof/>
                <w:webHidden/>
              </w:rPr>
              <w:instrText xml:space="preserve"> PAGEREF _Toc525552193 \h </w:instrText>
            </w:r>
            <w:r w:rsidR="00126CA2">
              <w:rPr>
                <w:noProof/>
                <w:webHidden/>
              </w:rPr>
            </w:r>
            <w:r w:rsidR="00126CA2">
              <w:rPr>
                <w:noProof/>
                <w:webHidden/>
              </w:rPr>
              <w:fldChar w:fldCharType="separate"/>
            </w:r>
            <w:r w:rsidR="00C23642">
              <w:rPr>
                <w:noProof/>
                <w:webHidden/>
              </w:rPr>
              <w:t>3</w:t>
            </w:r>
            <w:r w:rsidR="00126CA2">
              <w:rPr>
                <w:noProof/>
                <w:webHidden/>
              </w:rPr>
              <w:fldChar w:fldCharType="end"/>
            </w:r>
          </w:hyperlink>
        </w:p>
        <w:p w14:paraId="659B0797" w14:textId="2682859A" w:rsidR="00126CA2" w:rsidRDefault="002954F3">
          <w:pPr>
            <w:pStyle w:val="TOC2"/>
            <w:tabs>
              <w:tab w:val="right" w:leader="dot" w:pos="9350"/>
            </w:tabs>
            <w:rPr>
              <w:rFonts w:eastAsiaTheme="minorEastAsia"/>
              <w:noProof/>
              <w:lang w:bidi="ar-SA"/>
            </w:rPr>
          </w:pPr>
          <w:hyperlink w:anchor="_Toc525552194" w:history="1">
            <w:r w:rsidR="00126CA2" w:rsidRPr="00105EBD">
              <w:rPr>
                <w:rStyle w:val="Hyperlink"/>
                <w:noProof/>
              </w:rPr>
              <w:t>Known Issues</w:t>
            </w:r>
            <w:r w:rsidR="00126CA2">
              <w:rPr>
                <w:noProof/>
                <w:webHidden/>
              </w:rPr>
              <w:tab/>
            </w:r>
            <w:r w:rsidR="00126CA2">
              <w:rPr>
                <w:noProof/>
                <w:webHidden/>
              </w:rPr>
              <w:fldChar w:fldCharType="begin"/>
            </w:r>
            <w:r w:rsidR="00126CA2">
              <w:rPr>
                <w:noProof/>
                <w:webHidden/>
              </w:rPr>
              <w:instrText xml:space="preserve"> PAGEREF _Toc525552194 \h </w:instrText>
            </w:r>
            <w:r w:rsidR="00126CA2">
              <w:rPr>
                <w:noProof/>
                <w:webHidden/>
              </w:rPr>
            </w:r>
            <w:r w:rsidR="00126CA2">
              <w:rPr>
                <w:noProof/>
                <w:webHidden/>
              </w:rPr>
              <w:fldChar w:fldCharType="separate"/>
            </w:r>
            <w:r w:rsidR="00C23642">
              <w:rPr>
                <w:noProof/>
                <w:webHidden/>
              </w:rPr>
              <w:t>4</w:t>
            </w:r>
            <w:r w:rsidR="00126CA2">
              <w:rPr>
                <w:noProof/>
                <w:webHidden/>
              </w:rPr>
              <w:fldChar w:fldCharType="end"/>
            </w:r>
          </w:hyperlink>
        </w:p>
        <w:p w14:paraId="077F12E3" w14:textId="1FD51969" w:rsidR="00126CA2" w:rsidRDefault="002954F3">
          <w:pPr>
            <w:pStyle w:val="TOC2"/>
            <w:tabs>
              <w:tab w:val="right" w:leader="dot" w:pos="9350"/>
            </w:tabs>
            <w:rPr>
              <w:rFonts w:eastAsiaTheme="minorEastAsia"/>
              <w:noProof/>
              <w:lang w:bidi="ar-SA"/>
            </w:rPr>
          </w:pPr>
          <w:hyperlink w:anchor="_Toc525552195" w:history="1">
            <w:r w:rsidR="00126CA2" w:rsidRPr="00105EBD">
              <w:rPr>
                <w:rStyle w:val="Hyperlink"/>
                <w:noProof/>
              </w:rPr>
              <w:t>Support</w:t>
            </w:r>
            <w:r w:rsidR="00126CA2">
              <w:rPr>
                <w:noProof/>
                <w:webHidden/>
              </w:rPr>
              <w:tab/>
            </w:r>
            <w:r w:rsidR="00126CA2">
              <w:rPr>
                <w:noProof/>
                <w:webHidden/>
              </w:rPr>
              <w:fldChar w:fldCharType="begin"/>
            </w:r>
            <w:r w:rsidR="00126CA2">
              <w:rPr>
                <w:noProof/>
                <w:webHidden/>
              </w:rPr>
              <w:instrText xml:space="preserve"> PAGEREF _Toc525552195 \h </w:instrText>
            </w:r>
            <w:r w:rsidR="00126CA2">
              <w:rPr>
                <w:noProof/>
                <w:webHidden/>
              </w:rPr>
            </w:r>
            <w:r w:rsidR="00126CA2">
              <w:rPr>
                <w:noProof/>
                <w:webHidden/>
              </w:rPr>
              <w:fldChar w:fldCharType="separate"/>
            </w:r>
            <w:r w:rsidR="00C23642">
              <w:rPr>
                <w:noProof/>
                <w:webHidden/>
              </w:rPr>
              <w:t>5</w:t>
            </w:r>
            <w:r w:rsidR="00126CA2">
              <w:rPr>
                <w:noProof/>
                <w:webHidden/>
              </w:rPr>
              <w:fldChar w:fldCharType="end"/>
            </w:r>
          </w:hyperlink>
        </w:p>
        <w:p w14:paraId="00F177A2" w14:textId="55771AEE" w:rsidR="0006789B" w:rsidRDefault="0006789B" w:rsidP="0006789B">
          <w:pPr>
            <w:rPr>
              <w:b/>
              <w:bCs/>
              <w:noProof/>
            </w:rPr>
          </w:pPr>
          <w:r>
            <w:rPr>
              <w:b/>
              <w:bCs/>
              <w:noProof/>
            </w:rPr>
            <w:fldChar w:fldCharType="end"/>
          </w:r>
        </w:p>
      </w:sdtContent>
    </w:sdt>
    <w:p w14:paraId="4A87278A" w14:textId="77777777" w:rsidR="0006789B" w:rsidRPr="00C24BCE" w:rsidRDefault="0006789B" w:rsidP="0006789B">
      <w:pPr>
        <w:rPr>
          <w:b/>
          <w:bCs/>
          <w:noProof/>
        </w:rPr>
      </w:pPr>
      <w:r>
        <w:t xml:space="preserve">Thank you for using CodeXL. We appreciate any feedback you have! Please use the </w:t>
      </w:r>
      <w:hyperlink r:id="rId10" w:history="1">
        <w:r>
          <w:rPr>
            <w:rStyle w:val="Hyperlink"/>
          </w:rPr>
          <w:t>CodeXL Issues Page</w:t>
        </w:r>
      </w:hyperlink>
      <w:r>
        <w:t xml:space="preserve"> to provide your feedback.</w:t>
      </w:r>
    </w:p>
    <w:p w14:paraId="3E04C0FC" w14:textId="77777777" w:rsidR="0006789B" w:rsidRDefault="0006789B" w:rsidP="0006789B">
      <w:r>
        <w:t xml:space="preserve">You can also check out the Getting Started guide and the latest CodeXL blog at </w:t>
      </w:r>
      <w:hyperlink r:id="rId11" w:history="1">
        <w:r>
          <w:rPr>
            <w:rStyle w:val="Hyperlink"/>
          </w:rPr>
          <w:t>GPUOpen.com</w:t>
        </w:r>
      </w:hyperlink>
    </w:p>
    <w:p w14:paraId="576C5F68" w14:textId="77777777" w:rsidR="0006789B" w:rsidRDefault="0006789B" w:rsidP="0006789B">
      <w:r>
        <w:t>This version contains:</w:t>
      </w:r>
    </w:p>
    <w:p w14:paraId="73950D24" w14:textId="77777777" w:rsidR="0006789B" w:rsidRDefault="0006789B" w:rsidP="0006789B">
      <w:pPr>
        <w:pStyle w:val="ListParagraph"/>
        <w:numPr>
          <w:ilvl w:val="0"/>
          <w:numId w:val="6"/>
        </w:numPr>
      </w:pPr>
      <w:r>
        <w:t xml:space="preserve">For 64-bit Windows® platforms </w:t>
      </w:r>
    </w:p>
    <w:p w14:paraId="382621A7" w14:textId="77777777" w:rsidR="0006789B" w:rsidRDefault="0006789B" w:rsidP="0006789B">
      <w:pPr>
        <w:pStyle w:val="ListParagraph"/>
        <w:numPr>
          <w:ilvl w:val="1"/>
          <w:numId w:val="6"/>
        </w:numPr>
      </w:pPr>
      <w:bookmarkStart w:id="1" w:name="OLE_LINK65"/>
      <w:r>
        <w:t xml:space="preserve">CodeXL </w:t>
      </w:r>
      <w:bookmarkStart w:id="2" w:name="OLE_LINK67"/>
      <w:r>
        <w:t>Standalone application</w:t>
      </w:r>
      <w:bookmarkEnd w:id="2"/>
    </w:p>
    <w:bookmarkEnd w:id="1"/>
    <w:p w14:paraId="6DCF8052" w14:textId="77777777" w:rsidR="0006789B" w:rsidRDefault="0006789B" w:rsidP="0006789B">
      <w:pPr>
        <w:pStyle w:val="ListParagraph"/>
        <w:numPr>
          <w:ilvl w:val="1"/>
          <w:numId w:val="6"/>
        </w:numPr>
      </w:pPr>
      <w:r>
        <w:t>CodeXL Remote Agent</w:t>
      </w:r>
    </w:p>
    <w:p w14:paraId="4C7AAE1E" w14:textId="77777777" w:rsidR="0006789B" w:rsidRDefault="0006789B" w:rsidP="0006789B">
      <w:pPr>
        <w:pStyle w:val="ListParagraph"/>
        <w:numPr>
          <w:ilvl w:val="0"/>
          <w:numId w:val="6"/>
        </w:numPr>
      </w:pPr>
      <w:r>
        <w:t>For 64-bit Linux® platforms</w:t>
      </w:r>
    </w:p>
    <w:p w14:paraId="19769722" w14:textId="77777777" w:rsidR="0006789B" w:rsidRDefault="0006789B" w:rsidP="0006789B">
      <w:pPr>
        <w:pStyle w:val="ListParagraph"/>
        <w:numPr>
          <w:ilvl w:val="1"/>
          <w:numId w:val="6"/>
        </w:numPr>
      </w:pPr>
      <w:r>
        <w:t>CodeXL Standalone application</w:t>
      </w:r>
    </w:p>
    <w:p w14:paraId="7590ABD8" w14:textId="77777777" w:rsidR="0006789B" w:rsidRDefault="0006789B" w:rsidP="0006789B">
      <w:pPr>
        <w:pStyle w:val="ListParagraph"/>
        <w:numPr>
          <w:ilvl w:val="1"/>
          <w:numId w:val="6"/>
        </w:numPr>
      </w:pPr>
      <w:r>
        <w:t>CodeXL Remote Agent</w:t>
      </w:r>
    </w:p>
    <w:p w14:paraId="4A1D7C06" w14:textId="77777777" w:rsidR="0006789B" w:rsidRDefault="0006789B" w:rsidP="0006789B">
      <w:pPr>
        <w:rPr>
          <w:rFonts w:asciiTheme="majorHAnsi" w:eastAsiaTheme="majorEastAsia" w:hAnsiTheme="majorHAnsi" w:cstheme="majorBidi"/>
          <w:b/>
          <w:bCs/>
          <w:color w:val="4F6228" w:themeColor="accent3" w:themeShade="80"/>
          <w:sz w:val="26"/>
          <w:szCs w:val="26"/>
        </w:rPr>
      </w:pPr>
      <w:bookmarkStart w:id="3" w:name="OLE_LINK41"/>
    </w:p>
    <w:p w14:paraId="682BC413" w14:textId="77777777" w:rsidR="0006789B" w:rsidRDefault="0006789B" w:rsidP="0006789B">
      <w:pPr>
        <w:rPr>
          <w:rFonts w:asciiTheme="majorHAnsi" w:eastAsiaTheme="majorEastAsia" w:hAnsiTheme="majorHAnsi" w:cstheme="majorBidi"/>
          <w:b/>
          <w:bCs/>
          <w:color w:val="4F6228" w:themeColor="accent3" w:themeShade="80"/>
          <w:sz w:val="26"/>
          <w:szCs w:val="26"/>
        </w:rPr>
      </w:pPr>
      <w:r>
        <w:rPr>
          <w:color w:val="4F6228" w:themeColor="accent3" w:themeShade="80"/>
        </w:rPr>
        <w:br w:type="page"/>
      </w:r>
    </w:p>
    <w:p w14:paraId="720DFB32" w14:textId="77777777" w:rsidR="0006789B" w:rsidRDefault="0006789B" w:rsidP="0006789B">
      <w:pPr>
        <w:pStyle w:val="Heading2"/>
        <w:rPr>
          <w:color w:val="4F6228" w:themeColor="accent3" w:themeShade="80"/>
        </w:rPr>
      </w:pPr>
      <w:bookmarkStart w:id="4" w:name="_Toc525552189"/>
      <w:r>
        <w:rPr>
          <w:color w:val="4F6228" w:themeColor="accent3" w:themeShade="80"/>
        </w:rPr>
        <w:lastRenderedPageBreak/>
        <w:t>New in this version</w:t>
      </w:r>
      <w:bookmarkEnd w:id="4"/>
    </w:p>
    <w:p w14:paraId="1D6A9564" w14:textId="30F09C65" w:rsidR="0006789B" w:rsidRPr="008C449C" w:rsidRDefault="0006789B" w:rsidP="0006789B">
      <w:bookmarkStart w:id="5" w:name="OLE_LINK4"/>
      <w:bookmarkStart w:id="6" w:name="OLE_LINK31"/>
      <w:bookmarkStart w:id="7" w:name="OLE_LINK33"/>
      <w:bookmarkStart w:id="8" w:name="OLE_LINK34"/>
      <w:r w:rsidRPr="008C449C">
        <w:t xml:space="preserve">CodeXL </w:t>
      </w:r>
      <w:r>
        <w:t>v2.</w:t>
      </w:r>
      <w:r w:rsidR="00375EFC">
        <w:t>6</w:t>
      </w:r>
      <w:r w:rsidRPr="008C449C">
        <w:t xml:space="preserve"> adds the following major features on top of the CodeXL </w:t>
      </w:r>
      <w:r>
        <w:t>v2.</w:t>
      </w:r>
      <w:r w:rsidR="00AB3C1D">
        <w:t>5</w:t>
      </w:r>
      <w:r w:rsidRPr="008C449C">
        <w:t xml:space="preserve"> feature set:</w:t>
      </w:r>
    </w:p>
    <w:bookmarkEnd w:id="5"/>
    <w:bookmarkEnd w:id="6"/>
    <w:bookmarkEnd w:id="7"/>
    <w:bookmarkEnd w:id="8"/>
    <w:p w14:paraId="752BC490" w14:textId="1CDFB185" w:rsidR="0006789B" w:rsidRDefault="00583D3C" w:rsidP="00375EFC">
      <w:pPr>
        <w:pStyle w:val="NoSpacing"/>
        <w:numPr>
          <w:ilvl w:val="0"/>
          <w:numId w:val="6"/>
        </w:numPr>
      </w:pPr>
      <w:r>
        <w:t xml:space="preserve">Updated the static analysis backend to use </w:t>
      </w:r>
      <w:r w:rsidR="00375EFC">
        <w:t xml:space="preserve">RGA </w:t>
      </w:r>
      <w:r>
        <w:t xml:space="preserve">2.0.1 </w:t>
      </w:r>
      <w:r w:rsidR="00375EFC">
        <w:t xml:space="preserve">– see </w:t>
      </w:r>
      <w:hyperlink r:id="rId12" w:history="1">
        <w:r w:rsidR="00375EFC" w:rsidRPr="00DC5925">
          <w:rPr>
            <w:rStyle w:val="Hyperlink"/>
          </w:rPr>
          <w:t>https://github.com/GPUOpen-Tools/RGA/releases</w:t>
        </w:r>
      </w:hyperlink>
    </w:p>
    <w:p w14:paraId="6FDF6F24" w14:textId="1EA6A70E" w:rsidR="00375EFC" w:rsidRDefault="00583D3C" w:rsidP="00375EFC">
      <w:pPr>
        <w:pStyle w:val="NoSpacing"/>
        <w:numPr>
          <w:ilvl w:val="0"/>
          <w:numId w:val="6"/>
        </w:numPr>
      </w:pPr>
      <w:r>
        <w:t xml:space="preserve">Updated the GPU profiler backend to use </w:t>
      </w:r>
      <w:r w:rsidR="00375EFC">
        <w:t xml:space="preserve">RCP </w:t>
      </w:r>
      <w:r>
        <w:t xml:space="preserve">5.5 </w:t>
      </w:r>
      <w:r w:rsidR="00375EFC">
        <w:t xml:space="preserve">– see </w:t>
      </w:r>
      <w:hyperlink r:id="rId13" w:history="1">
        <w:r w:rsidR="00375EFC" w:rsidRPr="00DC5925">
          <w:rPr>
            <w:rStyle w:val="Hyperlink"/>
          </w:rPr>
          <w:t>https://github.com/GPUOpen-Tools/RCP/releases</w:t>
        </w:r>
      </w:hyperlink>
    </w:p>
    <w:p w14:paraId="12578274" w14:textId="77777777" w:rsidR="00375EFC" w:rsidRDefault="00375EFC" w:rsidP="00375EFC">
      <w:pPr>
        <w:pStyle w:val="ListParagraph"/>
        <w:numPr>
          <w:ilvl w:val="0"/>
          <w:numId w:val="6"/>
        </w:numPr>
      </w:pPr>
      <w:r>
        <w:t>Removal of components which have been replaced by new standalone tools:</w:t>
      </w:r>
    </w:p>
    <w:p w14:paraId="42346A37" w14:textId="77777777" w:rsidR="00375EFC" w:rsidRDefault="00375EFC" w:rsidP="00375EFC">
      <w:pPr>
        <w:pStyle w:val="ListParagraph"/>
        <w:numPr>
          <w:ilvl w:val="1"/>
          <w:numId w:val="6"/>
        </w:numPr>
      </w:pPr>
      <w:r>
        <w:t xml:space="preserve">Frame Analysis – use </w:t>
      </w:r>
      <w:hyperlink r:id="rId14" w:history="1">
        <w:r w:rsidRPr="00DC5925">
          <w:rPr>
            <w:rStyle w:val="Hyperlink"/>
          </w:rPr>
          <w:t>https://github.com/GPUOpen-Tools/Radeon-GPUProfiler</w:t>
        </w:r>
      </w:hyperlink>
    </w:p>
    <w:p w14:paraId="6FDBA428" w14:textId="77777777" w:rsidR="00375EFC" w:rsidRDefault="00375EFC" w:rsidP="00375EFC">
      <w:pPr>
        <w:pStyle w:val="ListParagraph"/>
        <w:numPr>
          <w:ilvl w:val="1"/>
          <w:numId w:val="6"/>
        </w:numPr>
      </w:pPr>
      <w:r>
        <w:t xml:space="preserve">CPU and Power Profiling – use </w:t>
      </w:r>
      <w:r w:rsidRPr="00375EFC">
        <w:t>https://developer.amd.com/amd-uprof/</w:t>
      </w:r>
    </w:p>
    <w:p w14:paraId="22C8C634" w14:textId="4FB35B93" w:rsidR="00916442" w:rsidRDefault="00916442" w:rsidP="00375EFC">
      <w:pPr>
        <w:pStyle w:val="NoSpacing"/>
        <w:numPr>
          <w:ilvl w:val="0"/>
          <w:numId w:val="6"/>
        </w:numPr>
      </w:pPr>
      <w:r>
        <w:t>Removal of OpenCL</w:t>
      </w:r>
      <w:r w:rsidRPr="00662BD4">
        <w:t>™</w:t>
      </w:r>
      <w:r>
        <w:t xml:space="preserve"> kernel debugging</w:t>
      </w:r>
    </w:p>
    <w:p w14:paraId="0624B708" w14:textId="7601167E" w:rsidR="00375EFC" w:rsidRPr="002E6AC6" w:rsidRDefault="00375EFC" w:rsidP="00375EFC">
      <w:pPr>
        <w:pStyle w:val="NoSpacing"/>
        <w:numPr>
          <w:ilvl w:val="0"/>
          <w:numId w:val="6"/>
        </w:numPr>
      </w:pPr>
      <w:r>
        <w:t>Removal of Visual Studio Extension</w:t>
      </w:r>
    </w:p>
    <w:p w14:paraId="2B20B256" w14:textId="77777777" w:rsidR="0006789B" w:rsidRPr="00160DB1" w:rsidRDefault="0006789B" w:rsidP="0006789B">
      <w:pPr>
        <w:pStyle w:val="Heading2"/>
        <w:rPr>
          <w:color w:val="4F6228" w:themeColor="accent3" w:themeShade="80"/>
        </w:rPr>
      </w:pPr>
      <w:bookmarkStart w:id="9" w:name="_Toc525552190"/>
      <w:r w:rsidRPr="00160DB1">
        <w:rPr>
          <w:color w:val="4F6228" w:themeColor="accent3" w:themeShade="80"/>
        </w:rPr>
        <w:t>System Requirements</w:t>
      </w:r>
      <w:bookmarkEnd w:id="9"/>
    </w:p>
    <w:p w14:paraId="206667FC" w14:textId="77777777" w:rsidR="0006789B" w:rsidRDefault="0006789B" w:rsidP="0006789B">
      <w:bookmarkStart w:id="10" w:name="OLE_LINK52"/>
      <w:bookmarkStart w:id="11" w:name="OLE_LINK53"/>
      <w:r>
        <w:t>CodeXL contains a host of development features with varying system requirements:</w:t>
      </w:r>
    </w:p>
    <w:bookmarkEnd w:id="3"/>
    <w:p w14:paraId="12986972" w14:textId="22A0C5A9" w:rsidR="0006789B" w:rsidRPr="00D11D2C" w:rsidRDefault="0006789B" w:rsidP="0006789B">
      <w:pPr>
        <w:pStyle w:val="ListParagraph"/>
        <w:numPr>
          <w:ilvl w:val="0"/>
          <w:numId w:val="8"/>
        </w:numPr>
        <w:rPr>
          <w:b/>
          <w:bCs/>
        </w:rPr>
      </w:pPr>
      <w:r w:rsidRPr="00D11D2C">
        <w:rPr>
          <w:b/>
          <w:bCs/>
        </w:rPr>
        <w:t>GPU Profiling</w:t>
      </w:r>
    </w:p>
    <w:p w14:paraId="7C120244" w14:textId="77777777" w:rsidR="0006789B" w:rsidRDefault="0006789B" w:rsidP="0006789B">
      <w:pPr>
        <w:pStyle w:val="ListParagraph"/>
        <w:numPr>
          <w:ilvl w:val="1"/>
          <w:numId w:val="8"/>
        </w:numPr>
      </w:pPr>
      <w:r>
        <w:t>An AMD GPU (Radeon HD 7700 series or newer, desktop or mobile version) or APU is required.</w:t>
      </w:r>
    </w:p>
    <w:p w14:paraId="59EDF252" w14:textId="3B391F55" w:rsidR="0006789B" w:rsidRDefault="0006789B" w:rsidP="0006789B">
      <w:pPr>
        <w:pStyle w:val="ListParagraph"/>
        <w:numPr>
          <w:ilvl w:val="1"/>
          <w:numId w:val="8"/>
        </w:numPr>
      </w:pPr>
      <w:r>
        <w:t xml:space="preserve">Radeon Software Crimson </w:t>
      </w:r>
      <w:proofErr w:type="spellStart"/>
      <w:r>
        <w:t>ReLive</w:t>
      </w:r>
      <w:proofErr w:type="spellEnd"/>
      <w:r>
        <w:t xml:space="preserve"> Edition 1</w:t>
      </w:r>
      <w:r w:rsidR="00375EFC">
        <w:t>8</w:t>
      </w:r>
      <w:r>
        <w:t>.</w:t>
      </w:r>
      <w:r w:rsidR="00375EFC">
        <w:t>8</w:t>
      </w:r>
      <w:r>
        <w:t>.1 (driver 1</w:t>
      </w:r>
      <w:r w:rsidR="00375EFC">
        <w:t>8</w:t>
      </w:r>
      <w:r>
        <w:t xml:space="preserve">.30) is the recommended driver on Windows, and the latest </w:t>
      </w:r>
      <w:proofErr w:type="spellStart"/>
      <w:r>
        <w:t>amdgpu</w:t>
      </w:r>
      <w:proofErr w:type="spellEnd"/>
      <w:r>
        <w:t>-pro (driver 1</w:t>
      </w:r>
      <w:r w:rsidR="00375EFC">
        <w:t>8</w:t>
      </w:r>
      <w:r>
        <w:t xml:space="preserve">.30) on Linux. </w:t>
      </w:r>
    </w:p>
    <w:p w14:paraId="18762B4D" w14:textId="5A0ECDE3" w:rsidR="0006789B" w:rsidRDefault="0006789B" w:rsidP="0006789B">
      <w:pPr>
        <w:pStyle w:val="ListParagraph"/>
        <w:numPr>
          <w:ilvl w:val="1"/>
          <w:numId w:val="8"/>
        </w:numPr>
      </w:pPr>
      <w:bookmarkStart w:id="12" w:name="OLE_LINK10"/>
      <w:r>
        <w:t xml:space="preserve">Earlier HW configurations (Radeon HD 5000/6000 series) </w:t>
      </w:r>
      <w:bookmarkEnd w:id="12"/>
      <w:r>
        <w:t>are no longer supported by Radeon Software Crimson Edition and CodeXL 2.</w:t>
      </w:r>
      <w:r w:rsidR="001B4656">
        <w:t>x</w:t>
      </w:r>
      <w:r>
        <w:t xml:space="preserve">. For these configurations please install CodeXL 1.9 (available </w:t>
      </w:r>
      <w:hyperlink r:id="rId15" w:history="1">
        <w:r w:rsidRPr="008F5684">
          <w:rPr>
            <w:rStyle w:val="Hyperlink"/>
          </w:rPr>
          <w:t>here</w:t>
        </w:r>
      </w:hyperlink>
      <w:r>
        <w:t xml:space="preserve">) and the </w:t>
      </w:r>
      <w:r w:rsidRPr="009E31B3">
        <w:t xml:space="preserve">AMD Catalyst </w:t>
      </w:r>
      <w:r>
        <w:t>d</w:t>
      </w:r>
      <w:r w:rsidRPr="009E31B3">
        <w:t xml:space="preserve">river </w:t>
      </w:r>
      <w:r>
        <w:t xml:space="preserve">release 13.11 or later. Catalyst 15.9.1 (driver 15.201) </w:t>
      </w:r>
      <w:r w:rsidRPr="009E31B3">
        <w:t xml:space="preserve">is </w:t>
      </w:r>
      <w:r>
        <w:t xml:space="preserve">the </w:t>
      </w:r>
      <w:r w:rsidRPr="009E31B3">
        <w:t>recommended</w:t>
      </w:r>
      <w:r>
        <w:t xml:space="preserve"> version</w:t>
      </w:r>
      <w:r w:rsidRPr="009E31B3">
        <w:t>.</w:t>
      </w:r>
    </w:p>
    <w:p w14:paraId="179FE9FD" w14:textId="77777777" w:rsidR="0006789B" w:rsidRPr="00147299" w:rsidRDefault="0006789B" w:rsidP="0006789B">
      <w:pPr>
        <w:pStyle w:val="ListParagraph"/>
        <w:numPr>
          <w:ilvl w:val="0"/>
          <w:numId w:val="8"/>
        </w:numPr>
        <w:rPr>
          <w:b/>
          <w:bCs/>
        </w:rPr>
      </w:pPr>
      <w:r>
        <w:rPr>
          <w:b/>
          <w:bCs/>
        </w:rPr>
        <w:t>ROCm/</w:t>
      </w:r>
      <w:r w:rsidRPr="00147299">
        <w:rPr>
          <w:b/>
          <w:bCs/>
        </w:rPr>
        <w:t>HSA Profiling</w:t>
      </w:r>
    </w:p>
    <w:p w14:paraId="6CE0580A" w14:textId="1C94EDC9" w:rsidR="0006789B" w:rsidRDefault="0006789B" w:rsidP="0006789B">
      <w:pPr>
        <w:pStyle w:val="ListParagraph"/>
        <w:numPr>
          <w:ilvl w:val="1"/>
          <w:numId w:val="8"/>
        </w:numPr>
      </w:pPr>
      <w:r>
        <w:t>Supported on the ROCm stack, version 1.</w:t>
      </w:r>
      <w:r w:rsidR="00375EFC">
        <w:t>8</w:t>
      </w:r>
      <w:r>
        <w:t>.  See the below link for supported hardware configurations:</w:t>
      </w:r>
    </w:p>
    <w:p w14:paraId="759E5C42" w14:textId="77777777" w:rsidR="0006789B" w:rsidRPr="00E27524" w:rsidRDefault="002954F3" w:rsidP="0006789B">
      <w:pPr>
        <w:pStyle w:val="ListParagraph"/>
        <w:numPr>
          <w:ilvl w:val="2"/>
          <w:numId w:val="8"/>
        </w:numPr>
      </w:pPr>
      <w:hyperlink r:id="rId16" w:history="1">
        <w:r w:rsidR="0006789B" w:rsidRPr="00652FC7">
          <w:rPr>
            <w:rStyle w:val="Hyperlink"/>
          </w:rPr>
          <w:t>https://rocm.github.io/hardware.html</w:t>
        </w:r>
      </w:hyperlink>
      <w:r w:rsidR="0006789B">
        <w:t xml:space="preserve"> </w:t>
      </w:r>
    </w:p>
    <w:p w14:paraId="57464E14" w14:textId="77777777" w:rsidR="0006789B" w:rsidRDefault="0006789B" w:rsidP="0006789B">
      <w:pPr>
        <w:pStyle w:val="ListParagraph"/>
        <w:numPr>
          <w:ilvl w:val="1"/>
          <w:numId w:val="8"/>
        </w:numPr>
      </w:pPr>
      <w:r>
        <w:t>Follow the installation instructions at the following link to install ROCm:</w:t>
      </w:r>
    </w:p>
    <w:p w14:paraId="3F2E4A14" w14:textId="77777777" w:rsidR="0006789B" w:rsidRDefault="002954F3" w:rsidP="0006789B">
      <w:pPr>
        <w:pStyle w:val="ListParagraph"/>
        <w:numPr>
          <w:ilvl w:val="2"/>
          <w:numId w:val="8"/>
        </w:numPr>
      </w:pPr>
      <w:hyperlink r:id="rId17" w:history="1">
        <w:r w:rsidR="0006789B" w:rsidRPr="00652FC7">
          <w:rPr>
            <w:rStyle w:val="Hyperlink"/>
          </w:rPr>
          <w:t>https://rocm.github.io/install.html</w:t>
        </w:r>
      </w:hyperlink>
      <w:r w:rsidR="0006789B">
        <w:t xml:space="preserve"> </w:t>
      </w:r>
    </w:p>
    <w:p w14:paraId="6DDCC1EC" w14:textId="3D9BFB35" w:rsidR="0006789B" w:rsidRDefault="0006789B" w:rsidP="0006789B">
      <w:pPr>
        <w:pStyle w:val="ListParagraph"/>
        <w:numPr>
          <w:ilvl w:val="1"/>
          <w:numId w:val="8"/>
        </w:numPr>
      </w:pPr>
      <w:r>
        <w:t>Should a new version of the ROCm become available, the version of the profiler included in CodeXL may need to be updated to be compatible with that version.  If/when a new runtime is published to GitHub, we will also publish new HSA Profiler binaries on GitHub (</w:t>
      </w:r>
      <w:hyperlink r:id="rId18" w:history="1">
        <w:r w:rsidRPr="00652FC7">
          <w:rPr>
            <w:rStyle w:val="Hyperlink"/>
          </w:rPr>
          <w:t>https://github.com/GPUOpen-Tools/RCP</w:t>
        </w:r>
      </w:hyperlink>
      <w:r>
        <w:t>).  There will be instructions included in th</w:t>
      </w:r>
      <w:r w:rsidR="00AB3C1D">
        <w:t xml:space="preserve">is </w:t>
      </w:r>
      <w:r>
        <w:t>repository describing what steps may need to be taken to use a new profiler build with an existing CodeXL build.</w:t>
      </w:r>
    </w:p>
    <w:p w14:paraId="490860B6" w14:textId="0D46E529" w:rsidR="0006789B" w:rsidRDefault="0006789B" w:rsidP="0006789B">
      <w:pPr>
        <w:pStyle w:val="ListParagraph"/>
        <w:numPr>
          <w:ilvl w:val="0"/>
          <w:numId w:val="8"/>
        </w:numPr>
      </w:pPr>
      <w:r w:rsidRPr="009E31B3">
        <w:t xml:space="preserve">For </w:t>
      </w:r>
      <w:r w:rsidRPr="00D11D2C">
        <w:rPr>
          <w:b/>
          <w:bCs/>
        </w:rPr>
        <w:t>GPU API-Level Debugging</w:t>
      </w:r>
      <w:bookmarkStart w:id="13" w:name="OLE_LINK13"/>
      <w:r w:rsidRPr="009E31B3">
        <w:t xml:space="preserve">, </w:t>
      </w:r>
      <w:r>
        <w:t>a working OpenCL/OpenGL</w:t>
      </w:r>
      <w:r w:rsidRPr="001029EA">
        <w:t>®</w:t>
      </w:r>
      <w:r>
        <w:t xml:space="preserve"> configuration is required (AMD or other</w:t>
      </w:r>
      <w:bookmarkEnd w:id="13"/>
      <w:r>
        <w:t>)</w:t>
      </w:r>
      <w:r w:rsidRPr="009E31B3">
        <w:t>.</w:t>
      </w:r>
    </w:p>
    <w:bookmarkEnd w:id="10"/>
    <w:p w14:paraId="334D58DD" w14:textId="77777777" w:rsidR="0006789B" w:rsidRPr="003B3773" w:rsidRDefault="0006789B" w:rsidP="0006789B">
      <w:pPr>
        <w:pStyle w:val="ListParagraph"/>
        <w:numPr>
          <w:ilvl w:val="0"/>
          <w:numId w:val="8"/>
        </w:numPr>
        <w:rPr>
          <w:b/>
          <w:bCs/>
        </w:rPr>
      </w:pPr>
      <w:r w:rsidRPr="003B3773">
        <w:rPr>
          <w:b/>
          <w:bCs/>
        </w:rPr>
        <w:t>Static Analysis</w:t>
      </w:r>
    </w:p>
    <w:p w14:paraId="3956E9D5" w14:textId="73D1FD74" w:rsidR="0006789B" w:rsidRDefault="0006789B" w:rsidP="0006789B">
      <w:pPr>
        <w:pStyle w:val="ListParagraph"/>
        <w:numPr>
          <w:ilvl w:val="1"/>
          <w:numId w:val="8"/>
        </w:numPr>
      </w:pPr>
      <w:r>
        <w:t>OpenCL/DirectX</w:t>
      </w:r>
      <w:r w:rsidRPr="001029EA">
        <w:t>®</w:t>
      </w:r>
      <w:r>
        <w:t xml:space="preserve"> 11 kernel/shader analysis requires a working AMD OpenCL/DirectX 11 configuration</w:t>
      </w:r>
    </w:p>
    <w:p w14:paraId="56555829" w14:textId="5183B216" w:rsidR="0006789B" w:rsidRDefault="0006789B" w:rsidP="0006789B">
      <w:pPr>
        <w:pStyle w:val="ListParagraph"/>
        <w:numPr>
          <w:ilvl w:val="1"/>
          <w:numId w:val="8"/>
        </w:numPr>
      </w:pPr>
      <w:bookmarkStart w:id="14" w:name="OLE_LINK14"/>
      <w:r>
        <w:lastRenderedPageBreak/>
        <w:t>OpenGL shader analysis on Windows requires Catalyst 15.9. (driver 15.20) or later</w:t>
      </w:r>
      <w:bookmarkEnd w:id="14"/>
    </w:p>
    <w:p w14:paraId="2323F72F" w14:textId="77777777" w:rsidR="0006789B" w:rsidRDefault="0006789B" w:rsidP="0006789B">
      <w:pPr>
        <w:pStyle w:val="ListParagraph"/>
        <w:numPr>
          <w:ilvl w:val="1"/>
          <w:numId w:val="8"/>
        </w:numPr>
      </w:pPr>
      <w:r w:rsidRPr="005161AD">
        <w:t xml:space="preserve">For Vega support, </w:t>
      </w:r>
      <w:hyperlink w:anchor="_Radeon_Vega_Frontier" w:history="1">
        <w:r w:rsidRPr="00063DB3">
          <w:rPr>
            <w:rStyle w:val="Hyperlink"/>
          </w:rPr>
          <w:t>Radeon Vega Frontier Edition 17.6 (Driver Packaging Version 17.20)</w:t>
        </w:r>
      </w:hyperlink>
      <w:r>
        <w:t xml:space="preserve"> </w:t>
      </w:r>
      <w:r w:rsidRPr="005161AD">
        <w:t>or later is required</w:t>
      </w:r>
    </w:p>
    <w:p w14:paraId="35CE9B32" w14:textId="77777777" w:rsidR="0006789B" w:rsidRDefault="0006789B" w:rsidP="0006789B">
      <w:r>
        <w:t>Supported platforms:</w:t>
      </w:r>
    </w:p>
    <w:p w14:paraId="52248DD4" w14:textId="4453D47A" w:rsidR="0006789B" w:rsidRDefault="0006789B" w:rsidP="0006789B">
      <w:pPr>
        <w:pStyle w:val="ListParagraph"/>
        <w:numPr>
          <w:ilvl w:val="0"/>
          <w:numId w:val="7"/>
        </w:numPr>
      </w:pPr>
      <w:r>
        <w:t xml:space="preserve">Windows platforms </w:t>
      </w:r>
    </w:p>
    <w:p w14:paraId="5F61CE7D" w14:textId="5F0B2808" w:rsidR="0006789B" w:rsidRDefault="0006789B" w:rsidP="0006789B">
      <w:pPr>
        <w:pStyle w:val="ListParagraph"/>
        <w:numPr>
          <w:ilvl w:val="1"/>
          <w:numId w:val="7"/>
        </w:numPr>
      </w:pPr>
      <w:bookmarkStart w:id="15" w:name="OLE_LINK28"/>
      <w:r>
        <w:t>Windows 7 64-bit</w:t>
      </w:r>
      <w:bookmarkEnd w:id="15"/>
      <w:r w:rsidR="0033413C">
        <w:t xml:space="preserve"> </w:t>
      </w:r>
      <w:r>
        <w:t>and 10 64-bit.</w:t>
      </w:r>
    </w:p>
    <w:p w14:paraId="463B6E65" w14:textId="4A0BA155" w:rsidR="0006789B" w:rsidRDefault="0006789B" w:rsidP="0006789B">
      <w:pPr>
        <w:pStyle w:val="ListParagraph"/>
        <w:numPr>
          <w:ilvl w:val="2"/>
          <w:numId w:val="7"/>
        </w:numPr>
      </w:pPr>
      <w:r>
        <w:t>Windows 7 require</w:t>
      </w:r>
      <w:r w:rsidR="0033413C">
        <w:t>s</w:t>
      </w:r>
      <w:r>
        <w:t xml:space="preserve"> install</w:t>
      </w:r>
      <w:r w:rsidR="0033413C">
        <w:t>ation of</w:t>
      </w:r>
      <w:r>
        <w:t xml:space="preserve"> Microsoft update KB2999226</w:t>
      </w:r>
    </w:p>
    <w:p w14:paraId="34F76188" w14:textId="7BB5762A" w:rsidR="0006789B" w:rsidRDefault="002954F3" w:rsidP="00AB3C1D">
      <w:pPr>
        <w:pStyle w:val="ListParagraph"/>
        <w:ind w:left="2160"/>
      </w:pPr>
      <w:hyperlink r:id="rId19" w:history="1">
        <w:r w:rsidR="0006789B" w:rsidRPr="00AD5C89">
          <w:rPr>
            <w:rStyle w:val="Hyperlink"/>
          </w:rPr>
          <w:t>https://support.microsoft.com/en-us/kb/2999226</w:t>
        </w:r>
      </w:hyperlink>
      <w:r w:rsidR="0006789B">
        <w:t xml:space="preserve"> </w:t>
      </w:r>
      <w:bookmarkStart w:id="16" w:name="OLE_LINK27"/>
    </w:p>
    <w:bookmarkEnd w:id="16"/>
    <w:p w14:paraId="11657C72" w14:textId="1973D779" w:rsidR="0006789B" w:rsidRDefault="0006789B" w:rsidP="0006789B">
      <w:pPr>
        <w:pStyle w:val="ListParagraph"/>
        <w:numPr>
          <w:ilvl w:val="0"/>
          <w:numId w:val="7"/>
        </w:numPr>
      </w:pPr>
      <w:r>
        <w:t>Linux platforms</w:t>
      </w:r>
    </w:p>
    <w:p w14:paraId="7D63D350" w14:textId="77777777" w:rsidR="0006789B" w:rsidRDefault="0006789B" w:rsidP="0006789B">
      <w:pPr>
        <w:pStyle w:val="ListParagraph"/>
        <w:numPr>
          <w:ilvl w:val="1"/>
          <w:numId w:val="7"/>
        </w:numPr>
      </w:pPr>
      <w:r>
        <w:t>Red Hat EL 7 64-bit</w:t>
      </w:r>
    </w:p>
    <w:p w14:paraId="79AEA336" w14:textId="22A13179" w:rsidR="0006789B" w:rsidRPr="00515CC9" w:rsidRDefault="0006789B" w:rsidP="0006789B">
      <w:pPr>
        <w:pStyle w:val="ListParagraph"/>
        <w:numPr>
          <w:ilvl w:val="1"/>
          <w:numId w:val="7"/>
        </w:numPr>
        <w:rPr>
          <w:color w:val="4F6228" w:themeColor="accent3" w:themeShade="80"/>
        </w:rPr>
      </w:pPr>
      <w:r>
        <w:t xml:space="preserve">Ubuntu </w:t>
      </w:r>
      <w:r w:rsidR="006B59E0">
        <w:t xml:space="preserve">18.04 or </w:t>
      </w:r>
      <w:r>
        <w:t>16.04 64-bit</w:t>
      </w:r>
    </w:p>
    <w:p w14:paraId="2A1ECFBE" w14:textId="77777777" w:rsidR="0006789B" w:rsidRPr="00AD0CA9" w:rsidRDefault="0006789B" w:rsidP="0006789B">
      <w:pPr>
        <w:pStyle w:val="Heading2"/>
        <w:rPr>
          <w:color w:val="4F6228" w:themeColor="accent3" w:themeShade="80"/>
        </w:rPr>
      </w:pPr>
      <w:bookmarkStart w:id="17" w:name="_Ref360655992"/>
      <w:bookmarkStart w:id="18" w:name="_Toc525552191"/>
      <w:bookmarkEnd w:id="11"/>
      <w:r w:rsidRPr="00AD0CA9">
        <w:rPr>
          <w:color w:val="4F6228" w:themeColor="accent3" w:themeShade="80"/>
        </w:rPr>
        <w:t xml:space="preserve">Getting the latest </w:t>
      </w:r>
      <w:r>
        <w:rPr>
          <w:color w:val="4F6228" w:themeColor="accent3" w:themeShade="80"/>
        </w:rPr>
        <w:t xml:space="preserve">Radeon™ Software </w:t>
      </w:r>
      <w:r w:rsidRPr="00AD0CA9">
        <w:rPr>
          <w:color w:val="4F6228" w:themeColor="accent3" w:themeShade="80"/>
        </w:rPr>
        <w:t>release</w:t>
      </w:r>
      <w:bookmarkEnd w:id="17"/>
      <w:bookmarkEnd w:id="18"/>
    </w:p>
    <w:p w14:paraId="7B1477D9" w14:textId="77777777" w:rsidR="0006789B" w:rsidRDefault="0006789B" w:rsidP="0006789B">
      <w:pPr>
        <w:rPr>
          <w:rStyle w:val="Hyperlink"/>
        </w:rPr>
      </w:pPr>
      <w:bookmarkStart w:id="19" w:name="_Toc525552192"/>
      <w:r w:rsidRPr="00946001">
        <w:t>Radeon software packages can be found here:</w:t>
      </w:r>
      <w:bookmarkEnd w:id="19"/>
      <w:r w:rsidRPr="00946001">
        <w:t xml:space="preserve"> </w:t>
      </w:r>
      <w:hyperlink r:id="rId20" w:history="1">
        <w:r w:rsidRPr="00AD0CA9">
          <w:rPr>
            <w:rStyle w:val="Hyperlink"/>
          </w:rPr>
          <w:t>http://support.amd.com/us/gpudownload/Pages/index.aspx</w:t>
        </w:r>
      </w:hyperlink>
    </w:p>
    <w:p w14:paraId="0F614DD3" w14:textId="77777777" w:rsidR="0006789B" w:rsidRDefault="0006789B" w:rsidP="0006789B">
      <w:pPr>
        <w:pStyle w:val="Heading2"/>
        <w:rPr>
          <w:color w:val="4F6228" w:themeColor="accent3" w:themeShade="80"/>
        </w:rPr>
      </w:pPr>
      <w:bookmarkStart w:id="20" w:name="_Radeon_Vega_Frontier"/>
      <w:bookmarkStart w:id="21" w:name="_Toc525552193"/>
      <w:bookmarkEnd w:id="20"/>
      <w:r>
        <w:rPr>
          <w:color w:val="4F6228" w:themeColor="accent3" w:themeShade="80"/>
        </w:rPr>
        <w:t>Fixed Issues</w:t>
      </w:r>
      <w:bookmarkEnd w:id="21"/>
    </w:p>
    <w:p w14:paraId="22F35060" w14:textId="04244B9A" w:rsidR="0006789B" w:rsidRDefault="0006789B" w:rsidP="0006789B">
      <w:r w:rsidRPr="002E6AC6">
        <w:t>The following are the major fixes that were not part of the v2.</w:t>
      </w:r>
      <w:r w:rsidR="00375EFC">
        <w:t>5</w:t>
      </w:r>
      <w:r w:rsidRPr="002E6AC6">
        <w:t xml:space="preserve"> release and are new to this version:</w:t>
      </w:r>
    </w:p>
    <w:p w14:paraId="317B2824" w14:textId="65F6C553" w:rsidR="006673F2" w:rsidRDefault="006673F2" w:rsidP="009437C0">
      <w:pPr>
        <w:pStyle w:val="ListParagraph"/>
        <w:numPr>
          <w:ilvl w:val="0"/>
          <w:numId w:val="7"/>
        </w:numPr>
      </w:pPr>
      <w:r>
        <w:t>Crash in CodeXL when profiling on a locale that uses a character other than a comma as a list separator.</w:t>
      </w:r>
    </w:p>
    <w:p w14:paraId="46FCEED9" w14:textId="5B77A005" w:rsidR="006673F2" w:rsidRDefault="002954F3" w:rsidP="006673F2">
      <w:pPr>
        <w:pStyle w:val="ListParagraph"/>
        <w:numPr>
          <w:ilvl w:val="1"/>
          <w:numId w:val="7"/>
        </w:numPr>
      </w:pPr>
      <w:hyperlink r:id="rId21" w:history="1">
        <w:r w:rsidR="006673F2" w:rsidRPr="00004E1C">
          <w:rPr>
            <w:rStyle w:val="Hyperlink"/>
          </w:rPr>
          <w:t>https://github.com/GPUOpen-Tools/CodeXL/issues/213</w:t>
        </w:r>
      </w:hyperlink>
    </w:p>
    <w:p w14:paraId="297C5463" w14:textId="0EE7768E" w:rsidR="006673F2" w:rsidRDefault="002954F3" w:rsidP="006673F2">
      <w:pPr>
        <w:pStyle w:val="ListParagraph"/>
        <w:numPr>
          <w:ilvl w:val="1"/>
          <w:numId w:val="7"/>
        </w:numPr>
      </w:pPr>
      <w:hyperlink r:id="rId22" w:history="1">
        <w:r w:rsidR="006673F2" w:rsidRPr="00004E1C">
          <w:rPr>
            <w:rStyle w:val="Hyperlink"/>
          </w:rPr>
          <w:t>https://github.com/GPUOpen-Tools/CodeXL/issues/187</w:t>
        </w:r>
      </w:hyperlink>
    </w:p>
    <w:p w14:paraId="1AAD076F" w14:textId="2F087F76" w:rsidR="006673F2" w:rsidRDefault="002954F3" w:rsidP="006673F2">
      <w:pPr>
        <w:pStyle w:val="ListParagraph"/>
        <w:numPr>
          <w:ilvl w:val="1"/>
          <w:numId w:val="7"/>
        </w:numPr>
      </w:pPr>
      <w:hyperlink r:id="rId23" w:history="1">
        <w:r w:rsidR="006673F2" w:rsidRPr="00004E1C">
          <w:rPr>
            <w:rStyle w:val="Hyperlink"/>
          </w:rPr>
          <w:t>https://github.com/GPUOpen-Tools/CodeXL/issues/179</w:t>
        </w:r>
      </w:hyperlink>
    </w:p>
    <w:p w14:paraId="7F74FFE6" w14:textId="1465EBE4" w:rsidR="009437C0" w:rsidRDefault="009437C0" w:rsidP="009437C0">
      <w:pPr>
        <w:pStyle w:val="ListParagraph"/>
        <w:numPr>
          <w:ilvl w:val="0"/>
          <w:numId w:val="7"/>
        </w:numPr>
      </w:pPr>
      <w:r>
        <w:t>On Linux, newly-created projects have incorrect profiling output directories after successfully running a profiler session on another project.</w:t>
      </w:r>
    </w:p>
    <w:p w14:paraId="71821490" w14:textId="5C186EDD" w:rsidR="006673F2" w:rsidRDefault="002954F3" w:rsidP="006673F2">
      <w:pPr>
        <w:pStyle w:val="ListParagraph"/>
        <w:numPr>
          <w:ilvl w:val="1"/>
          <w:numId w:val="7"/>
        </w:numPr>
      </w:pPr>
      <w:hyperlink r:id="rId24" w:history="1">
        <w:r w:rsidR="006673F2" w:rsidRPr="00004E1C">
          <w:rPr>
            <w:rStyle w:val="Hyperlink"/>
          </w:rPr>
          <w:t>https://github.com/GPUOpen-Tools/CodeXL/issues/178</w:t>
        </w:r>
      </w:hyperlink>
    </w:p>
    <w:p w14:paraId="3061FF36" w14:textId="71EFEBFB" w:rsidR="006673F2" w:rsidRDefault="006673F2" w:rsidP="006673F2">
      <w:pPr>
        <w:pStyle w:val="ListParagraph"/>
        <w:numPr>
          <w:ilvl w:val="0"/>
          <w:numId w:val="7"/>
        </w:numPr>
      </w:pPr>
      <w:r>
        <w:t>Remote GPU Profiling fails.</w:t>
      </w:r>
    </w:p>
    <w:p w14:paraId="1C3D0262" w14:textId="621200CD" w:rsidR="006673F2" w:rsidRDefault="002954F3" w:rsidP="006673F2">
      <w:pPr>
        <w:pStyle w:val="ListParagraph"/>
        <w:numPr>
          <w:ilvl w:val="1"/>
          <w:numId w:val="7"/>
        </w:numPr>
      </w:pPr>
      <w:hyperlink r:id="rId25" w:history="1">
        <w:r w:rsidR="006673F2" w:rsidRPr="00004E1C">
          <w:rPr>
            <w:rStyle w:val="Hyperlink"/>
          </w:rPr>
          <w:t>https://github.com/GPUOpen-Tools/CodeXL/issues/147</w:t>
        </w:r>
      </w:hyperlink>
    </w:p>
    <w:p w14:paraId="67B594EF" w14:textId="68E93950" w:rsidR="006673F2" w:rsidRDefault="002954F3" w:rsidP="006673F2">
      <w:pPr>
        <w:pStyle w:val="ListParagraph"/>
        <w:numPr>
          <w:ilvl w:val="1"/>
          <w:numId w:val="7"/>
        </w:numPr>
      </w:pPr>
      <w:hyperlink r:id="rId26" w:history="1">
        <w:r w:rsidR="006673F2" w:rsidRPr="00004E1C">
          <w:rPr>
            <w:rStyle w:val="Hyperlink"/>
          </w:rPr>
          <w:t>https://github.com/GPUOpen-Tools/CodeXL/issues/128</w:t>
        </w:r>
      </w:hyperlink>
    </w:p>
    <w:p w14:paraId="2A583E4D" w14:textId="325E2DDB" w:rsidR="006673F2" w:rsidRDefault="002954F3" w:rsidP="006673F2">
      <w:pPr>
        <w:pStyle w:val="ListParagraph"/>
        <w:numPr>
          <w:ilvl w:val="1"/>
          <w:numId w:val="7"/>
        </w:numPr>
      </w:pPr>
      <w:hyperlink r:id="rId27" w:history="1">
        <w:r w:rsidR="006673F2" w:rsidRPr="00004E1C">
          <w:rPr>
            <w:rStyle w:val="Hyperlink"/>
          </w:rPr>
          <w:t>https://github.com/GPUOpen-Tools/CodeXL/issues/127</w:t>
        </w:r>
      </w:hyperlink>
    </w:p>
    <w:p w14:paraId="3F4BCF0C" w14:textId="22E9BA48" w:rsidR="00415198" w:rsidRDefault="00415198" w:rsidP="009437C0">
      <w:pPr>
        <w:pStyle w:val="ListParagraph"/>
        <w:numPr>
          <w:ilvl w:val="0"/>
          <w:numId w:val="7"/>
        </w:numPr>
      </w:pPr>
      <w:r>
        <w:t>OpenCL information in the System Information dialog is missing in various Linux configurations</w:t>
      </w:r>
      <w:r w:rsidR="006673F2">
        <w:t>.</w:t>
      </w:r>
    </w:p>
    <w:p w14:paraId="7B9C1240" w14:textId="7637F755" w:rsidR="006673F2" w:rsidRDefault="002954F3" w:rsidP="006673F2">
      <w:pPr>
        <w:pStyle w:val="ListParagraph"/>
        <w:numPr>
          <w:ilvl w:val="1"/>
          <w:numId w:val="7"/>
        </w:numPr>
      </w:pPr>
      <w:hyperlink r:id="rId28" w:history="1">
        <w:r w:rsidR="006673F2" w:rsidRPr="00004E1C">
          <w:rPr>
            <w:rStyle w:val="Hyperlink"/>
          </w:rPr>
          <w:t>https://github.com/GPUOpen-Tools/CodeXL/issues/209</w:t>
        </w:r>
      </w:hyperlink>
    </w:p>
    <w:p w14:paraId="39623001" w14:textId="1874E204" w:rsidR="00415198" w:rsidRDefault="00714BE2" w:rsidP="009437C0">
      <w:pPr>
        <w:pStyle w:val="ListParagraph"/>
        <w:numPr>
          <w:ilvl w:val="0"/>
          <w:numId w:val="7"/>
        </w:numPr>
      </w:pPr>
      <w:r>
        <w:t>Build-time, install-time and run-time errors on recent Linux distros</w:t>
      </w:r>
    </w:p>
    <w:p w14:paraId="570F6415" w14:textId="07CD71D1" w:rsidR="00714BE2" w:rsidRDefault="002954F3" w:rsidP="00714BE2">
      <w:pPr>
        <w:pStyle w:val="ListParagraph"/>
        <w:numPr>
          <w:ilvl w:val="1"/>
          <w:numId w:val="7"/>
        </w:numPr>
      </w:pPr>
      <w:hyperlink r:id="rId29" w:history="1">
        <w:r w:rsidR="00714BE2" w:rsidRPr="00004E1C">
          <w:rPr>
            <w:rStyle w:val="Hyperlink"/>
          </w:rPr>
          <w:t>https://github.com/GPUOpen-Tools/CodeXL/issues/129</w:t>
        </w:r>
      </w:hyperlink>
    </w:p>
    <w:p w14:paraId="1C03FCAF" w14:textId="7F7F89E4" w:rsidR="00714BE2" w:rsidRDefault="002954F3" w:rsidP="00714BE2">
      <w:pPr>
        <w:pStyle w:val="ListParagraph"/>
        <w:numPr>
          <w:ilvl w:val="1"/>
          <w:numId w:val="7"/>
        </w:numPr>
      </w:pPr>
      <w:hyperlink r:id="rId30" w:history="1">
        <w:r w:rsidR="00714BE2" w:rsidRPr="00004E1C">
          <w:rPr>
            <w:rStyle w:val="Hyperlink"/>
          </w:rPr>
          <w:t>https://github.com/GPUOpen-Tools/CodeXL/issues/161</w:t>
        </w:r>
      </w:hyperlink>
    </w:p>
    <w:p w14:paraId="21056EE6" w14:textId="6BB5A787" w:rsidR="00714BE2" w:rsidRDefault="002954F3" w:rsidP="00714BE2">
      <w:pPr>
        <w:pStyle w:val="ListParagraph"/>
        <w:numPr>
          <w:ilvl w:val="1"/>
          <w:numId w:val="7"/>
        </w:numPr>
      </w:pPr>
      <w:hyperlink r:id="rId31" w:history="1">
        <w:r w:rsidR="00714BE2" w:rsidRPr="00004E1C">
          <w:rPr>
            <w:rStyle w:val="Hyperlink"/>
          </w:rPr>
          <w:t>https://github.com/GPUOpen-Tools/CodeXL/issues/183</w:t>
        </w:r>
      </w:hyperlink>
    </w:p>
    <w:p w14:paraId="12CF0ECE" w14:textId="7D7B6A9E" w:rsidR="00714BE2" w:rsidRDefault="002954F3" w:rsidP="00714BE2">
      <w:pPr>
        <w:pStyle w:val="ListParagraph"/>
        <w:numPr>
          <w:ilvl w:val="1"/>
          <w:numId w:val="7"/>
        </w:numPr>
      </w:pPr>
      <w:hyperlink r:id="rId32" w:history="1">
        <w:r w:rsidR="00714BE2" w:rsidRPr="00004E1C">
          <w:rPr>
            <w:rStyle w:val="Hyperlink"/>
          </w:rPr>
          <w:t>https://github.com/GPUOpen-Tools/CodeXL/issues/189</w:t>
        </w:r>
      </w:hyperlink>
    </w:p>
    <w:p w14:paraId="4AF515E8" w14:textId="5982DC99" w:rsidR="00714BE2" w:rsidRDefault="002954F3" w:rsidP="00714BE2">
      <w:pPr>
        <w:pStyle w:val="ListParagraph"/>
        <w:numPr>
          <w:ilvl w:val="1"/>
          <w:numId w:val="7"/>
        </w:numPr>
      </w:pPr>
      <w:hyperlink r:id="rId33" w:history="1">
        <w:r w:rsidR="00714BE2" w:rsidRPr="00004E1C">
          <w:rPr>
            <w:rStyle w:val="Hyperlink"/>
          </w:rPr>
          <w:t>https://github.com/GPUOpen-Tools/CodeXL/issues/206</w:t>
        </w:r>
      </w:hyperlink>
    </w:p>
    <w:p w14:paraId="195F4BA3" w14:textId="7D6A0E0D" w:rsidR="00714BE2" w:rsidRDefault="002954F3" w:rsidP="00714BE2">
      <w:pPr>
        <w:pStyle w:val="ListParagraph"/>
        <w:numPr>
          <w:ilvl w:val="1"/>
          <w:numId w:val="7"/>
        </w:numPr>
      </w:pPr>
      <w:hyperlink r:id="rId34" w:history="1">
        <w:r w:rsidR="00714BE2" w:rsidRPr="00004E1C">
          <w:rPr>
            <w:rStyle w:val="Hyperlink"/>
          </w:rPr>
          <w:t>https://github.com/GPUOpen-Tools/CodeXL/issues/207</w:t>
        </w:r>
      </w:hyperlink>
    </w:p>
    <w:p w14:paraId="4D5739A2" w14:textId="14CDF799" w:rsidR="00714BE2" w:rsidRDefault="002954F3" w:rsidP="00714BE2">
      <w:pPr>
        <w:pStyle w:val="ListParagraph"/>
        <w:numPr>
          <w:ilvl w:val="1"/>
          <w:numId w:val="7"/>
        </w:numPr>
      </w:pPr>
      <w:hyperlink r:id="rId35" w:history="1">
        <w:r w:rsidR="00714BE2" w:rsidRPr="00004E1C">
          <w:rPr>
            <w:rStyle w:val="Hyperlink"/>
          </w:rPr>
          <w:t>https://github.com/GPUOpen-Tools/CodeXL/issues/215</w:t>
        </w:r>
      </w:hyperlink>
    </w:p>
    <w:p w14:paraId="7BBD9427" w14:textId="4CABEEAA" w:rsidR="00714BE2" w:rsidRDefault="002954F3" w:rsidP="00714BE2">
      <w:pPr>
        <w:pStyle w:val="ListParagraph"/>
        <w:numPr>
          <w:ilvl w:val="1"/>
          <w:numId w:val="7"/>
        </w:numPr>
      </w:pPr>
      <w:hyperlink r:id="rId36" w:history="1">
        <w:r w:rsidR="00714BE2" w:rsidRPr="00004E1C">
          <w:rPr>
            <w:rStyle w:val="Hyperlink"/>
          </w:rPr>
          <w:t>https://github.com/GPUOpen-Tools/CodeXL/issues/217</w:t>
        </w:r>
      </w:hyperlink>
    </w:p>
    <w:p w14:paraId="39905E8E" w14:textId="21CCD41B" w:rsidR="006673F2" w:rsidRDefault="006673F2" w:rsidP="009437C0">
      <w:pPr>
        <w:pStyle w:val="ListParagraph"/>
        <w:numPr>
          <w:ilvl w:val="0"/>
          <w:numId w:val="7"/>
        </w:numPr>
      </w:pPr>
      <w:r>
        <w:t>Problem retrieving GPU Performance Counters on recent hardware</w:t>
      </w:r>
    </w:p>
    <w:p w14:paraId="49F1D4E4" w14:textId="7EE6D523" w:rsidR="006673F2" w:rsidRDefault="002954F3" w:rsidP="006673F2">
      <w:pPr>
        <w:pStyle w:val="ListParagraph"/>
        <w:numPr>
          <w:ilvl w:val="1"/>
          <w:numId w:val="7"/>
        </w:numPr>
      </w:pPr>
      <w:hyperlink r:id="rId37" w:history="1">
        <w:r w:rsidR="006673F2" w:rsidRPr="00004E1C">
          <w:rPr>
            <w:rStyle w:val="Hyperlink"/>
          </w:rPr>
          <w:t>https://github.com/GPUOpen-Tools/CodeXL/issues/114</w:t>
        </w:r>
      </w:hyperlink>
    </w:p>
    <w:p w14:paraId="788B95CD" w14:textId="7DC69D44" w:rsidR="00F100F9" w:rsidRDefault="00F100F9" w:rsidP="00F100F9">
      <w:pPr>
        <w:pStyle w:val="ListParagraph"/>
        <w:numPr>
          <w:ilvl w:val="0"/>
          <w:numId w:val="7"/>
        </w:numPr>
      </w:pPr>
      <w:r>
        <w:t>Incorrect Kernel Occupancy data shown</w:t>
      </w:r>
    </w:p>
    <w:p w14:paraId="478C2D18" w14:textId="5D636973" w:rsidR="00F100F9" w:rsidRDefault="002954F3" w:rsidP="00F100F9">
      <w:pPr>
        <w:pStyle w:val="ListParagraph"/>
        <w:numPr>
          <w:ilvl w:val="1"/>
          <w:numId w:val="7"/>
        </w:numPr>
      </w:pPr>
      <w:hyperlink r:id="rId38" w:history="1">
        <w:r w:rsidR="00F100F9" w:rsidRPr="00004E1C">
          <w:rPr>
            <w:rStyle w:val="Hyperlink"/>
          </w:rPr>
          <w:t>https://github.com/GPUOpen-Tools/CodeXL/issues/104</w:t>
        </w:r>
      </w:hyperlink>
    </w:p>
    <w:p w14:paraId="49D14661" w14:textId="565D2A16" w:rsidR="00F100F9" w:rsidRDefault="00F100F9" w:rsidP="00F100F9">
      <w:pPr>
        <w:pStyle w:val="ListParagraph"/>
        <w:numPr>
          <w:ilvl w:val="0"/>
          <w:numId w:val="7"/>
        </w:numPr>
      </w:pPr>
      <w:r>
        <w:t xml:space="preserve">Undefined behavior in </w:t>
      </w:r>
      <w:proofErr w:type="spellStart"/>
      <w:r>
        <w:t>TraceView</w:t>
      </w:r>
      <w:proofErr w:type="spellEnd"/>
      <w:r>
        <w:t xml:space="preserve"> causes a </w:t>
      </w:r>
      <w:proofErr w:type="spellStart"/>
      <w:r>
        <w:t>segfault</w:t>
      </w:r>
      <w:proofErr w:type="spellEnd"/>
    </w:p>
    <w:p w14:paraId="4F2473E5" w14:textId="14508753" w:rsidR="00F100F9" w:rsidRDefault="002954F3" w:rsidP="00F100F9">
      <w:pPr>
        <w:pStyle w:val="ListParagraph"/>
        <w:numPr>
          <w:ilvl w:val="1"/>
          <w:numId w:val="7"/>
        </w:numPr>
      </w:pPr>
      <w:hyperlink r:id="rId39" w:history="1">
        <w:r w:rsidR="00152801" w:rsidRPr="00004E1C">
          <w:rPr>
            <w:rStyle w:val="Hyperlink"/>
          </w:rPr>
          <w:t>https://github.com/GPUOpen-Tools/CodeXL/issues/60</w:t>
        </w:r>
      </w:hyperlink>
    </w:p>
    <w:p w14:paraId="70643CC9" w14:textId="06029765" w:rsidR="00152801" w:rsidRDefault="00152801" w:rsidP="00152801">
      <w:pPr>
        <w:pStyle w:val="ListParagraph"/>
        <w:numPr>
          <w:ilvl w:val="0"/>
          <w:numId w:val="7"/>
        </w:numPr>
      </w:pPr>
      <w:r>
        <w:t>Export to CSV functionality from Application Trace table results in an incorrectly-formatted .csv file (4130)</w:t>
      </w:r>
    </w:p>
    <w:p w14:paraId="2C76B1D8" w14:textId="73D0FEDB" w:rsidR="00F9499B" w:rsidRDefault="00F9499B" w:rsidP="00F9499B">
      <w:pPr>
        <w:pStyle w:val="ListParagraph"/>
        <w:numPr>
          <w:ilvl w:val="0"/>
          <w:numId w:val="7"/>
        </w:numPr>
      </w:pPr>
      <w:r>
        <w:t xml:space="preserve">Incorrect driver information shown in </w:t>
      </w:r>
      <w:proofErr w:type="spellStart"/>
      <w:r>
        <w:t>Help|About</w:t>
      </w:r>
      <w:proofErr w:type="spellEnd"/>
      <w:r>
        <w:t xml:space="preserve"> on Linux (3972).</w:t>
      </w:r>
    </w:p>
    <w:p w14:paraId="41C3C939" w14:textId="77777777" w:rsidR="0006789B" w:rsidRDefault="0006789B" w:rsidP="0006789B">
      <w:pPr>
        <w:pStyle w:val="Heading2"/>
        <w:rPr>
          <w:color w:val="4F6228" w:themeColor="accent3" w:themeShade="80"/>
        </w:rPr>
      </w:pPr>
      <w:bookmarkStart w:id="22" w:name="_Toc525552194"/>
      <w:r>
        <w:rPr>
          <w:color w:val="4F6228" w:themeColor="accent3" w:themeShade="80"/>
        </w:rPr>
        <w:t>Known I</w:t>
      </w:r>
      <w:r w:rsidRPr="00160DB1">
        <w:rPr>
          <w:color w:val="4F6228" w:themeColor="accent3" w:themeShade="80"/>
        </w:rPr>
        <w:t>ssues</w:t>
      </w:r>
      <w:bookmarkEnd w:id="22"/>
    </w:p>
    <w:tbl>
      <w:tblPr>
        <w:tblStyle w:val="TableGrid"/>
        <w:tblW w:w="9350" w:type="dxa"/>
        <w:tblInd w:w="113" w:type="dxa"/>
        <w:tblLook w:val="04A0" w:firstRow="1" w:lastRow="0" w:firstColumn="1" w:lastColumn="0" w:noHBand="0" w:noVBand="1"/>
      </w:tblPr>
      <w:tblGrid>
        <w:gridCol w:w="7837"/>
        <w:gridCol w:w="1513"/>
      </w:tblGrid>
      <w:tr w:rsidR="003E7923" w:rsidRPr="00FE43D6" w14:paraId="533E3D0B" w14:textId="77777777" w:rsidTr="002979A9">
        <w:tc>
          <w:tcPr>
            <w:tcW w:w="7334" w:type="dxa"/>
          </w:tcPr>
          <w:p w14:paraId="13AB6734" w14:textId="53118509" w:rsidR="003E7923" w:rsidRPr="00BB75F4" w:rsidRDefault="003E7923" w:rsidP="00BB75F4">
            <w:r>
              <w:t xml:space="preserve">CodeXL is built against and includes the binaries for Qt </w:t>
            </w:r>
            <w:r w:rsidR="0044054F">
              <w:t xml:space="preserve">version </w:t>
            </w:r>
            <w:r>
              <w:t xml:space="preserve">5.9.5. If you build CodeXL yourself and try to build against Qt </w:t>
            </w:r>
            <w:r w:rsidR="0044054F">
              <w:t xml:space="preserve">version </w:t>
            </w:r>
            <w:r>
              <w:t>5.9.6, the main MDI window area in CodeXL will not be scaled correctly. It is recommended t</w:t>
            </w:r>
            <w:r w:rsidR="00E21A6B">
              <w:t>hat you</w:t>
            </w:r>
            <w:r>
              <w:t xml:space="preserve"> use Qt </w:t>
            </w:r>
            <w:r w:rsidR="0044054F">
              <w:t xml:space="preserve">version </w:t>
            </w:r>
            <w:bookmarkStart w:id="23" w:name="_GoBack"/>
            <w:bookmarkEnd w:id="23"/>
            <w:r>
              <w:t>5.9.5 when building CodeXL.</w:t>
            </w:r>
          </w:p>
        </w:tc>
        <w:tc>
          <w:tcPr>
            <w:tcW w:w="2016" w:type="dxa"/>
          </w:tcPr>
          <w:p w14:paraId="31A2F282" w14:textId="77777777" w:rsidR="003E7923" w:rsidRPr="00FE43D6" w:rsidRDefault="003E7923" w:rsidP="001A20BC">
            <w:pPr>
              <w:spacing w:after="160" w:line="259" w:lineRule="auto"/>
            </w:pPr>
          </w:p>
        </w:tc>
      </w:tr>
      <w:tr w:rsidR="00AB3C1D" w:rsidRPr="00FE43D6" w14:paraId="36B10FB3" w14:textId="77777777" w:rsidTr="002979A9">
        <w:tc>
          <w:tcPr>
            <w:tcW w:w="7334" w:type="dxa"/>
          </w:tcPr>
          <w:p w14:paraId="0838983E" w14:textId="04DEE52B" w:rsidR="00AB3C1D" w:rsidRPr="00BB75F4" w:rsidRDefault="00AB3C1D" w:rsidP="00BB75F4">
            <w:r w:rsidRPr="00BB75F4">
              <w:t xml:space="preserve">When collecting OpenCL performance counters on Linux, the current user must have </w:t>
            </w:r>
            <w:proofErr w:type="gramStart"/>
            <w:r w:rsidR="001E577D" w:rsidRPr="00BB75F4">
              <w:t>write</w:t>
            </w:r>
            <w:proofErr w:type="gramEnd"/>
            <w:r w:rsidRPr="00BB75F4">
              <w:t xml:space="preserve"> access to </w:t>
            </w:r>
            <w:r w:rsidRPr="00BB75F4">
              <w:br/>
            </w:r>
            <w:r w:rsidRPr="00BB75F4">
              <w:br/>
            </w:r>
            <w:r w:rsidRPr="00BB75F4">
              <w:rPr>
                <w:rFonts w:ascii="Consolas" w:hAnsi="Consolas"/>
              </w:rPr>
              <w:t>/sys/class/</w:t>
            </w:r>
            <w:proofErr w:type="spellStart"/>
            <w:r w:rsidRPr="00BB75F4">
              <w:rPr>
                <w:rFonts w:ascii="Consolas" w:hAnsi="Consolas"/>
              </w:rPr>
              <w:t>drm</w:t>
            </w:r>
            <w:proofErr w:type="spellEnd"/>
            <w:r w:rsidRPr="00BB75F4">
              <w:rPr>
                <w:rFonts w:ascii="Consolas" w:hAnsi="Consolas"/>
              </w:rPr>
              <w:t>/card&lt;N&gt;/device/</w:t>
            </w:r>
            <w:proofErr w:type="spellStart"/>
            <w:r w:rsidRPr="00BB75F4">
              <w:rPr>
                <w:rFonts w:ascii="Consolas" w:hAnsi="Consolas"/>
              </w:rPr>
              <w:t>power_dpm_force_performance_level</w:t>
            </w:r>
            <w:proofErr w:type="spellEnd"/>
            <w:r w:rsidRPr="00BB75F4">
              <w:br/>
            </w:r>
            <w:r w:rsidRPr="00BB75F4">
              <w:br/>
              <w:t xml:space="preserve">where &lt;N&gt; is the index of the card in question. By default, this file is only modifiable by root, so CodeXL would have to be run as root </w:t>
            </w:r>
            <w:proofErr w:type="gramStart"/>
            <w:r w:rsidRPr="00BB75F4">
              <w:t>in order for</w:t>
            </w:r>
            <w:proofErr w:type="gramEnd"/>
            <w:r w:rsidRPr="00BB75F4">
              <w:t xml:space="preserve"> it to modify this file. It is possible to modify the permissions for the file instead so that it can be written by unprivileged users. The following command will achieve this. Note, however, that changing the permissions on a system file like this could circumvent security. Also, on multi-GPU systems, you may have to replace "card0" with the appropriate card number. Permissions on this file may be reset when rebooting the system: </w:t>
            </w:r>
          </w:p>
          <w:p w14:paraId="396D7D4B" w14:textId="6125672A" w:rsidR="00AB3C1D" w:rsidRPr="00BB75F4" w:rsidRDefault="00AB3C1D" w:rsidP="00BB75F4">
            <w:pPr>
              <w:rPr>
                <w:rFonts w:ascii="Consolas" w:hAnsi="Consolas"/>
                <w:lang w:bidi="ar-SA"/>
              </w:rPr>
            </w:pPr>
            <w:proofErr w:type="spellStart"/>
            <w:r w:rsidRPr="00BB75F4">
              <w:rPr>
                <w:rFonts w:ascii="Consolas" w:hAnsi="Consolas"/>
              </w:rPr>
              <w:t>sudo</w:t>
            </w:r>
            <w:proofErr w:type="spellEnd"/>
            <w:r w:rsidRPr="00BB75F4">
              <w:rPr>
                <w:rFonts w:ascii="Consolas" w:hAnsi="Consolas"/>
              </w:rPr>
              <w:t xml:space="preserve"> </w:t>
            </w:r>
            <w:proofErr w:type="spellStart"/>
            <w:r w:rsidRPr="00BB75F4">
              <w:rPr>
                <w:rFonts w:ascii="Consolas" w:hAnsi="Consolas"/>
              </w:rPr>
              <w:t>chmod</w:t>
            </w:r>
            <w:proofErr w:type="spellEnd"/>
            <w:r w:rsidRPr="00BB75F4">
              <w:rPr>
                <w:rFonts w:ascii="Consolas" w:hAnsi="Consolas"/>
              </w:rPr>
              <w:t xml:space="preserve"> </w:t>
            </w:r>
            <w:proofErr w:type="spellStart"/>
            <w:r w:rsidRPr="00BB75F4">
              <w:rPr>
                <w:rFonts w:ascii="Consolas" w:hAnsi="Consolas"/>
              </w:rPr>
              <w:t>ugo+w</w:t>
            </w:r>
            <w:proofErr w:type="spellEnd"/>
            <w:r w:rsidRPr="00BB75F4">
              <w:rPr>
                <w:rFonts w:ascii="Consolas" w:hAnsi="Consolas"/>
              </w:rPr>
              <w:t xml:space="preserve"> /sys/class/</w:t>
            </w:r>
            <w:proofErr w:type="spellStart"/>
            <w:r w:rsidRPr="00BB75F4">
              <w:rPr>
                <w:rFonts w:ascii="Consolas" w:hAnsi="Consolas"/>
              </w:rPr>
              <w:t>drm</w:t>
            </w:r>
            <w:proofErr w:type="spellEnd"/>
            <w:r w:rsidRPr="00BB75F4">
              <w:rPr>
                <w:rFonts w:ascii="Consolas" w:hAnsi="Consolas"/>
              </w:rPr>
              <w:t>/card0/device/</w:t>
            </w:r>
            <w:proofErr w:type="spellStart"/>
            <w:r w:rsidRPr="00BB75F4">
              <w:rPr>
                <w:rFonts w:ascii="Consolas" w:hAnsi="Consolas"/>
              </w:rPr>
              <w:t>power_dpm_force_performance_level</w:t>
            </w:r>
            <w:proofErr w:type="spellEnd"/>
          </w:p>
        </w:tc>
        <w:tc>
          <w:tcPr>
            <w:tcW w:w="2016" w:type="dxa"/>
          </w:tcPr>
          <w:p w14:paraId="386C882E" w14:textId="77777777" w:rsidR="00AB3C1D" w:rsidRPr="00FE43D6" w:rsidRDefault="00AB3C1D" w:rsidP="001A20BC">
            <w:pPr>
              <w:spacing w:after="160" w:line="259" w:lineRule="auto"/>
            </w:pPr>
          </w:p>
        </w:tc>
      </w:tr>
      <w:tr w:rsidR="00877A9F" w:rsidRPr="00FE43D6" w14:paraId="3C56D0EF" w14:textId="77777777" w:rsidTr="002979A9">
        <w:tc>
          <w:tcPr>
            <w:tcW w:w="7334" w:type="dxa"/>
          </w:tcPr>
          <w:p w14:paraId="2463AC13" w14:textId="745C721C" w:rsidR="00877A9F" w:rsidRPr="00FE43D6" w:rsidRDefault="00877A9F" w:rsidP="001A20BC">
            <w:pPr>
              <w:spacing w:after="160" w:line="259" w:lineRule="auto"/>
            </w:pPr>
            <w:r>
              <w:t>On some Linux systems, the Teapot sample will crash when closed</w:t>
            </w:r>
            <w:r w:rsidR="00583D3C">
              <w:t>.</w:t>
            </w:r>
          </w:p>
        </w:tc>
        <w:tc>
          <w:tcPr>
            <w:tcW w:w="2016" w:type="dxa"/>
          </w:tcPr>
          <w:p w14:paraId="1ECD12CC" w14:textId="017EE4F6" w:rsidR="00877A9F" w:rsidRPr="00FE43D6" w:rsidRDefault="00877A9F" w:rsidP="001A20BC">
            <w:pPr>
              <w:spacing w:after="160" w:line="259" w:lineRule="auto"/>
            </w:pPr>
            <w:r>
              <w:t>4140</w:t>
            </w:r>
          </w:p>
        </w:tc>
      </w:tr>
      <w:tr w:rsidR="00877A9F" w:rsidRPr="00FE43D6" w14:paraId="1B0BB713" w14:textId="77777777" w:rsidTr="002979A9">
        <w:tc>
          <w:tcPr>
            <w:tcW w:w="7334" w:type="dxa"/>
          </w:tcPr>
          <w:p w14:paraId="36FD4DB8" w14:textId="26570B62" w:rsidR="00877A9F" w:rsidRPr="00FE43D6" w:rsidRDefault="00877A9F" w:rsidP="001A20BC">
            <w:pPr>
              <w:spacing w:after="160" w:line="259" w:lineRule="auto"/>
            </w:pPr>
            <w:r>
              <w:t>On Ubuntu 18.04, when hitting an OpenCL API breakpoint, the CodeXL UI may take a long time to respond</w:t>
            </w:r>
            <w:r w:rsidR="00583D3C">
              <w:t>.</w:t>
            </w:r>
          </w:p>
        </w:tc>
        <w:tc>
          <w:tcPr>
            <w:tcW w:w="2016" w:type="dxa"/>
          </w:tcPr>
          <w:p w14:paraId="2E9B68AE" w14:textId="7B29C97C" w:rsidR="00877A9F" w:rsidRPr="00FE43D6" w:rsidRDefault="00877A9F" w:rsidP="001A20BC">
            <w:pPr>
              <w:spacing w:after="160" w:line="259" w:lineRule="auto"/>
            </w:pPr>
            <w:r>
              <w:t>4134</w:t>
            </w:r>
          </w:p>
        </w:tc>
      </w:tr>
      <w:tr w:rsidR="0006789B" w:rsidRPr="00FE43D6" w14:paraId="1CB234F6" w14:textId="77777777" w:rsidTr="002979A9">
        <w:tc>
          <w:tcPr>
            <w:tcW w:w="7334" w:type="dxa"/>
          </w:tcPr>
          <w:p w14:paraId="693BF789" w14:textId="7FCB1FE4" w:rsidR="0006789B" w:rsidRPr="00FE43D6" w:rsidRDefault="0006789B" w:rsidP="001A20BC">
            <w:pPr>
              <w:spacing w:after="160" w:line="259" w:lineRule="auto"/>
            </w:pPr>
            <w:r w:rsidRPr="00FE43D6">
              <w:t xml:space="preserve">On Linux machines that have gfx900 </w:t>
            </w:r>
            <w:r>
              <w:t>(</w:t>
            </w:r>
            <w:r w:rsidRPr="00FE43D6">
              <w:t>Vega) or gfx804</w:t>
            </w:r>
            <w:r>
              <w:t xml:space="preserve"> (</w:t>
            </w:r>
            <w:r w:rsidRPr="00FE43D6">
              <w:t>Lexa) GPUs installed, OpenCL compilation fails.</w:t>
            </w:r>
          </w:p>
        </w:tc>
        <w:tc>
          <w:tcPr>
            <w:tcW w:w="2016" w:type="dxa"/>
          </w:tcPr>
          <w:p w14:paraId="3C943496" w14:textId="77777777" w:rsidR="0006789B" w:rsidRPr="00FE43D6" w:rsidRDefault="0006789B" w:rsidP="001A20BC">
            <w:pPr>
              <w:spacing w:after="160" w:line="259" w:lineRule="auto"/>
            </w:pPr>
          </w:p>
        </w:tc>
      </w:tr>
      <w:tr w:rsidR="00583D3C" w:rsidRPr="00FE43D6" w14:paraId="3BDC6025" w14:textId="77777777" w:rsidTr="002979A9">
        <w:tc>
          <w:tcPr>
            <w:tcW w:w="7334" w:type="dxa"/>
          </w:tcPr>
          <w:p w14:paraId="74EAF10E" w14:textId="63FE70BE" w:rsidR="00583D3C" w:rsidRPr="00FE43D6" w:rsidRDefault="00583D3C" w:rsidP="001A20BC">
            <w:pPr>
              <w:spacing w:after="160" w:line="259" w:lineRule="auto"/>
            </w:pPr>
            <w:r>
              <w:t>OpenGL static analysis does not support Vega as a target GPU.</w:t>
            </w:r>
          </w:p>
        </w:tc>
        <w:tc>
          <w:tcPr>
            <w:tcW w:w="2016" w:type="dxa"/>
          </w:tcPr>
          <w:p w14:paraId="742EA0D1" w14:textId="77777777" w:rsidR="00583D3C" w:rsidRPr="00FE43D6" w:rsidRDefault="00583D3C" w:rsidP="001A20BC">
            <w:pPr>
              <w:spacing w:after="160" w:line="259" w:lineRule="auto"/>
            </w:pPr>
          </w:p>
        </w:tc>
      </w:tr>
      <w:tr w:rsidR="00583D3C" w:rsidRPr="00FE43D6" w14:paraId="0D85A866" w14:textId="77777777" w:rsidTr="002979A9">
        <w:tc>
          <w:tcPr>
            <w:tcW w:w="7334" w:type="dxa"/>
          </w:tcPr>
          <w:p w14:paraId="596BBEBB" w14:textId="00FA8899" w:rsidR="00583D3C" w:rsidRPr="00FE43D6" w:rsidRDefault="00583D3C" w:rsidP="001A20BC">
            <w:pPr>
              <w:spacing w:after="160" w:line="259" w:lineRule="auto"/>
            </w:pPr>
            <w:r>
              <w:t>OpenGL static analysis will not function on Linux machines that have a Vega GPU installed.</w:t>
            </w:r>
          </w:p>
        </w:tc>
        <w:tc>
          <w:tcPr>
            <w:tcW w:w="2016" w:type="dxa"/>
          </w:tcPr>
          <w:p w14:paraId="1580E95F" w14:textId="77777777" w:rsidR="00583D3C" w:rsidRPr="00FE43D6" w:rsidRDefault="00583D3C" w:rsidP="001A20BC">
            <w:pPr>
              <w:spacing w:after="160" w:line="259" w:lineRule="auto"/>
            </w:pPr>
          </w:p>
        </w:tc>
      </w:tr>
      <w:tr w:rsidR="00583D3C" w:rsidRPr="00FE43D6" w14:paraId="387F545F" w14:textId="77777777" w:rsidTr="002979A9">
        <w:tc>
          <w:tcPr>
            <w:tcW w:w="7334" w:type="dxa"/>
          </w:tcPr>
          <w:p w14:paraId="62F97B4C" w14:textId="53C62627" w:rsidR="00583D3C" w:rsidRPr="00FE43D6" w:rsidRDefault="00583D3C" w:rsidP="001A20BC">
            <w:pPr>
              <w:spacing w:after="160" w:line="259" w:lineRule="auto"/>
            </w:pPr>
            <w:r>
              <w:t>On Linux machines, the OpenCL compilation does not support Vega (gfx9xx) devices.</w:t>
            </w:r>
          </w:p>
        </w:tc>
        <w:tc>
          <w:tcPr>
            <w:tcW w:w="2016" w:type="dxa"/>
          </w:tcPr>
          <w:p w14:paraId="17FBF8AA" w14:textId="77777777" w:rsidR="00583D3C" w:rsidRPr="00FE43D6" w:rsidRDefault="00583D3C" w:rsidP="001A20BC">
            <w:pPr>
              <w:spacing w:after="160" w:line="259" w:lineRule="auto"/>
            </w:pPr>
          </w:p>
        </w:tc>
      </w:tr>
      <w:tr w:rsidR="006108A7" w:rsidRPr="00FE43D6" w14:paraId="2192814D" w14:textId="77777777" w:rsidTr="002979A9">
        <w:tc>
          <w:tcPr>
            <w:tcW w:w="7334" w:type="dxa"/>
          </w:tcPr>
          <w:p w14:paraId="5F4BA5F5" w14:textId="2E937779" w:rsidR="006108A7" w:rsidRPr="00FE43D6" w:rsidRDefault="006108A7" w:rsidP="001A20BC">
            <w:pPr>
              <w:spacing w:after="160" w:line="259" w:lineRule="auto"/>
            </w:pPr>
            <w:r w:rsidRPr="00FE43D6">
              <w:t>On Linux machines</w:t>
            </w:r>
            <w:r>
              <w:t xml:space="preserve">, Vulkan Rendering Pipeline compilation fails for </w:t>
            </w:r>
            <w:r w:rsidRPr="00FE43D6">
              <w:t xml:space="preserve">gfx900 </w:t>
            </w:r>
            <w:r>
              <w:t>(</w:t>
            </w:r>
            <w:r w:rsidRPr="00FE43D6">
              <w:t>Vega)</w:t>
            </w:r>
            <w:r w:rsidR="00B15F1F">
              <w:t>, due to a compiler crash.</w:t>
            </w:r>
          </w:p>
        </w:tc>
        <w:tc>
          <w:tcPr>
            <w:tcW w:w="2016" w:type="dxa"/>
          </w:tcPr>
          <w:p w14:paraId="742A9B3E" w14:textId="77777777" w:rsidR="006108A7" w:rsidRPr="00FE43D6" w:rsidRDefault="006108A7" w:rsidP="001A20BC">
            <w:pPr>
              <w:spacing w:after="160" w:line="259" w:lineRule="auto"/>
            </w:pPr>
          </w:p>
        </w:tc>
      </w:tr>
      <w:tr w:rsidR="002A4947" w:rsidRPr="00FE43D6" w14:paraId="061207A8" w14:textId="77777777" w:rsidTr="002979A9">
        <w:tc>
          <w:tcPr>
            <w:tcW w:w="7334" w:type="dxa"/>
          </w:tcPr>
          <w:p w14:paraId="1DBB74C5" w14:textId="4367C83F" w:rsidR="002A4947" w:rsidRPr="00FE43D6" w:rsidRDefault="002A4947" w:rsidP="002A4947">
            <w:r>
              <w:lastRenderedPageBreak/>
              <w:t>When opening a project in CodeXL 2.5 that was originally created in CodeXL 2.4 on a system with a Vega GPU, a GPU Performance Counter session may not collect all available performance counters even though the Project Settings UI shows that all counters are selected.  The workaround in this case is to manually unselect and re-select a counter in the UI.</w:t>
            </w:r>
          </w:p>
        </w:tc>
        <w:tc>
          <w:tcPr>
            <w:tcW w:w="2016" w:type="dxa"/>
          </w:tcPr>
          <w:p w14:paraId="3B7B58FF" w14:textId="572C16E5" w:rsidR="002A4947" w:rsidRPr="00FE43D6" w:rsidRDefault="00877A9F" w:rsidP="001A20BC">
            <w:r>
              <w:t>4029</w:t>
            </w:r>
          </w:p>
        </w:tc>
      </w:tr>
      <w:tr w:rsidR="0006789B" w:rsidRPr="00FE43D6" w14:paraId="2F627572" w14:textId="77777777" w:rsidTr="002979A9">
        <w:tc>
          <w:tcPr>
            <w:tcW w:w="7334" w:type="dxa"/>
          </w:tcPr>
          <w:p w14:paraId="7A795255" w14:textId="77777777" w:rsidR="0006789B" w:rsidRPr="00FE43D6" w:rsidRDefault="0006789B" w:rsidP="001A20BC">
            <w:r w:rsidRPr="00FE43D6">
              <w:t xml:space="preserve">Menu items are present but not visible after minimization and restore of CodeXL in Ubuntu system using Unity theme. </w:t>
            </w:r>
            <w:r w:rsidRPr="00FE43D6">
              <w:rPr>
                <w:color w:val="1F497D"/>
                <w:u w:val="single"/>
              </w:rPr>
              <w:t>Workaround</w:t>
            </w:r>
            <w:r w:rsidRPr="00FE43D6">
              <w:rPr>
                <w:color w:val="1F497D"/>
              </w:rPr>
              <w:t xml:space="preserve">: Use Unity 2D theme instead of Unity theme. </w:t>
            </w:r>
          </w:p>
        </w:tc>
        <w:tc>
          <w:tcPr>
            <w:tcW w:w="2016" w:type="dxa"/>
          </w:tcPr>
          <w:p w14:paraId="1B588E94" w14:textId="77777777" w:rsidR="0006789B" w:rsidRPr="00FE43D6" w:rsidRDefault="0006789B" w:rsidP="001A20BC">
            <w:r w:rsidRPr="00FE43D6">
              <w:t>353082</w:t>
            </w:r>
          </w:p>
        </w:tc>
      </w:tr>
      <w:tr w:rsidR="0006789B" w:rsidRPr="00FE43D6" w14:paraId="1F2FC67A" w14:textId="77777777" w:rsidTr="002979A9">
        <w:tc>
          <w:tcPr>
            <w:tcW w:w="7334" w:type="dxa"/>
          </w:tcPr>
          <w:p w14:paraId="29F8B8DC" w14:textId="21E59E67" w:rsidR="0006789B" w:rsidRPr="00FE43D6" w:rsidRDefault="0006789B" w:rsidP="001A20BC">
            <w:r w:rsidRPr="00FE43D6">
              <w:t>If CodeXL is installed in path that includes non-ASCII Unicode characters, profiling does not work</w:t>
            </w:r>
            <w:r w:rsidR="00583D3C">
              <w:t>.</w:t>
            </w:r>
          </w:p>
        </w:tc>
        <w:tc>
          <w:tcPr>
            <w:tcW w:w="2016" w:type="dxa"/>
          </w:tcPr>
          <w:p w14:paraId="45D889EB" w14:textId="77777777" w:rsidR="0006789B" w:rsidRPr="00FE43D6" w:rsidRDefault="0006789B" w:rsidP="001A20BC">
            <w:pPr>
              <w:rPr>
                <w:color w:val="000000"/>
              </w:rPr>
            </w:pPr>
            <w:r w:rsidRPr="00FE43D6">
              <w:t>365118.</w:t>
            </w:r>
          </w:p>
        </w:tc>
      </w:tr>
      <w:tr w:rsidR="0006789B" w:rsidRPr="00FE43D6" w14:paraId="2A16F9B1" w14:textId="77777777" w:rsidTr="002979A9">
        <w:tc>
          <w:tcPr>
            <w:tcW w:w="7334" w:type="dxa"/>
          </w:tcPr>
          <w:p w14:paraId="4F7ED97F" w14:textId="0C1DFD66" w:rsidR="0006789B" w:rsidRPr="00FE43D6" w:rsidRDefault="0006789B" w:rsidP="001A20BC">
            <w:r w:rsidRPr="00FE43D6">
              <w:t xml:space="preserve">Performing 2 GPU Profiling sessions concurrently - Timeline Application Trace and Performance Counters - on a Red Hat Linux System may cause a system hang after several minutes. </w:t>
            </w:r>
          </w:p>
        </w:tc>
        <w:tc>
          <w:tcPr>
            <w:tcW w:w="2016" w:type="dxa"/>
          </w:tcPr>
          <w:p w14:paraId="506ABE65" w14:textId="77777777" w:rsidR="0006789B" w:rsidRPr="00FE43D6" w:rsidRDefault="0006789B" w:rsidP="001A20BC">
            <w:r w:rsidRPr="00FE43D6">
              <w:t>259, 68176</w:t>
            </w:r>
          </w:p>
        </w:tc>
      </w:tr>
      <w:tr w:rsidR="0006789B" w:rsidRPr="00FE43D6" w14:paraId="5E554B13" w14:textId="77777777" w:rsidTr="002979A9">
        <w:tc>
          <w:tcPr>
            <w:tcW w:w="7334" w:type="dxa"/>
          </w:tcPr>
          <w:p w14:paraId="16A44838" w14:textId="77777777" w:rsidR="0006789B" w:rsidRPr="00FE43D6" w:rsidRDefault="0006789B" w:rsidP="001A20BC">
            <w:r w:rsidRPr="00FE43D6">
              <w:t>GPU Profiler does not display any hsa_*_</w:t>
            </w:r>
            <w:proofErr w:type="spellStart"/>
            <w:r w:rsidRPr="00FE43D6">
              <w:t>get_info</w:t>
            </w:r>
            <w:proofErr w:type="spellEnd"/>
            <w:r w:rsidRPr="00FE43D6">
              <w:t xml:space="preserve"> calls in host thread calls list if they are callbacks encompassed by </w:t>
            </w:r>
            <w:proofErr w:type="spellStart"/>
            <w:r w:rsidRPr="00FE43D6">
              <w:t>hsa_iterate_agents</w:t>
            </w:r>
            <w:proofErr w:type="spellEnd"/>
            <w:r w:rsidRPr="00FE43D6">
              <w:t xml:space="preserve"> </w:t>
            </w:r>
            <w:proofErr w:type="gramStart"/>
            <w:r w:rsidRPr="00FE43D6">
              <w:t>calls</w:t>
            </w:r>
            <w:proofErr w:type="gramEnd"/>
            <w:r w:rsidRPr="00FE43D6">
              <w:t xml:space="preserve">. </w:t>
            </w:r>
          </w:p>
        </w:tc>
        <w:tc>
          <w:tcPr>
            <w:tcW w:w="2016" w:type="dxa"/>
          </w:tcPr>
          <w:p w14:paraId="37735374" w14:textId="77777777" w:rsidR="0006789B" w:rsidRPr="00FE43D6" w:rsidRDefault="0006789B" w:rsidP="001A20BC">
            <w:r w:rsidRPr="00FE43D6">
              <w:t>980</w:t>
            </w:r>
          </w:p>
        </w:tc>
      </w:tr>
      <w:tr w:rsidR="0006789B" w:rsidRPr="00FE43D6" w14:paraId="78CC7F5D" w14:textId="77777777" w:rsidTr="002979A9">
        <w:tc>
          <w:tcPr>
            <w:tcW w:w="7334" w:type="dxa"/>
          </w:tcPr>
          <w:p w14:paraId="14FB9D65" w14:textId="77777777" w:rsidR="0006789B" w:rsidRPr="00FE43D6" w:rsidRDefault="0006789B" w:rsidP="001A20BC">
            <w:r w:rsidRPr="00FE43D6">
              <w:t xml:space="preserve">Unable to launch GPU profiler - cannot allocate memory error on starting profiling after running 2 or 3 GPU Profiler timeline trace sessions for 2-3 min. </w:t>
            </w:r>
          </w:p>
        </w:tc>
        <w:tc>
          <w:tcPr>
            <w:tcW w:w="2016" w:type="dxa"/>
          </w:tcPr>
          <w:p w14:paraId="13D1F5B9" w14:textId="77777777" w:rsidR="0006789B" w:rsidRPr="00FE43D6" w:rsidRDefault="0006789B" w:rsidP="001A20BC">
            <w:r w:rsidRPr="00FE43D6">
              <w:t>1347</w:t>
            </w:r>
          </w:p>
        </w:tc>
      </w:tr>
      <w:tr w:rsidR="0006789B" w:rsidRPr="00FE43D6" w14:paraId="0D78C79E" w14:textId="77777777" w:rsidTr="002979A9">
        <w:tc>
          <w:tcPr>
            <w:tcW w:w="7334" w:type="dxa"/>
          </w:tcPr>
          <w:p w14:paraId="583F05B9" w14:textId="758EED9F" w:rsidR="0006789B" w:rsidRPr="00FE43D6" w:rsidRDefault="0006789B" w:rsidP="001A20BC">
            <w:r w:rsidRPr="00FE43D6">
              <w:t xml:space="preserve">CodeXL throws segmentation fault while launching on Linux through SSH. </w:t>
            </w:r>
          </w:p>
        </w:tc>
        <w:tc>
          <w:tcPr>
            <w:tcW w:w="2016" w:type="dxa"/>
          </w:tcPr>
          <w:p w14:paraId="04CB7CA0" w14:textId="77777777" w:rsidR="0006789B" w:rsidRPr="00FE43D6" w:rsidRDefault="0006789B" w:rsidP="001A20BC">
            <w:r w:rsidRPr="00FE43D6">
              <w:t>1533</w:t>
            </w:r>
          </w:p>
        </w:tc>
      </w:tr>
      <w:tr w:rsidR="0006789B" w:rsidRPr="00FE43D6" w14:paraId="4830FFAA" w14:textId="77777777" w:rsidTr="002979A9">
        <w:tc>
          <w:tcPr>
            <w:tcW w:w="7334" w:type="dxa"/>
          </w:tcPr>
          <w:p w14:paraId="267A5F01" w14:textId="77777777" w:rsidR="0006789B" w:rsidRPr="00FE43D6" w:rsidRDefault="0006789B" w:rsidP="001A20BC">
            <w:r w:rsidRPr="00FE43D6">
              <w:t xml:space="preserve">GPU debugger backend crashes when we close the Teapot window on I+A system. </w:t>
            </w:r>
          </w:p>
        </w:tc>
        <w:tc>
          <w:tcPr>
            <w:tcW w:w="2016" w:type="dxa"/>
          </w:tcPr>
          <w:p w14:paraId="3F9B69A7" w14:textId="77777777" w:rsidR="0006789B" w:rsidRPr="00FE43D6" w:rsidRDefault="0006789B" w:rsidP="001A20BC">
            <w:r w:rsidRPr="00FE43D6">
              <w:t>2201</w:t>
            </w:r>
          </w:p>
        </w:tc>
      </w:tr>
      <w:tr w:rsidR="0006789B" w:rsidRPr="00FE43D6" w14:paraId="5591E2B1" w14:textId="77777777" w:rsidTr="002979A9">
        <w:tc>
          <w:tcPr>
            <w:tcW w:w="7334" w:type="dxa"/>
          </w:tcPr>
          <w:p w14:paraId="1AA94148" w14:textId="4674D740" w:rsidR="0006789B" w:rsidRPr="00FE43D6" w:rsidRDefault="0006789B" w:rsidP="001A20BC">
            <w:r w:rsidRPr="00FE43D6">
              <w:t xml:space="preserve">On Linux, GPU Profiling Performance Counters of an OpenGL application may cause a system hang after a few seconds. </w:t>
            </w:r>
          </w:p>
        </w:tc>
        <w:tc>
          <w:tcPr>
            <w:tcW w:w="2016" w:type="dxa"/>
          </w:tcPr>
          <w:p w14:paraId="6A3A31B5" w14:textId="77777777" w:rsidR="0006789B" w:rsidRPr="00FE43D6" w:rsidRDefault="0006789B" w:rsidP="001A20BC">
            <w:r w:rsidRPr="00FE43D6">
              <w:t>68152</w:t>
            </w:r>
          </w:p>
        </w:tc>
      </w:tr>
      <w:tr w:rsidR="0006789B" w:rsidRPr="00FE43D6" w14:paraId="10C86704" w14:textId="77777777" w:rsidTr="002979A9">
        <w:tc>
          <w:tcPr>
            <w:tcW w:w="7334" w:type="dxa"/>
          </w:tcPr>
          <w:p w14:paraId="37DA142A" w14:textId="77777777" w:rsidR="0006789B" w:rsidRPr="00FE43D6" w:rsidRDefault="0006789B" w:rsidP="001A20BC">
            <w:r w:rsidRPr="00FE43D6">
              <w:t xml:space="preserve">Collecting GPU Profiler performance counters on the integrated GPU on an APU while another 3D app is running outside CodeXL can lead to a display hang. </w:t>
            </w:r>
          </w:p>
        </w:tc>
        <w:tc>
          <w:tcPr>
            <w:tcW w:w="2016" w:type="dxa"/>
          </w:tcPr>
          <w:p w14:paraId="444471A4" w14:textId="77777777" w:rsidR="0006789B" w:rsidRPr="00FE43D6" w:rsidRDefault="0006789B" w:rsidP="001A20BC">
            <w:r w:rsidRPr="00FE43D6">
              <w:t>68176</w:t>
            </w:r>
          </w:p>
        </w:tc>
      </w:tr>
      <w:tr w:rsidR="0006789B" w:rsidRPr="00FE43D6" w14:paraId="3280B9BA" w14:textId="77777777" w:rsidTr="002979A9">
        <w:tc>
          <w:tcPr>
            <w:tcW w:w="7334" w:type="dxa"/>
          </w:tcPr>
          <w:p w14:paraId="3132D793" w14:textId="77777777" w:rsidR="0006789B" w:rsidRPr="00FE43D6" w:rsidRDefault="0006789B" w:rsidP="001A20BC">
            <w:r w:rsidRPr="00FE43D6">
              <w:t xml:space="preserve">For huge source files </w:t>
            </w:r>
            <w:r>
              <w:t>(</w:t>
            </w:r>
            <w:r w:rsidRPr="00FE43D6">
              <w:t>like sqlite3.c), CodeXL source view does not show the complete source code - View seems to limit to 64K lines</w:t>
            </w:r>
          </w:p>
        </w:tc>
        <w:tc>
          <w:tcPr>
            <w:tcW w:w="2016" w:type="dxa"/>
          </w:tcPr>
          <w:p w14:paraId="0684DF8C" w14:textId="77777777" w:rsidR="0006789B" w:rsidRPr="00FE43D6" w:rsidRDefault="0006789B" w:rsidP="001A20BC">
            <w:r w:rsidRPr="00FE43D6">
              <w:t>3541</w:t>
            </w:r>
          </w:p>
        </w:tc>
      </w:tr>
    </w:tbl>
    <w:p w14:paraId="5FB78207" w14:textId="77777777" w:rsidR="0006789B" w:rsidRDefault="0006789B" w:rsidP="0006789B">
      <w:pPr>
        <w:spacing w:after="0" w:line="240" w:lineRule="auto"/>
      </w:pPr>
    </w:p>
    <w:p w14:paraId="1E043584" w14:textId="77777777" w:rsidR="0006789B" w:rsidRPr="00160DB1" w:rsidRDefault="0006789B" w:rsidP="0006789B">
      <w:pPr>
        <w:pStyle w:val="Heading2"/>
        <w:rPr>
          <w:color w:val="4F6228" w:themeColor="accent3" w:themeShade="80"/>
        </w:rPr>
      </w:pPr>
      <w:bookmarkStart w:id="24" w:name="_Toc525552195"/>
      <w:r w:rsidRPr="00160DB1">
        <w:rPr>
          <w:color w:val="4F6228" w:themeColor="accent3" w:themeShade="80"/>
        </w:rPr>
        <w:t>Support</w:t>
      </w:r>
      <w:bookmarkEnd w:id="24"/>
    </w:p>
    <w:p w14:paraId="2285BCCE" w14:textId="77777777" w:rsidR="0006789B" w:rsidRPr="009C5EDD" w:rsidRDefault="0006789B" w:rsidP="0006789B">
      <w:r>
        <w:t xml:space="preserve">Please use our </w:t>
      </w:r>
      <w:hyperlink r:id="rId40" w:history="1">
        <w:r>
          <w:rPr>
            <w:rStyle w:val="Hyperlink"/>
          </w:rPr>
          <w:t>CodeXL Issues Page</w:t>
        </w:r>
      </w:hyperlink>
      <w:r>
        <w:t xml:space="preserve"> for bug reports, support and feature requests.</w:t>
      </w:r>
    </w:p>
    <w:p w14:paraId="7E020AF7" w14:textId="123C79FD" w:rsidR="009C5EDD" w:rsidRPr="0006789B" w:rsidRDefault="009C5EDD" w:rsidP="0006789B"/>
    <w:sectPr w:rsidR="009C5EDD" w:rsidRPr="0006789B">
      <w:footerReference w:type="default" r:id="rId4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FF5D1B" w14:textId="77777777" w:rsidR="002954F3" w:rsidRDefault="002954F3" w:rsidP="00930A1A">
      <w:pPr>
        <w:spacing w:after="0" w:line="240" w:lineRule="auto"/>
      </w:pPr>
      <w:r>
        <w:separator/>
      </w:r>
    </w:p>
  </w:endnote>
  <w:endnote w:type="continuationSeparator" w:id="0">
    <w:p w14:paraId="79389C64" w14:textId="77777777" w:rsidR="002954F3" w:rsidRDefault="002954F3" w:rsidP="00930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723262079"/>
      <w:docPartObj>
        <w:docPartGallery w:val="Page Numbers (Bottom of Page)"/>
        <w:docPartUnique/>
      </w:docPartObj>
    </w:sdtPr>
    <w:sdtEndPr>
      <w:rPr>
        <w:noProof/>
      </w:rPr>
    </w:sdtEndPr>
    <w:sdtContent>
      <w:p w14:paraId="7E020B00" w14:textId="666AE42A" w:rsidR="00C870DA" w:rsidRDefault="00C870DA">
        <w:pPr>
          <w:pStyle w:val="Footer"/>
          <w:jc w:val="right"/>
        </w:pPr>
        <w:r>
          <w:fldChar w:fldCharType="begin"/>
        </w:r>
        <w:r>
          <w:instrText xml:space="preserve"> PAGE   \* MERGEFORMAT </w:instrText>
        </w:r>
        <w:r>
          <w:fldChar w:fldCharType="separate"/>
        </w:r>
        <w:r w:rsidR="002A4947">
          <w:rPr>
            <w:noProof/>
          </w:rPr>
          <w:t>8</w:t>
        </w:r>
        <w:r>
          <w:rPr>
            <w:noProof/>
          </w:rPr>
          <w:fldChar w:fldCharType="end"/>
        </w:r>
      </w:p>
    </w:sdtContent>
  </w:sdt>
  <w:p w14:paraId="7E020B01" w14:textId="77777777" w:rsidR="00C870DA" w:rsidRDefault="00C870D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18D0BAF" w14:textId="77777777" w:rsidR="002954F3" w:rsidRDefault="002954F3" w:rsidP="00930A1A">
      <w:pPr>
        <w:spacing w:after="0" w:line="240" w:lineRule="auto"/>
      </w:pPr>
      <w:r>
        <w:separator/>
      </w:r>
    </w:p>
  </w:footnote>
  <w:footnote w:type="continuationSeparator" w:id="0">
    <w:p w14:paraId="1184AF20" w14:textId="77777777" w:rsidR="002954F3" w:rsidRDefault="002954F3" w:rsidP="00930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FC063D"/>
    <w:multiLevelType w:val="hybridMultilevel"/>
    <w:tmpl w:val="08F4D8A8"/>
    <w:lvl w:ilvl="0" w:tplc="F266CE5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15:restartNumberingAfterBreak="0">
    <w:nsid w:val="13FC6AAD"/>
    <w:multiLevelType w:val="hybridMultilevel"/>
    <w:tmpl w:val="78EA4408"/>
    <w:lvl w:ilvl="0" w:tplc="D5DAC94A">
      <w:numFmt w:val="bullet"/>
      <w:lvlText w:val=""/>
      <w:lvlJc w:val="left"/>
      <w:pPr>
        <w:ind w:left="1440" w:hanging="360"/>
      </w:pPr>
      <w:rPr>
        <w:rFonts w:ascii="Symbol" w:eastAsia="Calibri" w:hAnsi="Symbol" w:cs="Aria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 w15:restartNumberingAfterBreak="0">
    <w:nsid w:val="1F5125C3"/>
    <w:multiLevelType w:val="hybridMultilevel"/>
    <w:tmpl w:val="CE8ED3D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ADB6034"/>
    <w:multiLevelType w:val="hybridMultilevel"/>
    <w:tmpl w:val="F282F76C"/>
    <w:lvl w:ilvl="0" w:tplc="F5B2384A">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F6C4E98"/>
    <w:multiLevelType w:val="hybridMultilevel"/>
    <w:tmpl w:val="D36C4BBA"/>
    <w:lvl w:ilvl="0" w:tplc="04090001">
      <w:start w:val="1"/>
      <w:numFmt w:val="bullet"/>
      <w:lvlText w:val=""/>
      <w:lvlJc w:val="left"/>
      <w:pPr>
        <w:ind w:left="770" w:hanging="360"/>
      </w:pPr>
      <w:rPr>
        <w:rFonts w:ascii="Symbol" w:hAnsi="Symbol" w:hint="default"/>
      </w:rPr>
    </w:lvl>
    <w:lvl w:ilvl="1" w:tplc="04090003">
      <w:start w:val="1"/>
      <w:numFmt w:val="bullet"/>
      <w:lvlText w:val="o"/>
      <w:lvlJc w:val="left"/>
      <w:pPr>
        <w:ind w:left="1490" w:hanging="360"/>
      </w:pPr>
      <w:rPr>
        <w:rFonts w:ascii="Courier New" w:hAnsi="Courier New" w:cs="Courier New" w:hint="default"/>
      </w:rPr>
    </w:lvl>
    <w:lvl w:ilvl="2" w:tplc="04090005">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5" w15:restartNumberingAfterBreak="0">
    <w:nsid w:val="42BE36AE"/>
    <w:multiLevelType w:val="multilevel"/>
    <w:tmpl w:val="EAC074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4B935CE"/>
    <w:multiLevelType w:val="multilevel"/>
    <w:tmpl w:val="9E28EE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3C60FD"/>
    <w:multiLevelType w:val="hybridMultilevel"/>
    <w:tmpl w:val="14127C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8" w15:restartNumberingAfterBreak="0">
    <w:nsid w:val="46097CB1"/>
    <w:multiLevelType w:val="hybridMultilevel"/>
    <w:tmpl w:val="8D12763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1F26774"/>
    <w:multiLevelType w:val="hybridMultilevel"/>
    <w:tmpl w:val="1E9E04D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0" w15:restartNumberingAfterBreak="0">
    <w:nsid w:val="51FD2266"/>
    <w:multiLevelType w:val="hybridMultilevel"/>
    <w:tmpl w:val="77E2ADD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1" w15:restartNumberingAfterBreak="0">
    <w:nsid w:val="55393953"/>
    <w:multiLevelType w:val="hybridMultilevel"/>
    <w:tmpl w:val="AC6426F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5404C29"/>
    <w:multiLevelType w:val="hybridMultilevel"/>
    <w:tmpl w:val="F508CB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EF92455"/>
    <w:multiLevelType w:val="hybridMultilevel"/>
    <w:tmpl w:val="9FDC45AE"/>
    <w:lvl w:ilvl="0" w:tplc="DC869208">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14" w15:restartNumberingAfterBreak="0">
    <w:nsid w:val="6F23734A"/>
    <w:multiLevelType w:val="hybridMultilevel"/>
    <w:tmpl w:val="B532B6B4"/>
    <w:lvl w:ilvl="0" w:tplc="0234DD1A">
      <w:start w:val="1"/>
      <w:numFmt w:val="bullet"/>
      <w:lvlText w:val="-"/>
      <w:lvlJc w:val="left"/>
      <w:pPr>
        <w:ind w:left="1080" w:hanging="360"/>
      </w:pPr>
      <w:rPr>
        <w:rFonts w:ascii="Calibri" w:eastAsia="Times New Roman" w:hAnsi="Calibri" w:cs="Times New Roman" w:hint="default"/>
      </w:rPr>
    </w:lvl>
    <w:lvl w:ilvl="1" w:tplc="04090003">
      <w:start w:val="1"/>
      <w:numFmt w:val="bullet"/>
      <w:lvlText w:val="o"/>
      <w:lvlJc w:val="left"/>
      <w:pPr>
        <w:ind w:left="1800" w:hanging="360"/>
      </w:pPr>
      <w:rPr>
        <w:rFonts w:ascii="Courier New" w:hAnsi="Courier New" w:cs="Times New Roman"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Times New Roman"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Times New Roman" w:hint="default"/>
      </w:rPr>
    </w:lvl>
    <w:lvl w:ilvl="8" w:tplc="04090005">
      <w:start w:val="1"/>
      <w:numFmt w:val="bullet"/>
      <w:lvlText w:val=""/>
      <w:lvlJc w:val="left"/>
      <w:pPr>
        <w:ind w:left="6840" w:hanging="360"/>
      </w:pPr>
      <w:rPr>
        <w:rFonts w:ascii="Wingdings" w:hAnsi="Wingdings" w:hint="default"/>
      </w:rPr>
    </w:lvl>
  </w:abstractNum>
  <w:abstractNum w:abstractNumId="15" w15:restartNumberingAfterBreak="0">
    <w:nsid w:val="73832799"/>
    <w:multiLevelType w:val="hybridMultilevel"/>
    <w:tmpl w:val="AC804B8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79701E9F"/>
    <w:multiLevelType w:val="hybridMultilevel"/>
    <w:tmpl w:val="C972C0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5"/>
  </w:num>
  <w:num w:numId="2">
    <w:abstractNumId w:val="12"/>
  </w:num>
  <w:num w:numId="3">
    <w:abstractNumId w:val="16"/>
  </w:num>
  <w:num w:numId="4">
    <w:abstractNumId w:val="9"/>
  </w:num>
  <w:num w:numId="5">
    <w:abstractNumId w:val="14"/>
  </w:num>
  <w:num w:numId="6">
    <w:abstractNumId w:val="4"/>
  </w:num>
  <w:num w:numId="7">
    <w:abstractNumId w:val="8"/>
  </w:num>
  <w:num w:numId="8">
    <w:abstractNumId w:val="2"/>
  </w:num>
  <w:num w:numId="9">
    <w:abstractNumId w:val="11"/>
  </w:num>
  <w:num w:numId="10">
    <w:abstractNumId w:val="15"/>
  </w:num>
  <w:num w:numId="1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10"/>
  </w:num>
  <w:num w:numId="13">
    <w:abstractNumId w:val="7"/>
  </w:num>
  <w:num w:numId="14">
    <w:abstractNumId w:val="10"/>
  </w:num>
  <w:num w:numId="15">
    <w:abstractNumId w:val="1"/>
  </w:num>
  <w:num w:numId="16">
    <w:abstractNumId w:val="10"/>
  </w:num>
  <w:num w:numId="17">
    <w:abstractNumId w:val="4"/>
  </w:num>
  <w:num w:numId="18">
    <w:abstractNumId w:val="6"/>
  </w:num>
  <w:num w:numId="19">
    <w:abstractNumId w:val="2"/>
  </w:num>
  <w:num w:numId="20">
    <w:abstractNumId w:val="15"/>
  </w:num>
  <w:num w:numId="21">
    <w:abstractNumId w:val="0"/>
  </w:num>
  <w:num w:numId="22">
    <w:abstractNumId w:val="3"/>
  </w:num>
  <w:num w:numId="2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EDD"/>
    <w:rsid w:val="000004AB"/>
    <w:rsid w:val="00005B86"/>
    <w:rsid w:val="000063E3"/>
    <w:rsid w:val="00007D53"/>
    <w:rsid w:val="000114CD"/>
    <w:rsid w:val="00011DE4"/>
    <w:rsid w:val="00014F9F"/>
    <w:rsid w:val="00020E64"/>
    <w:rsid w:val="000222B6"/>
    <w:rsid w:val="00032067"/>
    <w:rsid w:val="0003261A"/>
    <w:rsid w:val="00033F66"/>
    <w:rsid w:val="000341A4"/>
    <w:rsid w:val="00034396"/>
    <w:rsid w:val="000349F2"/>
    <w:rsid w:val="00041018"/>
    <w:rsid w:val="00041684"/>
    <w:rsid w:val="00042F49"/>
    <w:rsid w:val="0004796E"/>
    <w:rsid w:val="00047EA9"/>
    <w:rsid w:val="000541F7"/>
    <w:rsid w:val="00056BF5"/>
    <w:rsid w:val="00062EF3"/>
    <w:rsid w:val="00063DB3"/>
    <w:rsid w:val="0006575F"/>
    <w:rsid w:val="0006789B"/>
    <w:rsid w:val="00067FA9"/>
    <w:rsid w:val="000720EA"/>
    <w:rsid w:val="00080525"/>
    <w:rsid w:val="0008702A"/>
    <w:rsid w:val="0009307F"/>
    <w:rsid w:val="00094A50"/>
    <w:rsid w:val="00095067"/>
    <w:rsid w:val="00095604"/>
    <w:rsid w:val="0009592A"/>
    <w:rsid w:val="00097238"/>
    <w:rsid w:val="000A17BE"/>
    <w:rsid w:val="000A1E37"/>
    <w:rsid w:val="000A5D94"/>
    <w:rsid w:val="000A69EC"/>
    <w:rsid w:val="000A7506"/>
    <w:rsid w:val="000B3B5D"/>
    <w:rsid w:val="000B3DF5"/>
    <w:rsid w:val="000B4D67"/>
    <w:rsid w:val="000B5230"/>
    <w:rsid w:val="000B5EDA"/>
    <w:rsid w:val="000B6A73"/>
    <w:rsid w:val="000C0F8E"/>
    <w:rsid w:val="000C1F30"/>
    <w:rsid w:val="000C3243"/>
    <w:rsid w:val="000C44C9"/>
    <w:rsid w:val="000C4A31"/>
    <w:rsid w:val="000D3F82"/>
    <w:rsid w:val="000D4166"/>
    <w:rsid w:val="000D6456"/>
    <w:rsid w:val="000D6AF8"/>
    <w:rsid w:val="000D7256"/>
    <w:rsid w:val="000E3103"/>
    <w:rsid w:val="000E6532"/>
    <w:rsid w:val="00102ACA"/>
    <w:rsid w:val="00106708"/>
    <w:rsid w:val="00107A62"/>
    <w:rsid w:val="00111C2F"/>
    <w:rsid w:val="00111FB5"/>
    <w:rsid w:val="00112BB8"/>
    <w:rsid w:val="001141A9"/>
    <w:rsid w:val="001161F5"/>
    <w:rsid w:val="00117ACD"/>
    <w:rsid w:val="00121F88"/>
    <w:rsid w:val="00122EB6"/>
    <w:rsid w:val="0012606E"/>
    <w:rsid w:val="00126CA2"/>
    <w:rsid w:val="00127194"/>
    <w:rsid w:val="00135B97"/>
    <w:rsid w:val="00135D50"/>
    <w:rsid w:val="00135EEC"/>
    <w:rsid w:val="001378EA"/>
    <w:rsid w:val="00141AD7"/>
    <w:rsid w:val="00141F16"/>
    <w:rsid w:val="00143CE6"/>
    <w:rsid w:val="00144DBC"/>
    <w:rsid w:val="00147299"/>
    <w:rsid w:val="00152801"/>
    <w:rsid w:val="0015313F"/>
    <w:rsid w:val="001537DC"/>
    <w:rsid w:val="001538CD"/>
    <w:rsid w:val="00160DB1"/>
    <w:rsid w:val="00164A23"/>
    <w:rsid w:val="00171FBA"/>
    <w:rsid w:val="00172548"/>
    <w:rsid w:val="001727F6"/>
    <w:rsid w:val="00173DB0"/>
    <w:rsid w:val="0017780F"/>
    <w:rsid w:val="0018095C"/>
    <w:rsid w:val="00183590"/>
    <w:rsid w:val="001840EE"/>
    <w:rsid w:val="00185421"/>
    <w:rsid w:val="00185B22"/>
    <w:rsid w:val="00185E86"/>
    <w:rsid w:val="0018659E"/>
    <w:rsid w:val="00191528"/>
    <w:rsid w:val="001924FC"/>
    <w:rsid w:val="001940D5"/>
    <w:rsid w:val="001946F5"/>
    <w:rsid w:val="00195139"/>
    <w:rsid w:val="0019665E"/>
    <w:rsid w:val="0019736E"/>
    <w:rsid w:val="001A1ED4"/>
    <w:rsid w:val="001A27D1"/>
    <w:rsid w:val="001A564E"/>
    <w:rsid w:val="001B0AEC"/>
    <w:rsid w:val="001B4656"/>
    <w:rsid w:val="001B67F7"/>
    <w:rsid w:val="001B6B3F"/>
    <w:rsid w:val="001B6D3C"/>
    <w:rsid w:val="001C36CE"/>
    <w:rsid w:val="001D0DBC"/>
    <w:rsid w:val="001D0F5B"/>
    <w:rsid w:val="001D2FA1"/>
    <w:rsid w:val="001D776B"/>
    <w:rsid w:val="001D7D5F"/>
    <w:rsid w:val="001E1FE7"/>
    <w:rsid w:val="001E4822"/>
    <w:rsid w:val="001E577D"/>
    <w:rsid w:val="001F2AD9"/>
    <w:rsid w:val="001F30C2"/>
    <w:rsid w:val="001F3B63"/>
    <w:rsid w:val="001F4F11"/>
    <w:rsid w:val="001F4F5E"/>
    <w:rsid w:val="00202819"/>
    <w:rsid w:val="002034B8"/>
    <w:rsid w:val="0020396D"/>
    <w:rsid w:val="00203C01"/>
    <w:rsid w:val="00204480"/>
    <w:rsid w:val="00204593"/>
    <w:rsid w:val="00204AC7"/>
    <w:rsid w:val="002063A6"/>
    <w:rsid w:val="002063E6"/>
    <w:rsid w:val="00206FCD"/>
    <w:rsid w:val="0021114A"/>
    <w:rsid w:val="00222567"/>
    <w:rsid w:val="00222FDF"/>
    <w:rsid w:val="00224629"/>
    <w:rsid w:val="002262D4"/>
    <w:rsid w:val="00226DC5"/>
    <w:rsid w:val="00231ADA"/>
    <w:rsid w:val="002326F7"/>
    <w:rsid w:val="002346AB"/>
    <w:rsid w:val="00234A53"/>
    <w:rsid w:val="00234BFD"/>
    <w:rsid w:val="00235A75"/>
    <w:rsid w:val="00236F81"/>
    <w:rsid w:val="00241279"/>
    <w:rsid w:val="0024560F"/>
    <w:rsid w:val="00245733"/>
    <w:rsid w:val="00246714"/>
    <w:rsid w:val="00251A59"/>
    <w:rsid w:val="002529EA"/>
    <w:rsid w:val="00252B04"/>
    <w:rsid w:val="00256AE4"/>
    <w:rsid w:val="00260BE8"/>
    <w:rsid w:val="00263421"/>
    <w:rsid w:val="002742BA"/>
    <w:rsid w:val="00274390"/>
    <w:rsid w:val="0027553A"/>
    <w:rsid w:val="0027617B"/>
    <w:rsid w:val="00276810"/>
    <w:rsid w:val="002777CF"/>
    <w:rsid w:val="00282114"/>
    <w:rsid w:val="0028339C"/>
    <w:rsid w:val="00292CC3"/>
    <w:rsid w:val="00293633"/>
    <w:rsid w:val="00294DB9"/>
    <w:rsid w:val="002954F3"/>
    <w:rsid w:val="002979A9"/>
    <w:rsid w:val="002A1B53"/>
    <w:rsid w:val="002A2867"/>
    <w:rsid w:val="002A2FC9"/>
    <w:rsid w:val="002A4947"/>
    <w:rsid w:val="002A603C"/>
    <w:rsid w:val="002A657D"/>
    <w:rsid w:val="002A68A2"/>
    <w:rsid w:val="002B28D4"/>
    <w:rsid w:val="002B291A"/>
    <w:rsid w:val="002B4455"/>
    <w:rsid w:val="002B4FED"/>
    <w:rsid w:val="002B64A8"/>
    <w:rsid w:val="002B6E79"/>
    <w:rsid w:val="002B723C"/>
    <w:rsid w:val="002C5D53"/>
    <w:rsid w:val="002D04AE"/>
    <w:rsid w:val="002D078D"/>
    <w:rsid w:val="002D298E"/>
    <w:rsid w:val="002D753D"/>
    <w:rsid w:val="002E2425"/>
    <w:rsid w:val="002E6AC6"/>
    <w:rsid w:val="002F23C3"/>
    <w:rsid w:val="002F4C61"/>
    <w:rsid w:val="002F704D"/>
    <w:rsid w:val="002F783D"/>
    <w:rsid w:val="00301736"/>
    <w:rsid w:val="00301803"/>
    <w:rsid w:val="00303069"/>
    <w:rsid w:val="00304B8A"/>
    <w:rsid w:val="00305328"/>
    <w:rsid w:val="00310F0A"/>
    <w:rsid w:val="00313083"/>
    <w:rsid w:val="003131C3"/>
    <w:rsid w:val="003174D8"/>
    <w:rsid w:val="003177B9"/>
    <w:rsid w:val="00321D57"/>
    <w:rsid w:val="003230A1"/>
    <w:rsid w:val="00323F18"/>
    <w:rsid w:val="0032700A"/>
    <w:rsid w:val="00327AF7"/>
    <w:rsid w:val="00327CAD"/>
    <w:rsid w:val="00330C82"/>
    <w:rsid w:val="00333F49"/>
    <w:rsid w:val="0033413C"/>
    <w:rsid w:val="00334194"/>
    <w:rsid w:val="003401EA"/>
    <w:rsid w:val="00347C98"/>
    <w:rsid w:val="00352497"/>
    <w:rsid w:val="0035558D"/>
    <w:rsid w:val="00357B6A"/>
    <w:rsid w:val="0036026C"/>
    <w:rsid w:val="003618A5"/>
    <w:rsid w:val="00362DC6"/>
    <w:rsid w:val="003655A9"/>
    <w:rsid w:val="00366263"/>
    <w:rsid w:val="00367912"/>
    <w:rsid w:val="003732F2"/>
    <w:rsid w:val="00373C70"/>
    <w:rsid w:val="003754B2"/>
    <w:rsid w:val="00375EFC"/>
    <w:rsid w:val="00376517"/>
    <w:rsid w:val="00376DED"/>
    <w:rsid w:val="00377654"/>
    <w:rsid w:val="00381F41"/>
    <w:rsid w:val="0038339D"/>
    <w:rsid w:val="0038667B"/>
    <w:rsid w:val="00390E91"/>
    <w:rsid w:val="00391F35"/>
    <w:rsid w:val="00393862"/>
    <w:rsid w:val="00394CE7"/>
    <w:rsid w:val="003A4D38"/>
    <w:rsid w:val="003A5624"/>
    <w:rsid w:val="003A5B14"/>
    <w:rsid w:val="003A5B7A"/>
    <w:rsid w:val="003A7A6B"/>
    <w:rsid w:val="003A7D81"/>
    <w:rsid w:val="003B1A12"/>
    <w:rsid w:val="003B315C"/>
    <w:rsid w:val="003B3773"/>
    <w:rsid w:val="003B457A"/>
    <w:rsid w:val="003B79E6"/>
    <w:rsid w:val="003C0063"/>
    <w:rsid w:val="003C5434"/>
    <w:rsid w:val="003D0C86"/>
    <w:rsid w:val="003D2A96"/>
    <w:rsid w:val="003D6750"/>
    <w:rsid w:val="003E0221"/>
    <w:rsid w:val="003E1DDD"/>
    <w:rsid w:val="003E45BC"/>
    <w:rsid w:val="003E4EFA"/>
    <w:rsid w:val="003E6C3D"/>
    <w:rsid w:val="003E7180"/>
    <w:rsid w:val="003E7923"/>
    <w:rsid w:val="003F20C9"/>
    <w:rsid w:val="003F280A"/>
    <w:rsid w:val="003F2BEF"/>
    <w:rsid w:val="003F360D"/>
    <w:rsid w:val="00404275"/>
    <w:rsid w:val="00410B8E"/>
    <w:rsid w:val="00411A2B"/>
    <w:rsid w:val="004126E7"/>
    <w:rsid w:val="00413A69"/>
    <w:rsid w:val="00415198"/>
    <w:rsid w:val="004221E5"/>
    <w:rsid w:val="0042425C"/>
    <w:rsid w:val="00430C9F"/>
    <w:rsid w:val="004310CE"/>
    <w:rsid w:val="00432AC4"/>
    <w:rsid w:val="0044054F"/>
    <w:rsid w:val="0044207A"/>
    <w:rsid w:val="00442BA3"/>
    <w:rsid w:val="00443EED"/>
    <w:rsid w:val="00445336"/>
    <w:rsid w:val="00446DE6"/>
    <w:rsid w:val="00450772"/>
    <w:rsid w:val="004546E8"/>
    <w:rsid w:val="00466145"/>
    <w:rsid w:val="00467CD6"/>
    <w:rsid w:val="0047277B"/>
    <w:rsid w:val="004729B8"/>
    <w:rsid w:val="00472C65"/>
    <w:rsid w:val="00474D2C"/>
    <w:rsid w:val="004768FD"/>
    <w:rsid w:val="00477E6F"/>
    <w:rsid w:val="00482F28"/>
    <w:rsid w:val="00483C19"/>
    <w:rsid w:val="0048636E"/>
    <w:rsid w:val="004928C3"/>
    <w:rsid w:val="004928E4"/>
    <w:rsid w:val="004A1199"/>
    <w:rsid w:val="004A16D6"/>
    <w:rsid w:val="004A3D5B"/>
    <w:rsid w:val="004A5241"/>
    <w:rsid w:val="004A5FDD"/>
    <w:rsid w:val="004B09E3"/>
    <w:rsid w:val="004B0BB5"/>
    <w:rsid w:val="004B2061"/>
    <w:rsid w:val="004B4B92"/>
    <w:rsid w:val="004B61EE"/>
    <w:rsid w:val="004B6759"/>
    <w:rsid w:val="004B6C4E"/>
    <w:rsid w:val="004C18A7"/>
    <w:rsid w:val="004C5B72"/>
    <w:rsid w:val="004C652C"/>
    <w:rsid w:val="004D1CEA"/>
    <w:rsid w:val="004D34D9"/>
    <w:rsid w:val="004D38A4"/>
    <w:rsid w:val="004D481A"/>
    <w:rsid w:val="004E43F0"/>
    <w:rsid w:val="004E5D2F"/>
    <w:rsid w:val="004E5F0A"/>
    <w:rsid w:val="004E7DAE"/>
    <w:rsid w:val="004F2312"/>
    <w:rsid w:val="004F26DD"/>
    <w:rsid w:val="004F5474"/>
    <w:rsid w:val="004F5F02"/>
    <w:rsid w:val="004F7241"/>
    <w:rsid w:val="005034C4"/>
    <w:rsid w:val="00504004"/>
    <w:rsid w:val="00511B19"/>
    <w:rsid w:val="0051448F"/>
    <w:rsid w:val="0051472A"/>
    <w:rsid w:val="00515CC9"/>
    <w:rsid w:val="005161AD"/>
    <w:rsid w:val="00516A48"/>
    <w:rsid w:val="00526250"/>
    <w:rsid w:val="005304A7"/>
    <w:rsid w:val="00532E82"/>
    <w:rsid w:val="00533BD4"/>
    <w:rsid w:val="00535182"/>
    <w:rsid w:val="00535826"/>
    <w:rsid w:val="00542C33"/>
    <w:rsid w:val="005448E8"/>
    <w:rsid w:val="00544B42"/>
    <w:rsid w:val="00545A02"/>
    <w:rsid w:val="00552197"/>
    <w:rsid w:val="00552963"/>
    <w:rsid w:val="00552BB1"/>
    <w:rsid w:val="00553785"/>
    <w:rsid w:val="00555E18"/>
    <w:rsid w:val="00556F75"/>
    <w:rsid w:val="00557793"/>
    <w:rsid w:val="00561645"/>
    <w:rsid w:val="00566D6B"/>
    <w:rsid w:val="00567697"/>
    <w:rsid w:val="005749B2"/>
    <w:rsid w:val="00574ED3"/>
    <w:rsid w:val="00575C47"/>
    <w:rsid w:val="0057614C"/>
    <w:rsid w:val="005802DA"/>
    <w:rsid w:val="005822FA"/>
    <w:rsid w:val="00583D3C"/>
    <w:rsid w:val="0058623D"/>
    <w:rsid w:val="005865E2"/>
    <w:rsid w:val="00590C05"/>
    <w:rsid w:val="005930E0"/>
    <w:rsid w:val="00594110"/>
    <w:rsid w:val="0059494E"/>
    <w:rsid w:val="005A1B74"/>
    <w:rsid w:val="005A35BD"/>
    <w:rsid w:val="005A5802"/>
    <w:rsid w:val="005A6116"/>
    <w:rsid w:val="005B1746"/>
    <w:rsid w:val="005B2F48"/>
    <w:rsid w:val="005B3C37"/>
    <w:rsid w:val="005B5882"/>
    <w:rsid w:val="005B7660"/>
    <w:rsid w:val="005C7473"/>
    <w:rsid w:val="005C7F64"/>
    <w:rsid w:val="005D3505"/>
    <w:rsid w:val="005D3A33"/>
    <w:rsid w:val="005D4D3E"/>
    <w:rsid w:val="005D5127"/>
    <w:rsid w:val="005D55DC"/>
    <w:rsid w:val="005D59E5"/>
    <w:rsid w:val="005D6E9E"/>
    <w:rsid w:val="005D74E7"/>
    <w:rsid w:val="005E0DA0"/>
    <w:rsid w:val="005E34AC"/>
    <w:rsid w:val="005E7E1F"/>
    <w:rsid w:val="005F5E41"/>
    <w:rsid w:val="00600029"/>
    <w:rsid w:val="006005B4"/>
    <w:rsid w:val="00600ADA"/>
    <w:rsid w:val="0060615E"/>
    <w:rsid w:val="006108A7"/>
    <w:rsid w:val="00620C6F"/>
    <w:rsid w:val="00624D3C"/>
    <w:rsid w:val="00630ABE"/>
    <w:rsid w:val="00630FE7"/>
    <w:rsid w:val="006325EC"/>
    <w:rsid w:val="00632DC8"/>
    <w:rsid w:val="00632DFE"/>
    <w:rsid w:val="0064069E"/>
    <w:rsid w:val="00641073"/>
    <w:rsid w:val="006421D5"/>
    <w:rsid w:val="00642336"/>
    <w:rsid w:val="00643100"/>
    <w:rsid w:val="006501C0"/>
    <w:rsid w:val="006508C7"/>
    <w:rsid w:val="0065489B"/>
    <w:rsid w:val="00655EA5"/>
    <w:rsid w:val="00662BD4"/>
    <w:rsid w:val="00662E04"/>
    <w:rsid w:val="0066648D"/>
    <w:rsid w:val="00666F4B"/>
    <w:rsid w:val="006673F2"/>
    <w:rsid w:val="00667ED4"/>
    <w:rsid w:val="00670493"/>
    <w:rsid w:val="00670CE7"/>
    <w:rsid w:val="00671522"/>
    <w:rsid w:val="006718CD"/>
    <w:rsid w:val="006724F7"/>
    <w:rsid w:val="00673F78"/>
    <w:rsid w:val="00674361"/>
    <w:rsid w:val="00674E2B"/>
    <w:rsid w:val="00676113"/>
    <w:rsid w:val="00681C9A"/>
    <w:rsid w:val="0068407A"/>
    <w:rsid w:val="006841A4"/>
    <w:rsid w:val="00692D70"/>
    <w:rsid w:val="00692E19"/>
    <w:rsid w:val="006952B0"/>
    <w:rsid w:val="006A1037"/>
    <w:rsid w:val="006A198D"/>
    <w:rsid w:val="006A19C7"/>
    <w:rsid w:val="006A48FB"/>
    <w:rsid w:val="006A6F33"/>
    <w:rsid w:val="006B0447"/>
    <w:rsid w:val="006B0F76"/>
    <w:rsid w:val="006B16CD"/>
    <w:rsid w:val="006B59D5"/>
    <w:rsid w:val="006B59E0"/>
    <w:rsid w:val="006B736F"/>
    <w:rsid w:val="006B738D"/>
    <w:rsid w:val="006C481D"/>
    <w:rsid w:val="006C4E79"/>
    <w:rsid w:val="006C5699"/>
    <w:rsid w:val="006D2C61"/>
    <w:rsid w:val="006D75FE"/>
    <w:rsid w:val="006D7D64"/>
    <w:rsid w:val="006E3854"/>
    <w:rsid w:val="006E78FE"/>
    <w:rsid w:val="006F0334"/>
    <w:rsid w:val="006F0AC7"/>
    <w:rsid w:val="006F2B42"/>
    <w:rsid w:val="006F6057"/>
    <w:rsid w:val="006F72A1"/>
    <w:rsid w:val="006F73D8"/>
    <w:rsid w:val="00700310"/>
    <w:rsid w:val="00700617"/>
    <w:rsid w:val="00700A44"/>
    <w:rsid w:val="00706611"/>
    <w:rsid w:val="00706BBB"/>
    <w:rsid w:val="00711C4E"/>
    <w:rsid w:val="00713459"/>
    <w:rsid w:val="00714BE2"/>
    <w:rsid w:val="00714C63"/>
    <w:rsid w:val="00715793"/>
    <w:rsid w:val="00717C44"/>
    <w:rsid w:val="00717FBD"/>
    <w:rsid w:val="00722F06"/>
    <w:rsid w:val="007246B3"/>
    <w:rsid w:val="00727149"/>
    <w:rsid w:val="007303B6"/>
    <w:rsid w:val="00730633"/>
    <w:rsid w:val="00731968"/>
    <w:rsid w:val="00732444"/>
    <w:rsid w:val="00733B75"/>
    <w:rsid w:val="007368ED"/>
    <w:rsid w:val="0073726D"/>
    <w:rsid w:val="00740597"/>
    <w:rsid w:val="00740809"/>
    <w:rsid w:val="0074711A"/>
    <w:rsid w:val="0075029B"/>
    <w:rsid w:val="00751D1E"/>
    <w:rsid w:val="00752E6A"/>
    <w:rsid w:val="0075668A"/>
    <w:rsid w:val="00757019"/>
    <w:rsid w:val="007574E2"/>
    <w:rsid w:val="00760735"/>
    <w:rsid w:val="00761297"/>
    <w:rsid w:val="00761B58"/>
    <w:rsid w:val="0076380B"/>
    <w:rsid w:val="00765055"/>
    <w:rsid w:val="00766C10"/>
    <w:rsid w:val="00766E1A"/>
    <w:rsid w:val="0077201B"/>
    <w:rsid w:val="00774773"/>
    <w:rsid w:val="00774777"/>
    <w:rsid w:val="00775501"/>
    <w:rsid w:val="00775664"/>
    <w:rsid w:val="00776E58"/>
    <w:rsid w:val="00782A60"/>
    <w:rsid w:val="00784FAC"/>
    <w:rsid w:val="00791DF2"/>
    <w:rsid w:val="00792AE0"/>
    <w:rsid w:val="00793B0F"/>
    <w:rsid w:val="00794199"/>
    <w:rsid w:val="007956CF"/>
    <w:rsid w:val="007A184A"/>
    <w:rsid w:val="007A53EB"/>
    <w:rsid w:val="007A5E70"/>
    <w:rsid w:val="007A7BAF"/>
    <w:rsid w:val="007B204F"/>
    <w:rsid w:val="007B36C9"/>
    <w:rsid w:val="007B5C2B"/>
    <w:rsid w:val="007B63E1"/>
    <w:rsid w:val="007B6A0F"/>
    <w:rsid w:val="007B6D1D"/>
    <w:rsid w:val="007C3F42"/>
    <w:rsid w:val="007C7A0E"/>
    <w:rsid w:val="007D1398"/>
    <w:rsid w:val="007D2E44"/>
    <w:rsid w:val="007D3C19"/>
    <w:rsid w:val="007D5608"/>
    <w:rsid w:val="007E0E53"/>
    <w:rsid w:val="007E10E8"/>
    <w:rsid w:val="007E1F3B"/>
    <w:rsid w:val="007F2CB4"/>
    <w:rsid w:val="007F50FD"/>
    <w:rsid w:val="007F56F2"/>
    <w:rsid w:val="007F6EDA"/>
    <w:rsid w:val="00800790"/>
    <w:rsid w:val="008034B0"/>
    <w:rsid w:val="0080401E"/>
    <w:rsid w:val="00804EB0"/>
    <w:rsid w:val="00811AE4"/>
    <w:rsid w:val="00813737"/>
    <w:rsid w:val="00813C27"/>
    <w:rsid w:val="00813D77"/>
    <w:rsid w:val="00814725"/>
    <w:rsid w:val="008154E6"/>
    <w:rsid w:val="00815BA5"/>
    <w:rsid w:val="00815BB0"/>
    <w:rsid w:val="008169A0"/>
    <w:rsid w:val="00817CBC"/>
    <w:rsid w:val="008218E7"/>
    <w:rsid w:val="008239AC"/>
    <w:rsid w:val="00823CB3"/>
    <w:rsid w:val="00833A5F"/>
    <w:rsid w:val="00834E16"/>
    <w:rsid w:val="00835015"/>
    <w:rsid w:val="008358B4"/>
    <w:rsid w:val="00836269"/>
    <w:rsid w:val="00843D06"/>
    <w:rsid w:val="008515AA"/>
    <w:rsid w:val="00852BE7"/>
    <w:rsid w:val="0085439D"/>
    <w:rsid w:val="008552DA"/>
    <w:rsid w:val="00857D1D"/>
    <w:rsid w:val="00862A22"/>
    <w:rsid w:val="00863946"/>
    <w:rsid w:val="00865788"/>
    <w:rsid w:val="00865F23"/>
    <w:rsid w:val="00872A96"/>
    <w:rsid w:val="00872C2A"/>
    <w:rsid w:val="008734F7"/>
    <w:rsid w:val="00877A9F"/>
    <w:rsid w:val="00881AF5"/>
    <w:rsid w:val="00881F3D"/>
    <w:rsid w:val="00885101"/>
    <w:rsid w:val="00891A99"/>
    <w:rsid w:val="00893AC4"/>
    <w:rsid w:val="00896412"/>
    <w:rsid w:val="00896F7B"/>
    <w:rsid w:val="008A2AAF"/>
    <w:rsid w:val="008A3000"/>
    <w:rsid w:val="008A4B78"/>
    <w:rsid w:val="008A62DD"/>
    <w:rsid w:val="008B05AB"/>
    <w:rsid w:val="008B0D47"/>
    <w:rsid w:val="008B1A4D"/>
    <w:rsid w:val="008B2A87"/>
    <w:rsid w:val="008B7943"/>
    <w:rsid w:val="008C145F"/>
    <w:rsid w:val="008C2D25"/>
    <w:rsid w:val="008C4021"/>
    <w:rsid w:val="008C597C"/>
    <w:rsid w:val="008C623C"/>
    <w:rsid w:val="008C797C"/>
    <w:rsid w:val="008C7AC4"/>
    <w:rsid w:val="008D0208"/>
    <w:rsid w:val="008D24E0"/>
    <w:rsid w:val="008D3DE5"/>
    <w:rsid w:val="008D4846"/>
    <w:rsid w:val="008D7798"/>
    <w:rsid w:val="008E404A"/>
    <w:rsid w:val="008E42DE"/>
    <w:rsid w:val="008E48A6"/>
    <w:rsid w:val="008E7170"/>
    <w:rsid w:val="008F1E8D"/>
    <w:rsid w:val="008F4F41"/>
    <w:rsid w:val="008F5190"/>
    <w:rsid w:val="008F5684"/>
    <w:rsid w:val="008F6407"/>
    <w:rsid w:val="008F7BFB"/>
    <w:rsid w:val="008F7FF3"/>
    <w:rsid w:val="00901EC7"/>
    <w:rsid w:val="0090529F"/>
    <w:rsid w:val="00910E8F"/>
    <w:rsid w:val="00911B1F"/>
    <w:rsid w:val="00916442"/>
    <w:rsid w:val="00922777"/>
    <w:rsid w:val="00927272"/>
    <w:rsid w:val="00930A1A"/>
    <w:rsid w:val="00932129"/>
    <w:rsid w:val="00935F4B"/>
    <w:rsid w:val="009423BF"/>
    <w:rsid w:val="0094358E"/>
    <w:rsid w:val="009437C0"/>
    <w:rsid w:val="00944131"/>
    <w:rsid w:val="00946001"/>
    <w:rsid w:val="00950E61"/>
    <w:rsid w:val="00952199"/>
    <w:rsid w:val="009531A8"/>
    <w:rsid w:val="00954B22"/>
    <w:rsid w:val="0095602A"/>
    <w:rsid w:val="00960838"/>
    <w:rsid w:val="00966BC4"/>
    <w:rsid w:val="00967032"/>
    <w:rsid w:val="00973662"/>
    <w:rsid w:val="0098005F"/>
    <w:rsid w:val="00982592"/>
    <w:rsid w:val="00982722"/>
    <w:rsid w:val="0098596E"/>
    <w:rsid w:val="00986761"/>
    <w:rsid w:val="00993AC6"/>
    <w:rsid w:val="009942C7"/>
    <w:rsid w:val="009A5716"/>
    <w:rsid w:val="009A6CB3"/>
    <w:rsid w:val="009B3758"/>
    <w:rsid w:val="009B422E"/>
    <w:rsid w:val="009B64C2"/>
    <w:rsid w:val="009C06AD"/>
    <w:rsid w:val="009C127D"/>
    <w:rsid w:val="009C1C95"/>
    <w:rsid w:val="009C5EDD"/>
    <w:rsid w:val="009D3CA4"/>
    <w:rsid w:val="009D45BD"/>
    <w:rsid w:val="009E02C7"/>
    <w:rsid w:val="009E31B3"/>
    <w:rsid w:val="009E640A"/>
    <w:rsid w:val="009F0ED8"/>
    <w:rsid w:val="009F1436"/>
    <w:rsid w:val="009F21A1"/>
    <w:rsid w:val="00A04B24"/>
    <w:rsid w:val="00A12904"/>
    <w:rsid w:val="00A13F7E"/>
    <w:rsid w:val="00A23EEE"/>
    <w:rsid w:val="00A250CF"/>
    <w:rsid w:val="00A31989"/>
    <w:rsid w:val="00A35E53"/>
    <w:rsid w:val="00A40197"/>
    <w:rsid w:val="00A45355"/>
    <w:rsid w:val="00A47180"/>
    <w:rsid w:val="00A4733F"/>
    <w:rsid w:val="00A50BCA"/>
    <w:rsid w:val="00A51669"/>
    <w:rsid w:val="00A54276"/>
    <w:rsid w:val="00A55FA3"/>
    <w:rsid w:val="00A60B27"/>
    <w:rsid w:val="00A619E0"/>
    <w:rsid w:val="00A658C0"/>
    <w:rsid w:val="00A71ED5"/>
    <w:rsid w:val="00A73BE2"/>
    <w:rsid w:val="00A8180C"/>
    <w:rsid w:val="00A85596"/>
    <w:rsid w:val="00A858E9"/>
    <w:rsid w:val="00A85F3A"/>
    <w:rsid w:val="00A87D8D"/>
    <w:rsid w:val="00A9134A"/>
    <w:rsid w:val="00A95CA6"/>
    <w:rsid w:val="00A96B7C"/>
    <w:rsid w:val="00AA095E"/>
    <w:rsid w:val="00AA36DE"/>
    <w:rsid w:val="00AA4C48"/>
    <w:rsid w:val="00AB3C1D"/>
    <w:rsid w:val="00AC0D1D"/>
    <w:rsid w:val="00AC4DA7"/>
    <w:rsid w:val="00AD01D0"/>
    <w:rsid w:val="00AD0CA9"/>
    <w:rsid w:val="00AD1CA0"/>
    <w:rsid w:val="00AD4C6F"/>
    <w:rsid w:val="00AD504D"/>
    <w:rsid w:val="00AD566F"/>
    <w:rsid w:val="00AD5AA7"/>
    <w:rsid w:val="00AD7AD3"/>
    <w:rsid w:val="00AE0442"/>
    <w:rsid w:val="00AE0597"/>
    <w:rsid w:val="00AE0735"/>
    <w:rsid w:val="00AE185C"/>
    <w:rsid w:val="00AE2259"/>
    <w:rsid w:val="00AE502B"/>
    <w:rsid w:val="00AE53E3"/>
    <w:rsid w:val="00AF26E8"/>
    <w:rsid w:val="00AF6DC1"/>
    <w:rsid w:val="00B0284C"/>
    <w:rsid w:val="00B05AE7"/>
    <w:rsid w:val="00B077B7"/>
    <w:rsid w:val="00B14957"/>
    <w:rsid w:val="00B15B28"/>
    <w:rsid w:val="00B15F1F"/>
    <w:rsid w:val="00B178FA"/>
    <w:rsid w:val="00B24BD1"/>
    <w:rsid w:val="00B250C3"/>
    <w:rsid w:val="00B36927"/>
    <w:rsid w:val="00B449F4"/>
    <w:rsid w:val="00B4640E"/>
    <w:rsid w:val="00B523E3"/>
    <w:rsid w:val="00B54550"/>
    <w:rsid w:val="00B622CB"/>
    <w:rsid w:val="00B64F59"/>
    <w:rsid w:val="00B65D28"/>
    <w:rsid w:val="00B674E5"/>
    <w:rsid w:val="00B71FA9"/>
    <w:rsid w:val="00B815BE"/>
    <w:rsid w:val="00B82276"/>
    <w:rsid w:val="00B83DA8"/>
    <w:rsid w:val="00B84196"/>
    <w:rsid w:val="00B8600C"/>
    <w:rsid w:val="00B86086"/>
    <w:rsid w:val="00B8662C"/>
    <w:rsid w:val="00B86E3C"/>
    <w:rsid w:val="00B908B7"/>
    <w:rsid w:val="00B9459C"/>
    <w:rsid w:val="00B94A98"/>
    <w:rsid w:val="00B95A25"/>
    <w:rsid w:val="00B96301"/>
    <w:rsid w:val="00BA0184"/>
    <w:rsid w:val="00BA041C"/>
    <w:rsid w:val="00BA066E"/>
    <w:rsid w:val="00BA440E"/>
    <w:rsid w:val="00BA7501"/>
    <w:rsid w:val="00BA7E5A"/>
    <w:rsid w:val="00BB1D9A"/>
    <w:rsid w:val="00BB1F3B"/>
    <w:rsid w:val="00BB2E30"/>
    <w:rsid w:val="00BB5409"/>
    <w:rsid w:val="00BB5F5C"/>
    <w:rsid w:val="00BB75F4"/>
    <w:rsid w:val="00BB7C74"/>
    <w:rsid w:val="00BC0819"/>
    <w:rsid w:val="00BC5337"/>
    <w:rsid w:val="00BC6014"/>
    <w:rsid w:val="00BC7893"/>
    <w:rsid w:val="00BC7B9D"/>
    <w:rsid w:val="00BD0FA4"/>
    <w:rsid w:val="00BD1473"/>
    <w:rsid w:val="00BD224B"/>
    <w:rsid w:val="00BD23F1"/>
    <w:rsid w:val="00BD5107"/>
    <w:rsid w:val="00BD5DB0"/>
    <w:rsid w:val="00BD62FB"/>
    <w:rsid w:val="00BE0B9C"/>
    <w:rsid w:val="00BE0D29"/>
    <w:rsid w:val="00BE12EA"/>
    <w:rsid w:val="00BE1B21"/>
    <w:rsid w:val="00BF00A5"/>
    <w:rsid w:val="00BF1EE8"/>
    <w:rsid w:val="00BF4BA1"/>
    <w:rsid w:val="00BF52B5"/>
    <w:rsid w:val="00BF6122"/>
    <w:rsid w:val="00BF655E"/>
    <w:rsid w:val="00BF745C"/>
    <w:rsid w:val="00C00301"/>
    <w:rsid w:val="00C0116D"/>
    <w:rsid w:val="00C018A9"/>
    <w:rsid w:val="00C0195B"/>
    <w:rsid w:val="00C02B0F"/>
    <w:rsid w:val="00C02B18"/>
    <w:rsid w:val="00C04FA2"/>
    <w:rsid w:val="00C0724E"/>
    <w:rsid w:val="00C12F90"/>
    <w:rsid w:val="00C14407"/>
    <w:rsid w:val="00C15D61"/>
    <w:rsid w:val="00C16166"/>
    <w:rsid w:val="00C161F1"/>
    <w:rsid w:val="00C16B59"/>
    <w:rsid w:val="00C226C4"/>
    <w:rsid w:val="00C22B19"/>
    <w:rsid w:val="00C23642"/>
    <w:rsid w:val="00C23784"/>
    <w:rsid w:val="00C24BCE"/>
    <w:rsid w:val="00C24D4E"/>
    <w:rsid w:val="00C25460"/>
    <w:rsid w:val="00C25598"/>
    <w:rsid w:val="00C2586E"/>
    <w:rsid w:val="00C272BB"/>
    <w:rsid w:val="00C31D7E"/>
    <w:rsid w:val="00C32809"/>
    <w:rsid w:val="00C359B9"/>
    <w:rsid w:val="00C40FAC"/>
    <w:rsid w:val="00C41541"/>
    <w:rsid w:val="00C431C9"/>
    <w:rsid w:val="00C436E1"/>
    <w:rsid w:val="00C44A01"/>
    <w:rsid w:val="00C473AC"/>
    <w:rsid w:val="00C47BB1"/>
    <w:rsid w:val="00C55EAA"/>
    <w:rsid w:val="00C565BE"/>
    <w:rsid w:val="00C5738A"/>
    <w:rsid w:val="00C63664"/>
    <w:rsid w:val="00C64502"/>
    <w:rsid w:val="00C669E9"/>
    <w:rsid w:val="00C671CE"/>
    <w:rsid w:val="00C701F0"/>
    <w:rsid w:val="00C72D84"/>
    <w:rsid w:val="00C742CF"/>
    <w:rsid w:val="00C7631A"/>
    <w:rsid w:val="00C76D6B"/>
    <w:rsid w:val="00C803E3"/>
    <w:rsid w:val="00C8142E"/>
    <w:rsid w:val="00C82A2B"/>
    <w:rsid w:val="00C84D22"/>
    <w:rsid w:val="00C870DA"/>
    <w:rsid w:val="00C91535"/>
    <w:rsid w:val="00C92565"/>
    <w:rsid w:val="00C92A03"/>
    <w:rsid w:val="00C93925"/>
    <w:rsid w:val="00CA200A"/>
    <w:rsid w:val="00CA3842"/>
    <w:rsid w:val="00CB1451"/>
    <w:rsid w:val="00CB1EC1"/>
    <w:rsid w:val="00CB505B"/>
    <w:rsid w:val="00CB55D5"/>
    <w:rsid w:val="00CB6728"/>
    <w:rsid w:val="00CC0B65"/>
    <w:rsid w:val="00CC277A"/>
    <w:rsid w:val="00CC3BFB"/>
    <w:rsid w:val="00CC429B"/>
    <w:rsid w:val="00CC5744"/>
    <w:rsid w:val="00CD3329"/>
    <w:rsid w:val="00CD3485"/>
    <w:rsid w:val="00CD6242"/>
    <w:rsid w:val="00CD68FD"/>
    <w:rsid w:val="00CE3841"/>
    <w:rsid w:val="00CE4529"/>
    <w:rsid w:val="00CE5E0E"/>
    <w:rsid w:val="00CE5E6C"/>
    <w:rsid w:val="00CE6403"/>
    <w:rsid w:val="00CF165B"/>
    <w:rsid w:val="00CF66BD"/>
    <w:rsid w:val="00CF7657"/>
    <w:rsid w:val="00CF7E11"/>
    <w:rsid w:val="00D0060A"/>
    <w:rsid w:val="00D01D1C"/>
    <w:rsid w:val="00D063BB"/>
    <w:rsid w:val="00D07FED"/>
    <w:rsid w:val="00D10731"/>
    <w:rsid w:val="00D11A6C"/>
    <w:rsid w:val="00D11D2C"/>
    <w:rsid w:val="00D131AB"/>
    <w:rsid w:val="00D13F87"/>
    <w:rsid w:val="00D15D95"/>
    <w:rsid w:val="00D17B54"/>
    <w:rsid w:val="00D22F27"/>
    <w:rsid w:val="00D25F4E"/>
    <w:rsid w:val="00D31298"/>
    <w:rsid w:val="00D334B0"/>
    <w:rsid w:val="00D355F4"/>
    <w:rsid w:val="00D35B4C"/>
    <w:rsid w:val="00D36C62"/>
    <w:rsid w:val="00D41626"/>
    <w:rsid w:val="00D41A9B"/>
    <w:rsid w:val="00D43182"/>
    <w:rsid w:val="00D550C2"/>
    <w:rsid w:val="00D56A82"/>
    <w:rsid w:val="00D6017D"/>
    <w:rsid w:val="00D71645"/>
    <w:rsid w:val="00D720B8"/>
    <w:rsid w:val="00D72CE2"/>
    <w:rsid w:val="00D74B61"/>
    <w:rsid w:val="00D762D8"/>
    <w:rsid w:val="00D76309"/>
    <w:rsid w:val="00D76C4B"/>
    <w:rsid w:val="00D77243"/>
    <w:rsid w:val="00D84DD2"/>
    <w:rsid w:val="00D8551D"/>
    <w:rsid w:val="00D86F97"/>
    <w:rsid w:val="00D942B4"/>
    <w:rsid w:val="00D976E1"/>
    <w:rsid w:val="00DA11AC"/>
    <w:rsid w:val="00DA24AF"/>
    <w:rsid w:val="00DA51AD"/>
    <w:rsid w:val="00DA5762"/>
    <w:rsid w:val="00DB060E"/>
    <w:rsid w:val="00DB0B29"/>
    <w:rsid w:val="00DB2745"/>
    <w:rsid w:val="00DB2805"/>
    <w:rsid w:val="00DB4CB6"/>
    <w:rsid w:val="00DB5B44"/>
    <w:rsid w:val="00DB7A29"/>
    <w:rsid w:val="00DB7C48"/>
    <w:rsid w:val="00DC0A87"/>
    <w:rsid w:val="00DC3435"/>
    <w:rsid w:val="00DC3DCC"/>
    <w:rsid w:val="00DD6FF2"/>
    <w:rsid w:val="00DE2F69"/>
    <w:rsid w:val="00DE47F5"/>
    <w:rsid w:val="00DF2F6C"/>
    <w:rsid w:val="00DF35AB"/>
    <w:rsid w:val="00DF79B6"/>
    <w:rsid w:val="00E012DB"/>
    <w:rsid w:val="00E03CBC"/>
    <w:rsid w:val="00E03EC2"/>
    <w:rsid w:val="00E05F9C"/>
    <w:rsid w:val="00E062EB"/>
    <w:rsid w:val="00E06BD3"/>
    <w:rsid w:val="00E07125"/>
    <w:rsid w:val="00E11A65"/>
    <w:rsid w:val="00E11C26"/>
    <w:rsid w:val="00E12C8B"/>
    <w:rsid w:val="00E14685"/>
    <w:rsid w:val="00E21A6B"/>
    <w:rsid w:val="00E22B24"/>
    <w:rsid w:val="00E23F00"/>
    <w:rsid w:val="00E2609D"/>
    <w:rsid w:val="00E27524"/>
    <w:rsid w:val="00E30691"/>
    <w:rsid w:val="00E31174"/>
    <w:rsid w:val="00E31473"/>
    <w:rsid w:val="00E31FCD"/>
    <w:rsid w:val="00E321DC"/>
    <w:rsid w:val="00E35EDF"/>
    <w:rsid w:val="00E403A8"/>
    <w:rsid w:val="00E40F3A"/>
    <w:rsid w:val="00E449A7"/>
    <w:rsid w:val="00E45DBF"/>
    <w:rsid w:val="00E45EA9"/>
    <w:rsid w:val="00E517C3"/>
    <w:rsid w:val="00E5187D"/>
    <w:rsid w:val="00E55E4F"/>
    <w:rsid w:val="00E57442"/>
    <w:rsid w:val="00E57EC2"/>
    <w:rsid w:val="00E63E69"/>
    <w:rsid w:val="00E703B3"/>
    <w:rsid w:val="00E73521"/>
    <w:rsid w:val="00E742B8"/>
    <w:rsid w:val="00E745BC"/>
    <w:rsid w:val="00E749B0"/>
    <w:rsid w:val="00E76723"/>
    <w:rsid w:val="00E76A8A"/>
    <w:rsid w:val="00E76CE5"/>
    <w:rsid w:val="00E84950"/>
    <w:rsid w:val="00E868AF"/>
    <w:rsid w:val="00E87CE6"/>
    <w:rsid w:val="00E94CB3"/>
    <w:rsid w:val="00E95020"/>
    <w:rsid w:val="00E96338"/>
    <w:rsid w:val="00E9642F"/>
    <w:rsid w:val="00E96674"/>
    <w:rsid w:val="00EA05C4"/>
    <w:rsid w:val="00EA30F2"/>
    <w:rsid w:val="00EA679A"/>
    <w:rsid w:val="00EA7F07"/>
    <w:rsid w:val="00EB0971"/>
    <w:rsid w:val="00EB1D1B"/>
    <w:rsid w:val="00EB3F7A"/>
    <w:rsid w:val="00EB7CBA"/>
    <w:rsid w:val="00EC01C2"/>
    <w:rsid w:val="00EC0510"/>
    <w:rsid w:val="00EC09E3"/>
    <w:rsid w:val="00EC10CA"/>
    <w:rsid w:val="00EC1876"/>
    <w:rsid w:val="00EC29CF"/>
    <w:rsid w:val="00EC2BED"/>
    <w:rsid w:val="00EC3906"/>
    <w:rsid w:val="00EC4EC2"/>
    <w:rsid w:val="00EC6E84"/>
    <w:rsid w:val="00EC6ECB"/>
    <w:rsid w:val="00ED0C95"/>
    <w:rsid w:val="00ED4B60"/>
    <w:rsid w:val="00ED4B85"/>
    <w:rsid w:val="00ED542F"/>
    <w:rsid w:val="00ED57CD"/>
    <w:rsid w:val="00EE0616"/>
    <w:rsid w:val="00EE4EBA"/>
    <w:rsid w:val="00EE5201"/>
    <w:rsid w:val="00EE5BCE"/>
    <w:rsid w:val="00EE7052"/>
    <w:rsid w:val="00EE721E"/>
    <w:rsid w:val="00EE7385"/>
    <w:rsid w:val="00EE747D"/>
    <w:rsid w:val="00EF3DB1"/>
    <w:rsid w:val="00EF6BF9"/>
    <w:rsid w:val="00EF72F0"/>
    <w:rsid w:val="00F02E34"/>
    <w:rsid w:val="00F061F5"/>
    <w:rsid w:val="00F07494"/>
    <w:rsid w:val="00F074FE"/>
    <w:rsid w:val="00F100F9"/>
    <w:rsid w:val="00F1023A"/>
    <w:rsid w:val="00F108C7"/>
    <w:rsid w:val="00F144D4"/>
    <w:rsid w:val="00F161B5"/>
    <w:rsid w:val="00F16401"/>
    <w:rsid w:val="00F23A79"/>
    <w:rsid w:val="00F26DBB"/>
    <w:rsid w:val="00F34A6A"/>
    <w:rsid w:val="00F3592B"/>
    <w:rsid w:val="00F42272"/>
    <w:rsid w:val="00F43F17"/>
    <w:rsid w:val="00F50111"/>
    <w:rsid w:val="00F504A8"/>
    <w:rsid w:val="00F50FCB"/>
    <w:rsid w:val="00F56F0F"/>
    <w:rsid w:val="00F61526"/>
    <w:rsid w:val="00F63669"/>
    <w:rsid w:val="00F65315"/>
    <w:rsid w:val="00F73EAF"/>
    <w:rsid w:val="00F8057A"/>
    <w:rsid w:val="00F81925"/>
    <w:rsid w:val="00F8305D"/>
    <w:rsid w:val="00F91498"/>
    <w:rsid w:val="00F9499B"/>
    <w:rsid w:val="00F95631"/>
    <w:rsid w:val="00F95972"/>
    <w:rsid w:val="00F97909"/>
    <w:rsid w:val="00FA0138"/>
    <w:rsid w:val="00FA044D"/>
    <w:rsid w:val="00FB182F"/>
    <w:rsid w:val="00FB3A60"/>
    <w:rsid w:val="00FB71E6"/>
    <w:rsid w:val="00FB755C"/>
    <w:rsid w:val="00FB7575"/>
    <w:rsid w:val="00FB7723"/>
    <w:rsid w:val="00FB79FE"/>
    <w:rsid w:val="00FC5AB6"/>
    <w:rsid w:val="00FC7D6D"/>
    <w:rsid w:val="00FD3632"/>
    <w:rsid w:val="00FE01FA"/>
    <w:rsid w:val="00FE169C"/>
    <w:rsid w:val="00FE19DF"/>
    <w:rsid w:val="00FE252F"/>
    <w:rsid w:val="00FE2DEB"/>
    <w:rsid w:val="00FE3D2D"/>
    <w:rsid w:val="00FE63AD"/>
    <w:rsid w:val="00FE6EFC"/>
    <w:rsid w:val="00FE7E70"/>
    <w:rsid w:val="00FF2174"/>
    <w:rsid w:val="00FF2667"/>
    <w:rsid w:val="00FF3F95"/>
    <w:rsid w:val="00FF43E1"/>
    <w:rsid w:val="00FF74D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020927"/>
  <w15:docId w15:val="{F6BAE886-9006-40BC-9307-36B44CF6E4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D72CE2"/>
  </w:style>
  <w:style w:type="paragraph" w:styleId="Heading1">
    <w:name w:val="heading 1"/>
    <w:basedOn w:val="Normal"/>
    <w:next w:val="Normal"/>
    <w:link w:val="Heading1Char"/>
    <w:uiPriority w:val="9"/>
    <w:qFormat/>
    <w:rsid w:val="009C5ED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9C5EDD"/>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063DB3"/>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C5ED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C5EDD"/>
    <w:rPr>
      <w:rFonts w:ascii="Tahoma" w:hAnsi="Tahoma" w:cs="Tahoma"/>
      <w:sz w:val="16"/>
      <w:szCs w:val="16"/>
    </w:rPr>
  </w:style>
  <w:style w:type="character" w:customStyle="1" w:styleId="Heading1Char">
    <w:name w:val="Heading 1 Char"/>
    <w:basedOn w:val="DefaultParagraphFont"/>
    <w:link w:val="Heading1"/>
    <w:uiPriority w:val="9"/>
    <w:rsid w:val="009C5EDD"/>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9C5EDD"/>
    <w:rPr>
      <w:rFonts w:asciiTheme="majorHAnsi" w:eastAsiaTheme="majorEastAsia" w:hAnsiTheme="majorHAnsi" w:cstheme="majorBidi"/>
      <w:b/>
      <w:bCs/>
      <w:color w:val="4F81BD" w:themeColor="accent1"/>
      <w:sz w:val="26"/>
      <w:szCs w:val="26"/>
    </w:rPr>
  </w:style>
  <w:style w:type="character" w:customStyle="1" w:styleId="f2">
    <w:name w:val="f2"/>
    <w:basedOn w:val="DefaultParagraphFont"/>
    <w:rsid w:val="00835015"/>
  </w:style>
  <w:style w:type="paragraph" w:styleId="ListParagraph">
    <w:name w:val="List Paragraph"/>
    <w:basedOn w:val="Normal"/>
    <w:uiPriority w:val="34"/>
    <w:qFormat/>
    <w:rsid w:val="00835015"/>
    <w:pPr>
      <w:ind w:left="720"/>
      <w:contextualSpacing/>
    </w:pPr>
  </w:style>
  <w:style w:type="table" w:styleId="TableGrid">
    <w:name w:val="Table Grid"/>
    <w:basedOn w:val="TableNormal"/>
    <w:uiPriority w:val="59"/>
    <w:rsid w:val="00160D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D0DBC"/>
    <w:pPr>
      <w:spacing w:after="0" w:line="240" w:lineRule="auto"/>
    </w:pPr>
  </w:style>
  <w:style w:type="table" w:styleId="LightList-Accent3">
    <w:name w:val="Light List Accent 3"/>
    <w:basedOn w:val="TableNormal"/>
    <w:uiPriority w:val="61"/>
    <w:rsid w:val="001D0DBC"/>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character" w:styleId="Hyperlink">
    <w:name w:val="Hyperlink"/>
    <w:basedOn w:val="DefaultParagraphFont"/>
    <w:uiPriority w:val="99"/>
    <w:unhideWhenUsed/>
    <w:rsid w:val="00410B8E"/>
    <w:rPr>
      <w:color w:val="0000FF"/>
      <w:u w:val="single"/>
    </w:rPr>
  </w:style>
  <w:style w:type="character" w:customStyle="1" w:styleId="apple-converted-space">
    <w:name w:val="apple-converted-space"/>
    <w:basedOn w:val="DefaultParagraphFont"/>
    <w:rsid w:val="00410B8E"/>
  </w:style>
  <w:style w:type="paragraph" w:styleId="PlainText">
    <w:name w:val="Plain Text"/>
    <w:basedOn w:val="Normal"/>
    <w:link w:val="PlainTextChar"/>
    <w:uiPriority w:val="99"/>
    <w:unhideWhenUsed/>
    <w:rsid w:val="00E57442"/>
    <w:pPr>
      <w:spacing w:after="0" w:line="240" w:lineRule="auto"/>
    </w:pPr>
    <w:rPr>
      <w:rFonts w:ascii="Calibri" w:hAnsi="Calibri"/>
      <w:szCs w:val="21"/>
      <w:lang w:bidi="ar-SA"/>
    </w:rPr>
  </w:style>
  <w:style w:type="character" w:customStyle="1" w:styleId="PlainTextChar">
    <w:name w:val="Plain Text Char"/>
    <w:basedOn w:val="DefaultParagraphFont"/>
    <w:link w:val="PlainText"/>
    <w:uiPriority w:val="99"/>
    <w:rsid w:val="00E57442"/>
    <w:rPr>
      <w:rFonts w:ascii="Calibri" w:hAnsi="Calibri"/>
      <w:szCs w:val="21"/>
      <w:lang w:bidi="ar-SA"/>
    </w:rPr>
  </w:style>
  <w:style w:type="character" w:styleId="CommentReference">
    <w:name w:val="annotation reference"/>
    <w:basedOn w:val="DefaultParagraphFont"/>
    <w:uiPriority w:val="99"/>
    <w:semiHidden/>
    <w:unhideWhenUsed/>
    <w:rsid w:val="00DA51AD"/>
    <w:rPr>
      <w:sz w:val="16"/>
      <w:szCs w:val="16"/>
    </w:rPr>
  </w:style>
  <w:style w:type="paragraph" w:styleId="CommentText">
    <w:name w:val="annotation text"/>
    <w:basedOn w:val="Normal"/>
    <w:link w:val="CommentTextChar"/>
    <w:uiPriority w:val="99"/>
    <w:semiHidden/>
    <w:unhideWhenUsed/>
    <w:rsid w:val="00DA51AD"/>
    <w:pPr>
      <w:spacing w:line="240" w:lineRule="auto"/>
    </w:pPr>
    <w:rPr>
      <w:sz w:val="20"/>
      <w:szCs w:val="20"/>
    </w:rPr>
  </w:style>
  <w:style w:type="character" w:customStyle="1" w:styleId="CommentTextChar">
    <w:name w:val="Comment Text Char"/>
    <w:basedOn w:val="DefaultParagraphFont"/>
    <w:link w:val="CommentText"/>
    <w:uiPriority w:val="99"/>
    <w:semiHidden/>
    <w:rsid w:val="00DA51AD"/>
    <w:rPr>
      <w:sz w:val="20"/>
      <w:szCs w:val="20"/>
    </w:rPr>
  </w:style>
  <w:style w:type="paragraph" w:styleId="CommentSubject">
    <w:name w:val="annotation subject"/>
    <w:basedOn w:val="CommentText"/>
    <w:next w:val="CommentText"/>
    <w:link w:val="CommentSubjectChar"/>
    <w:uiPriority w:val="99"/>
    <w:semiHidden/>
    <w:unhideWhenUsed/>
    <w:rsid w:val="007303B6"/>
    <w:rPr>
      <w:b/>
      <w:bCs/>
    </w:rPr>
  </w:style>
  <w:style w:type="character" w:customStyle="1" w:styleId="CommentSubjectChar">
    <w:name w:val="Comment Subject Char"/>
    <w:basedOn w:val="CommentTextChar"/>
    <w:link w:val="CommentSubject"/>
    <w:uiPriority w:val="99"/>
    <w:semiHidden/>
    <w:rsid w:val="007303B6"/>
    <w:rPr>
      <w:b/>
      <w:bCs/>
      <w:sz w:val="20"/>
      <w:szCs w:val="20"/>
    </w:rPr>
  </w:style>
  <w:style w:type="character" w:styleId="FollowedHyperlink">
    <w:name w:val="FollowedHyperlink"/>
    <w:basedOn w:val="DefaultParagraphFont"/>
    <w:uiPriority w:val="99"/>
    <w:semiHidden/>
    <w:unhideWhenUsed/>
    <w:rsid w:val="004310CE"/>
    <w:rPr>
      <w:color w:val="800080" w:themeColor="followedHyperlink"/>
      <w:u w:val="single"/>
    </w:rPr>
  </w:style>
  <w:style w:type="paragraph" w:styleId="TOCHeading">
    <w:name w:val="TOC Heading"/>
    <w:basedOn w:val="Heading1"/>
    <w:next w:val="Normal"/>
    <w:uiPriority w:val="39"/>
    <w:unhideWhenUsed/>
    <w:qFormat/>
    <w:rsid w:val="00930A1A"/>
    <w:pPr>
      <w:spacing w:before="240" w:line="259" w:lineRule="auto"/>
      <w:outlineLvl w:val="9"/>
    </w:pPr>
    <w:rPr>
      <w:b w:val="0"/>
      <w:bCs w:val="0"/>
      <w:sz w:val="32"/>
      <w:szCs w:val="32"/>
      <w:lang w:bidi="ar-SA"/>
    </w:rPr>
  </w:style>
  <w:style w:type="paragraph" w:styleId="TOC1">
    <w:name w:val="toc 1"/>
    <w:basedOn w:val="Normal"/>
    <w:next w:val="Normal"/>
    <w:autoRedefine/>
    <w:uiPriority w:val="39"/>
    <w:unhideWhenUsed/>
    <w:rsid w:val="00930A1A"/>
    <w:pPr>
      <w:spacing w:after="100"/>
    </w:pPr>
  </w:style>
  <w:style w:type="paragraph" w:styleId="TOC2">
    <w:name w:val="toc 2"/>
    <w:basedOn w:val="Normal"/>
    <w:next w:val="Normal"/>
    <w:autoRedefine/>
    <w:uiPriority w:val="39"/>
    <w:unhideWhenUsed/>
    <w:rsid w:val="00930A1A"/>
    <w:pPr>
      <w:spacing w:after="100"/>
      <w:ind w:left="220"/>
    </w:pPr>
  </w:style>
  <w:style w:type="paragraph" w:styleId="Header">
    <w:name w:val="header"/>
    <w:basedOn w:val="Normal"/>
    <w:link w:val="HeaderChar"/>
    <w:uiPriority w:val="99"/>
    <w:unhideWhenUsed/>
    <w:rsid w:val="00930A1A"/>
    <w:pPr>
      <w:tabs>
        <w:tab w:val="center" w:pos="4680"/>
        <w:tab w:val="right" w:pos="9360"/>
      </w:tabs>
      <w:spacing w:after="0" w:line="240" w:lineRule="auto"/>
    </w:pPr>
  </w:style>
  <w:style w:type="character" w:customStyle="1" w:styleId="HeaderChar">
    <w:name w:val="Header Char"/>
    <w:basedOn w:val="DefaultParagraphFont"/>
    <w:link w:val="Header"/>
    <w:uiPriority w:val="99"/>
    <w:rsid w:val="00930A1A"/>
  </w:style>
  <w:style w:type="paragraph" w:styleId="Footer">
    <w:name w:val="footer"/>
    <w:basedOn w:val="Normal"/>
    <w:link w:val="FooterChar"/>
    <w:uiPriority w:val="99"/>
    <w:unhideWhenUsed/>
    <w:rsid w:val="00930A1A"/>
    <w:pPr>
      <w:tabs>
        <w:tab w:val="center" w:pos="4680"/>
        <w:tab w:val="right" w:pos="9360"/>
      </w:tabs>
      <w:spacing w:after="0" w:line="240" w:lineRule="auto"/>
    </w:pPr>
  </w:style>
  <w:style w:type="character" w:customStyle="1" w:styleId="FooterChar">
    <w:name w:val="Footer Char"/>
    <w:basedOn w:val="DefaultParagraphFont"/>
    <w:link w:val="Footer"/>
    <w:uiPriority w:val="99"/>
    <w:rsid w:val="00930A1A"/>
  </w:style>
  <w:style w:type="paragraph" w:customStyle="1" w:styleId="xl64">
    <w:name w:val="xl64"/>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jc w:val="center"/>
      <w:textAlignment w:val="top"/>
    </w:pPr>
    <w:rPr>
      <w:rFonts w:ascii="Times New Roman" w:eastAsia="Times New Roman" w:hAnsi="Times New Roman" w:cs="Times New Roman"/>
      <w:b/>
      <w:bCs/>
      <w:color w:val="000000"/>
      <w:sz w:val="16"/>
      <w:szCs w:val="16"/>
      <w:lang w:bidi="ar-SA"/>
    </w:rPr>
  </w:style>
  <w:style w:type="paragraph" w:customStyle="1" w:styleId="xl65">
    <w:name w:val="xl65"/>
    <w:basedOn w:val="Normal"/>
    <w:rsid w:val="004A3D5B"/>
    <w:pPr>
      <w:spacing w:before="100" w:beforeAutospacing="1" w:after="100" w:afterAutospacing="1" w:line="240" w:lineRule="auto"/>
    </w:pPr>
    <w:rPr>
      <w:rFonts w:ascii="Times New Roman" w:eastAsia="Times New Roman" w:hAnsi="Times New Roman" w:cs="Times New Roman"/>
      <w:color w:val="000000"/>
      <w:sz w:val="16"/>
      <w:szCs w:val="16"/>
      <w:lang w:bidi="ar-SA"/>
    </w:rPr>
  </w:style>
  <w:style w:type="paragraph" w:customStyle="1" w:styleId="xl66">
    <w:name w:val="xl66"/>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563C1"/>
      <w:sz w:val="16"/>
      <w:szCs w:val="16"/>
      <w:u w:val="single"/>
      <w:lang w:bidi="ar-SA"/>
    </w:rPr>
  </w:style>
  <w:style w:type="paragraph" w:customStyle="1" w:styleId="xl67">
    <w:name w:val="xl67"/>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i/>
      <w:iCs/>
      <w:color w:val="000000"/>
      <w:sz w:val="16"/>
      <w:szCs w:val="16"/>
      <w:lang w:bidi="ar-SA"/>
    </w:rPr>
  </w:style>
  <w:style w:type="paragraph" w:customStyle="1" w:styleId="xl68">
    <w:name w:val="xl68"/>
    <w:basedOn w:val="Normal"/>
    <w:rsid w:val="004A3D5B"/>
    <w:pPr>
      <w:pBdr>
        <w:top w:val="single" w:sz="4" w:space="0" w:color="000000"/>
        <w:left w:val="single" w:sz="4" w:space="0" w:color="000000"/>
        <w:bottom w:val="single" w:sz="4" w:space="0" w:color="000000"/>
        <w:right w:val="single" w:sz="4" w:space="0" w:color="000000"/>
      </w:pBdr>
      <w:spacing w:before="100" w:beforeAutospacing="1" w:after="100" w:afterAutospacing="1" w:line="240" w:lineRule="auto"/>
      <w:textAlignment w:val="top"/>
    </w:pPr>
    <w:rPr>
      <w:rFonts w:ascii="Times New Roman" w:eastAsia="Times New Roman" w:hAnsi="Times New Roman" w:cs="Times New Roman"/>
      <w:color w:val="000000"/>
      <w:sz w:val="16"/>
      <w:szCs w:val="16"/>
      <w:lang w:bidi="ar-SA"/>
    </w:rPr>
  </w:style>
  <w:style w:type="character" w:customStyle="1" w:styleId="UnresolvedMention1">
    <w:name w:val="Unresolved Mention1"/>
    <w:basedOn w:val="DefaultParagraphFont"/>
    <w:uiPriority w:val="99"/>
    <w:semiHidden/>
    <w:unhideWhenUsed/>
    <w:rsid w:val="00C870DA"/>
    <w:rPr>
      <w:color w:val="808080"/>
      <w:shd w:val="clear" w:color="auto" w:fill="E6E6E6"/>
    </w:rPr>
  </w:style>
  <w:style w:type="character" w:customStyle="1" w:styleId="Heading3Char">
    <w:name w:val="Heading 3 Char"/>
    <w:basedOn w:val="DefaultParagraphFont"/>
    <w:link w:val="Heading3"/>
    <w:uiPriority w:val="9"/>
    <w:rsid w:val="00063DB3"/>
    <w:rPr>
      <w:rFonts w:asciiTheme="majorHAnsi" w:eastAsiaTheme="majorEastAsia" w:hAnsiTheme="majorHAnsi" w:cstheme="majorBidi"/>
      <w:color w:val="243F60" w:themeColor="accent1" w:themeShade="7F"/>
      <w:sz w:val="24"/>
      <w:szCs w:val="24"/>
    </w:rPr>
  </w:style>
  <w:style w:type="character" w:styleId="UnresolvedMention">
    <w:name w:val="Unresolved Mention"/>
    <w:basedOn w:val="DefaultParagraphFont"/>
    <w:uiPriority w:val="99"/>
    <w:semiHidden/>
    <w:unhideWhenUsed/>
    <w:rsid w:val="00375EFC"/>
    <w:rPr>
      <w:color w:val="605E5C"/>
      <w:shd w:val="clear" w:color="auto" w:fill="E1DFDD"/>
    </w:rPr>
  </w:style>
  <w:style w:type="paragraph" w:styleId="TOC3">
    <w:name w:val="toc 3"/>
    <w:basedOn w:val="Normal"/>
    <w:next w:val="Normal"/>
    <w:autoRedefine/>
    <w:uiPriority w:val="39"/>
    <w:unhideWhenUsed/>
    <w:rsid w:val="00126CA2"/>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977851">
      <w:bodyDiv w:val="1"/>
      <w:marLeft w:val="0"/>
      <w:marRight w:val="0"/>
      <w:marTop w:val="0"/>
      <w:marBottom w:val="0"/>
      <w:divBdr>
        <w:top w:val="none" w:sz="0" w:space="0" w:color="auto"/>
        <w:left w:val="none" w:sz="0" w:space="0" w:color="auto"/>
        <w:bottom w:val="none" w:sz="0" w:space="0" w:color="auto"/>
        <w:right w:val="none" w:sz="0" w:space="0" w:color="auto"/>
      </w:divBdr>
    </w:div>
    <w:div w:id="73473845">
      <w:bodyDiv w:val="1"/>
      <w:marLeft w:val="0"/>
      <w:marRight w:val="0"/>
      <w:marTop w:val="0"/>
      <w:marBottom w:val="0"/>
      <w:divBdr>
        <w:top w:val="none" w:sz="0" w:space="0" w:color="auto"/>
        <w:left w:val="none" w:sz="0" w:space="0" w:color="auto"/>
        <w:bottom w:val="none" w:sz="0" w:space="0" w:color="auto"/>
        <w:right w:val="none" w:sz="0" w:space="0" w:color="auto"/>
      </w:divBdr>
    </w:div>
    <w:div w:id="142502533">
      <w:bodyDiv w:val="1"/>
      <w:marLeft w:val="0"/>
      <w:marRight w:val="0"/>
      <w:marTop w:val="0"/>
      <w:marBottom w:val="0"/>
      <w:divBdr>
        <w:top w:val="none" w:sz="0" w:space="0" w:color="auto"/>
        <w:left w:val="none" w:sz="0" w:space="0" w:color="auto"/>
        <w:bottom w:val="none" w:sz="0" w:space="0" w:color="auto"/>
        <w:right w:val="none" w:sz="0" w:space="0" w:color="auto"/>
      </w:divBdr>
    </w:div>
    <w:div w:id="170881064">
      <w:bodyDiv w:val="1"/>
      <w:marLeft w:val="0"/>
      <w:marRight w:val="0"/>
      <w:marTop w:val="0"/>
      <w:marBottom w:val="0"/>
      <w:divBdr>
        <w:top w:val="none" w:sz="0" w:space="0" w:color="auto"/>
        <w:left w:val="none" w:sz="0" w:space="0" w:color="auto"/>
        <w:bottom w:val="none" w:sz="0" w:space="0" w:color="auto"/>
        <w:right w:val="none" w:sz="0" w:space="0" w:color="auto"/>
      </w:divBdr>
    </w:div>
    <w:div w:id="214044493">
      <w:bodyDiv w:val="1"/>
      <w:marLeft w:val="0"/>
      <w:marRight w:val="0"/>
      <w:marTop w:val="0"/>
      <w:marBottom w:val="0"/>
      <w:divBdr>
        <w:top w:val="none" w:sz="0" w:space="0" w:color="auto"/>
        <w:left w:val="none" w:sz="0" w:space="0" w:color="auto"/>
        <w:bottom w:val="none" w:sz="0" w:space="0" w:color="auto"/>
        <w:right w:val="none" w:sz="0" w:space="0" w:color="auto"/>
      </w:divBdr>
    </w:div>
    <w:div w:id="217514589">
      <w:bodyDiv w:val="1"/>
      <w:marLeft w:val="0"/>
      <w:marRight w:val="0"/>
      <w:marTop w:val="0"/>
      <w:marBottom w:val="0"/>
      <w:divBdr>
        <w:top w:val="none" w:sz="0" w:space="0" w:color="auto"/>
        <w:left w:val="none" w:sz="0" w:space="0" w:color="auto"/>
        <w:bottom w:val="none" w:sz="0" w:space="0" w:color="auto"/>
        <w:right w:val="none" w:sz="0" w:space="0" w:color="auto"/>
      </w:divBdr>
    </w:div>
    <w:div w:id="231962879">
      <w:bodyDiv w:val="1"/>
      <w:marLeft w:val="0"/>
      <w:marRight w:val="0"/>
      <w:marTop w:val="0"/>
      <w:marBottom w:val="0"/>
      <w:divBdr>
        <w:top w:val="none" w:sz="0" w:space="0" w:color="auto"/>
        <w:left w:val="none" w:sz="0" w:space="0" w:color="auto"/>
        <w:bottom w:val="none" w:sz="0" w:space="0" w:color="auto"/>
        <w:right w:val="none" w:sz="0" w:space="0" w:color="auto"/>
      </w:divBdr>
    </w:div>
    <w:div w:id="350834716">
      <w:bodyDiv w:val="1"/>
      <w:marLeft w:val="0"/>
      <w:marRight w:val="0"/>
      <w:marTop w:val="0"/>
      <w:marBottom w:val="0"/>
      <w:divBdr>
        <w:top w:val="none" w:sz="0" w:space="0" w:color="auto"/>
        <w:left w:val="none" w:sz="0" w:space="0" w:color="auto"/>
        <w:bottom w:val="none" w:sz="0" w:space="0" w:color="auto"/>
        <w:right w:val="none" w:sz="0" w:space="0" w:color="auto"/>
      </w:divBdr>
    </w:div>
    <w:div w:id="358705613">
      <w:bodyDiv w:val="1"/>
      <w:marLeft w:val="0"/>
      <w:marRight w:val="0"/>
      <w:marTop w:val="0"/>
      <w:marBottom w:val="0"/>
      <w:divBdr>
        <w:top w:val="none" w:sz="0" w:space="0" w:color="auto"/>
        <w:left w:val="none" w:sz="0" w:space="0" w:color="auto"/>
        <w:bottom w:val="none" w:sz="0" w:space="0" w:color="auto"/>
        <w:right w:val="none" w:sz="0" w:space="0" w:color="auto"/>
      </w:divBdr>
    </w:div>
    <w:div w:id="437720928">
      <w:bodyDiv w:val="1"/>
      <w:marLeft w:val="0"/>
      <w:marRight w:val="0"/>
      <w:marTop w:val="0"/>
      <w:marBottom w:val="0"/>
      <w:divBdr>
        <w:top w:val="none" w:sz="0" w:space="0" w:color="auto"/>
        <w:left w:val="none" w:sz="0" w:space="0" w:color="auto"/>
        <w:bottom w:val="none" w:sz="0" w:space="0" w:color="auto"/>
        <w:right w:val="none" w:sz="0" w:space="0" w:color="auto"/>
      </w:divBdr>
    </w:div>
    <w:div w:id="468784968">
      <w:bodyDiv w:val="1"/>
      <w:marLeft w:val="0"/>
      <w:marRight w:val="0"/>
      <w:marTop w:val="0"/>
      <w:marBottom w:val="0"/>
      <w:divBdr>
        <w:top w:val="none" w:sz="0" w:space="0" w:color="auto"/>
        <w:left w:val="none" w:sz="0" w:space="0" w:color="auto"/>
        <w:bottom w:val="none" w:sz="0" w:space="0" w:color="auto"/>
        <w:right w:val="none" w:sz="0" w:space="0" w:color="auto"/>
      </w:divBdr>
    </w:div>
    <w:div w:id="478767070">
      <w:bodyDiv w:val="1"/>
      <w:marLeft w:val="0"/>
      <w:marRight w:val="0"/>
      <w:marTop w:val="0"/>
      <w:marBottom w:val="0"/>
      <w:divBdr>
        <w:top w:val="none" w:sz="0" w:space="0" w:color="auto"/>
        <w:left w:val="none" w:sz="0" w:space="0" w:color="auto"/>
        <w:bottom w:val="none" w:sz="0" w:space="0" w:color="auto"/>
        <w:right w:val="none" w:sz="0" w:space="0" w:color="auto"/>
      </w:divBdr>
    </w:div>
    <w:div w:id="549805168">
      <w:bodyDiv w:val="1"/>
      <w:marLeft w:val="0"/>
      <w:marRight w:val="0"/>
      <w:marTop w:val="0"/>
      <w:marBottom w:val="0"/>
      <w:divBdr>
        <w:top w:val="none" w:sz="0" w:space="0" w:color="auto"/>
        <w:left w:val="none" w:sz="0" w:space="0" w:color="auto"/>
        <w:bottom w:val="none" w:sz="0" w:space="0" w:color="auto"/>
        <w:right w:val="none" w:sz="0" w:space="0" w:color="auto"/>
      </w:divBdr>
    </w:div>
    <w:div w:id="559366186">
      <w:bodyDiv w:val="1"/>
      <w:marLeft w:val="0"/>
      <w:marRight w:val="0"/>
      <w:marTop w:val="0"/>
      <w:marBottom w:val="0"/>
      <w:divBdr>
        <w:top w:val="none" w:sz="0" w:space="0" w:color="auto"/>
        <w:left w:val="none" w:sz="0" w:space="0" w:color="auto"/>
        <w:bottom w:val="none" w:sz="0" w:space="0" w:color="auto"/>
        <w:right w:val="none" w:sz="0" w:space="0" w:color="auto"/>
      </w:divBdr>
    </w:div>
    <w:div w:id="567032319">
      <w:bodyDiv w:val="1"/>
      <w:marLeft w:val="0"/>
      <w:marRight w:val="0"/>
      <w:marTop w:val="0"/>
      <w:marBottom w:val="0"/>
      <w:divBdr>
        <w:top w:val="none" w:sz="0" w:space="0" w:color="auto"/>
        <w:left w:val="none" w:sz="0" w:space="0" w:color="auto"/>
        <w:bottom w:val="none" w:sz="0" w:space="0" w:color="auto"/>
        <w:right w:val="none" w:sz="0" w:space="0" w:color="auto"/>
      </w:divBdr>
    </w:div>
    <w:div w:id="604312996">
      <w:bodyDiv w:val="1"/>
      <w:marLeft w:val="0"/>
      <w:marRight w:val="0"/>
      <w:marTop w:val="0"/>
      <w:marBottom w:val="0"/>
      <w:divBdr>
        <w:top w:val="none" w:sz="0" w:space="0" w:color="auto"/>
        <w:left w:val="none" w:sz="0" w:space="0" w:color="auto"/>
        <w:bottom w:val="none" w:sz="0" w:space="0" w:color="auto"/>
        <w:right w:val="none" w:sz="0" w:space="0" w:color="auto"/>
      </w:divBdr>
    </w:div>
    <w:div w:id="614294655">
      <w:bodyDiv w:val="1"/>
      <w:marLeft w:val="0"/>
      <w:marRight w:val="0"/>
      <w:marTop w:val="0"/>
      <w:marBottom w:val="0"/>
      <w:divBdr>
        <w:top w:val="none" w:sz="0" w:space="0" w:color="auto"/>
        <w:left w:val="none" w:sz="0" w:space="0" w:color="auto"/>
        <w:bottom w:val="none" w:sz="0" w:space="0" w:color="auto"/>
        <w:right w:val="none" w:sz="0" w:space="0" w:color="auto"/>
      </w:divBdr>
    </w:div>
    <w:div w:id="629363479">
      <w:bodyDiv w:val="1"/>
      <w:marLeft w:val="0"/>
      <w:marRight w:val="0"/>
      <w:marTop w:val="0"/>
      <w:marBottom w:val="0"/>
      <w:divBdr>
        <w:top w:val="none" w:sz="0" w:space="0" w:color="auto"/>
        <w:left w:val="none" w:sz="0" w:space="0" w:color="auto"/>
        <w:bottom w:val="none" w:sz="0" w:space="0" w:color="auto"/>
        <w:right w:val="none" w:sz="0" w:space="0" w:color="auto"/>
      </w:divBdr>
    </w:div>
    <w:div w:id="656105070">
      <w:bodyDiv w:val="1"/>
      <w:marLeft w:val="0"/>
      <w:marRight w:val="0"/>
      <w:marTop w:val="0"/>
      <w:marBottom w:val="0"/>
      <w:divBdr>
        <w:top w:val="none" w:sz="0" w:space="0" w:color="auto"/>
        <w:left w:val="none" w:sz="0" w:space="0" w:color="auto"/>
        <w:bottom w:val="none" w:sz="0" w:space="0" w:color="auto"/>
        <w:right w:val="none" w:sz="0" w:space="0" w:color="auto"/>
      </w:divBdr>
    </w:div>
    <w:div w:id="659425774">
      <w:bodyDiv w:val="1"/>
      <w:marLeft w:val="0"/>
      <w:marRight w:val="0"/>
      <w:marTop w:val="0"/>
      <w:marBottom w:val="0"/>
      <w:divBdr>
        <w:top w:val="none" w:sz="0" w:space="0" w:color="auto"/>
        <w:left w:val="none" w:sz="0" w:space="0" w:color="auto"/>
        <w:bottom w:val="none" w:sz="0" w:space="0" w:color="auto"/>
        <w:right w:val="none" w:sz="0" w:space="0" w:color="auto"/>
      </w:divBdr>
    </w:div>
    <w:div w:id="674111581">
      <w:bodyDiv w:val="1"/>
      <w:marLeft w:val="0"/>
      <w:marRight w:val="0"/>
      <w:marTop w:val="0"/>
      <w:marBottom w:val="0"/>
      <w:divBdr>
        <w:top w:val="none" w:sz="0" w:space="0" w:color="auto"/>
        <w:left w:val="none" w:sz="0" w:space="0" w:color="auto"/>
        <w:bottom w:val="none" w:sz="0" w:space="0" w:color="auto"/>
        <w:right w:val="none" w:sz="0" w:space="0" w:color="auto"/>
      </w:divBdr>
      <w:divsChild>
        <w:div w:id="2001806579">
          <w:marLeft w:val="0"/>
          <w:marRight w:val="0"/>
          <w:marTop w:val="0"/>
          <w:marBottom w:val="0"/>
          <w:divBdr>
            <w:top w:val="none" w:sz="0" w:space="0" w:color="auto"/>
            <w:left w:val="none" w:sz="0" w:space="0" w:color="auto"/>
            <w:bottom w:val="none" w:sz="0" w:space="0" w:color="auto"/>
            <w:right w:val="none" w:sz="0" w:space="0" w:color="auto"/>
          </w:divBdr>
        </w:div>
        <w:div w:id="604726410">
          <w:marLeft w:val="0"/>
          <w:marRight w:val="0"/>
          <w:marTop w:val="0"/>
          <w:marBottom w:val="0"/>
          <w:divBdr>
            <w:top w:val="none" w:sz="0" w:space="0" w:color="auto"/>
            <w:left w:val="none" w:sz="0" w:space="0" w:color="auto"/>
            <w:bottom w:val="none" w:sz="0" w:space="0" w:color="auto"/>
            <w:right w:val="none" w:sz="0" w:space="0" w:color="auto"/>
          </w:divBdr>
        </w:div>
        <w:div w:id="818231615">
          <w:marLeft w:val="0"/>
          <w:marRight w:val="0"/>
          <w:marTop w:val="0"/>
          <w:marBottom w:val="0"/>
          <w:divBdr>
            <w:top w:val="none" w:sz="0" w:space="0" w:color="auto"/>
            <w:left w:val="none" w:sz="0" w:space="0" w:color="auto"/>
            <w:bottom w:val="none" w:sz="0" w:space="0" w:color="auto"/>
            <w:right w:val="none" w:sz="0" w:space="0" w:color="auto"/>
          </w:divBdr>
        </w:div>
        <w:div w:id="1343242252">
          <w:marLeft w:val="0"/>
          <w:marRight w:val="0"/>
          <w:marTop w:val="0"/>
          <w:marBottom w:val="0"/>
          <w:divBdr>
            <w:top w:val="none" w:sz="0" w:space="0" w:color="auto"/>
            <w:left w:val="none" w:sz="0" w:space="0" w:color="auto"/>
            <w:bottom w:val="none" w:sz="0" w:space="0" w:color="auto"/>
            <w:right w:val="none" w:sz="0" w:space="0" w:color="auto"/>
          </w:divBdr>
        </w:div>
        <w:div w:id="620110218">
          <w:marLeft w:val="0"/>
          <w:marRight w:val="0"/>
          <w:marTop w:val="0"/>
          <w:marBottom w:val="0"/>
          <w:divBdr>
            <w:top w:val="none" w:sz="0" w:space="0" w:color="auto"/>
            <w:left w:val="none" w:sz="0" w:space="0" w:color="auto"/>
            <w:bottom w:val="none" w:sz="0" w:space="0" w:color="auto"/>
            <w:right w:val="none" w:sz="0" w:space="0" w:color="auto"/>
          </w:divBdr>
        </w:div>
        <w:div w:id="1249342066">
          <w:marLeft w:val="0"/>
          <w:marRight w:val="0"/>
          <w:marTop w:val="0"/>
          <w:marBottom w:val="0"/>
          <w:divBdr>
            <w:top w:val="none" w:sz="0" w:space="0" w:color="auto"/>
            <w:left w:val="none" w:sz="0" w:space="0" w:color="auto"/>
            <w:bottom w:val="none" w:sz="0" w:space="0" w:color="auto"/>
            <w:right w:val="none" w:sz="0" w:space="0" w:color="auto"/>
          </w:divBdr>
        </w:div>
        <w:div w:id="749617213">
          <w:marLeft w:val="0"/>
          <w:marRight w:val="0"/>
          <w:marTop w:val="0"/>
          <w:marBottom w:val="0"/>
          <w:divBdr>
            <w:top w:val="none" w:sz="0" w:space="0" w:color="auto"/>
            <w:left w:val="none" w:sz="0" w:space="0" w:color="auto"/>
            <w:bottom w:val="none" w:sz="0" w:space="0" w:color="auto"/>
            <w:right w:val="none" w:sz="0" w:space="0" w:color="auto"/>
          </w:divBdr>
        </w:div>
        <w:div w:id="24254838">
          <w:marLeft w:val="0"/>
          <w:marRight w:val="0"/>
          <w:marTop w:val="0"/>
          <w:marBottom w:val="0"/>
          <w:divBdr>
            <w:top w:val="none" w:sz="0" w:space="0" w:color="auto"/>
            <w:left w:val="none" w:sz="0" w:space="0" w:color="auto"/>
            <w:bottom w:val="none" w:sz="0" w:space="0" w:color="auto"/>
            <w:right w:val="none" w:sz="0" w:space="0" w:color="auto"/>
          </w:divBdr>
        </w:div>
        <w:div w:id="1385720579">
          <w:marLeft w:val="0"/>
          <w:marRight w:val="0"/>
          <w:marTop w:val="0"/>
          <w:marBottom w:val="0"/>
          <w:divBdr>
            <w:top w:val="none" w:sz="0" w:space="0" w:color="auto"/>
            <w:left w:val="none" w:sz="0" w:space="0" w:color="auto"/>
            <w:bottom w:val="none" w:sz="0" w:space="0" w:color="auto"/>
            <w:right w:val="none" w:sz="0" w:space="0" w:color="auto"/>
          </w:divBdr>
        </w:div>
        <w:div w:id="1815029368">
          <w:marLeft w:val="0"/>
          <w:marRight w:val="0"/>
          <w:marTop w:val="0"/>
          <w:marBottom w:val="0"/>
          <w:divBdr>
            <w:top w:val="none" w:sz="0" w:space="0" w:color="auto"/>
            <w:left w:val="none" w:sz="0" w:space="0" w:color="auto"/>
            <w:bottom w:val="none" w:sz="0" w:space="0" w:color="auto"/>
            <w:right w:val="none" w:sz="0" w:space="0" w:color="auto"/>
          </w:divBdr>
        </w:div>
        <w:div w:id="1869904608">
          <w:marLeft w:val="0"/>
          <w:marRight w:val="0"/>
          <w:marTop w:val="0"/>
          <w:marBottom w:val="0"/>
          <w:divBdr>
            <w:top w:val="none" w:sz="0" w:space="0" w:color="auto"/>
            <w:left w:val="none" w:sz="0" w:space="0" w:color="auto"/>
            <w:bottom w:val="none" w:sz="0" w:space="0" w:color="auto"/>
            <w:right w:val="none" w:sz="0" w:space="0" w:color="auto"/>
          </w:divBdr>
        </w:div>
        <w:div w:id="207491931">
          <w:marLeft w:val="0"/>
          <w:marRight w:val="0"/>
          <w:marTop w:val="0"/>
          <w:marBottom w:val="0"/>
          <w:divBdr>
            <w:top w:val="none" w:sz="0" w:space="0" w:color="auto"/>
            <w:left w:val="none" w:sz="0" w:space="0" w:color="auto"/>
            <w:bottom w:val="none" w:sz="0" w:space="0" w:color="auto"/>
            <w:right w:val="none" w:sz="0" w:space="0" w:color="auto"/>
          </w:divBdr>
        </w:div>
        <w:div w:id="145704239">
          <w:marLeft w:val="0"/>
          <w:marRight w:val="0"/>
          <w:marTop w:val="0"/>
          <w:marBottom w:val="0"/>
          <w:divBdr>
            <w:top w:val="none" w:sz="0" w:space="0" w:color="auto"/>
            <w:left w:val="none" w:sz="0" w:space="0" w:color="auto"/>
            <w:bottom w:val="none" w:sz="0" w:space="0" w:color="auto"/>
            <w:right w:val="none" w:sz="0" w:space="0" w:color="auto"/>
          </w:divBdr>
        </w:div>
        <w:div w:id="1195508441">
          <w:marLeft w:val="0"/>
          <w:marRight w:val="0"/>
          <w:marTop w:val="0"/>
          <w:marBottom w:val="0"/>
          <w:divBdr>
            <w:top w:val="none" w:sz="0" w:space="0" w:color="auto"/>
            <w:left w:val="none" w:sz="0" w:space="0" w:color="auto"/>
            <w:bottom w:val="none" w:sz="0" w:space="0" w:color="auto"/>
            <w:right w:val="none" w:sz="0" w:space="0" w:color="auto"/>
          </w:divBdr>
        </w:div>
        <w:div w:id="1231769668">
          <w:marLeft w:val="0"/>
          <w:marRight w:val="0"/>
          <w:marTop w:val="0"/>
          <w:marBottom w:val="0"/>
          <w:divBdr>
            <w:top w:val="none" w:sz="0" w:space="0" w:color="auto"/>
            <w:left w:val="none" w:sz="0" w:space="0" w:color="auto"/>
            <w:bottom w:val="none" w:sz="0" w:space="0" w:color="auto"/>
            <w:right w:val="none" w:sz="0" w:space="0" w:color="auto"/>
          </w:divBdr>
        </w:div>
        <w:div w:id="1885557470">
          <w:marLeft w:val="0"/>
          <w:marRight w:val="0"/>
          <w:marTop w:val="0"/>
          <w:marBottom w:val="0"/>
          <w:divBdr>
            <w:top w:val="none" w:sz="0" w:space="0" w:color="auto"/>
            <w:left w:val="none" w:sz="0" w:space="0" w:color="auto"/>
            <w:bottom w:val="none" w:sz="0" w:space="0" w:color="auto"/>
            <w:right w:val="none" w:sz="0" w:space="0" w:color="auto"/>
          </w:divBdr>
        </w:div>
        <w:div w:id="482548103">
          <w:marLeft w:val="0"/>
          <w:marRight w:val="0"/>
          <w:marTop w:val="0"/>
          <w:marBottom w:val="0"/>
          <w:divBdr>
            <w:top w:val="none" w:sz="0" w:space="0" w:color="auto"/>
            <w:left w:val="none" w:sz="0" w:space="0" w:color="auto"/>
            <w:bottom w:val="none" w:sz="0" w:space="0" w:color="auto"/>
            <w:right w:val="none" w:sz="0" w:space="0" w:color="auto"/>
          </w:divBdr>
        </w:div>
        <w:div w:id="1446578420">
          <w:marLeft w:val="0"/>
          <w:marRight w:val="0"/>
          <w:marTop w:val="0"/>
          <w:marBottom w:val="0"/>
          <w:divBdr>
            <w:top w:val="none" w:sz="0" w:space="0" w:color="auto"/>
            <w:left w:val="none" w:sz="0" w:space="0" w:color="auto"/>
            <w:bottom w:val="none" w:sz="0" w:space="0" w:color="auto"/>
            <w:right w:val="none" w:sz="0" w:space="0" w:color="auto"/>
          </w:divBdr>
        </w:div>
        <w:div w:id="1951693524">
          <w:marLeft w:val="0"/>
          <w:marRight w:val="0"/>
          <w:marTop w:val="0"/>
          <w:marBottom w:val="0"/>
          <w:divBdr>
            <w:top w:val="none" w:sz="0" w:space="0" w:color="auto"/>
            <w:left w:val="none" w:sz="0" w:space="0" w:color="auto"/>
            <w:bottom w:val="none" w:sz="0" w:space="0" w:color="auto"/>
            <w:right w:val="none" w:sz="0" w:space="0" w:color="auto"/>
          </w:divBdr>
        </w:div>
        <w:div w:id="1453091980">
          <w:marLeft w:val="0"/>
          <w:marRight w:val="0"/>
          <w:marTop w:val="0"/>
          <w:marBottom w:val="0"/>
          <w:divBdr>
            <w:top w:val="none" w:sz="0" w:space="0" w:color="auto"/>
            <w:left w:val="none" w:sz="0" w:space="0" w:color="auto"/>
            <w:bottom w:val="none" w:sz="0" w:space="0" w:color="auto"/>
            <w:right w:val="none" w:sz="0" w:space="0" w:color="auto"/>
          </w:divBdr>
        </w:div>
        <w:div w:id="1464468581">
          <w:marLeft w:val="0"/>
          <w:marRight w:val="0"/>
          <w:marTop w:val="0"/>
          <w:marBottom w:val="0"/>
          <w:divBdr>
            <w:top w:val="none" w:sz="0" w:space="0" w:color="auto"/>
            <w:left w:val="none" w:sz="0" w:space="0" w:color="auto"/>
            <w:bottom w:val="none" w:sz="0" w:space="0" w:color="auto"/>
            <w:right w:val="none" w:sz="0" w:space="0" w:color="auto"/>
          </w:divBdr>
        </w:div>
        <w:div w:id="221648103">
          <w:marLeft w:val="0"/>
          <w:marRight w:val="0"/>
          <w:marTop w:val="0"/>
          <w:marBottom w:val="0"/>
          <w:divBdr>
            <w:top w:val="none" w:sz="0" w:space="0" w:color="auto"/>
            <w:left w:val="none" w:sz="0" w:space="0" w:color="auto"/>
            <w:bottom w:val="none" w:sz="0" w:space="0" w:color="auto"/>
            <w:right w:val="none" w:sz="0" w:space="0" w:color="auto"/>
          </w:divBdr>
        </w:div>
        <w:div w:id="1704596007">
          <w:marLeft w:val="0"/>
          <w:marRight w:val="0"/>
          <w:marTop w:val="0"/>
          <w:marBottom w:val="0"/>
          <w:divBdr>
            <w:top w:val="none" w:sz="0" w:space="0" w:color="auto"/>
            <w:left w:val="none" w:sz="0" w:space="0" w:color="auto"/>
            <w:bottom w:val="none" w:sz="0" w:space="0" w:color="auto"/>
            <w:right w:val="none" w:sz="0" w:space="0" w:color="auto"/>
          </w:divBdr>
        </w:div>
        <w:div w:id="40370646">
          <w:marLeft w:val="0"/>
          <w:marRight w:val="0"/>
          <w:marTop w:val="0"/>
          <w:marBottom w:val="0"/>
          <w:divBdr>
            <w:top w:val="none" w:sz="0" w:space="0" w:color="auto"/>
            <w:left w:val="none" w:sz="0" w:space="0" w:color="auto"/>
            <w:bottom w:val="none" w:sz="0" w:space="0" w:color="auto"/>
            <w:right w:val="none" w:sz="0" w:space="0" w:color="auto"/>
          </w:divBdr>
        </w:div>
        <w:div w:id="1720400250">
          <w:marLeft w:val="0"/>
          <w:marRight w:val="0"/>
          <w:marTop w:val="0"/>
          <w:marBottom w:val="0"/>
          <w:divBdr>
            <w:top w:val="none" w:sz="0" w:space="0" w:color="auto"/>
            <w:left w:val="none" w:sz="0" w:space="0" w:color="auto"/>
            <w:bottom w:val="none" w:sz="0" w:space="0" w:color="auto"/>
            <w:right w:val="none" w:sz="0" w:space="0" w:color="auto"/>
          </w:divBdr>
        </w:div>
        <w:div w:id="256449335">
          <w:marLeft w:val="0"/>
          <w:marRight w:val="0"/>
          <w:marTop w:val="0"/>
          <w:marBottom w:val="0"/>
          <w:divBdr>
            <w:top w:val="none" w:sz="0" w:space="0" w:color="auto"/>
            <w:left w:val="none" w:sz="0" w:space="0" w:color="auto"/>
            <w:bottom w:val="none" w:sz="0" w:space="0" w:color="auto"/>
            <w:right w:val="none" w:sz="0" w:space="0" w:color="auto"/>
          </w:divBdr>
        </w:div>
        <w:div w:id="664668132">
          <w:marLeft w:val="0"/>
          <w:marRight w:val="0"/>
          <w:marTop w:val="0"/>
          <w:marBottom w:val="0"/>
          <w:divBdr>
            <w:top w:val="none" w:sz="0" w:space="0" w:color="auto"/>
            <w:left w:val="none" w:sz="0" w:space="0" w:color="auto"/>
            <w:bottom w:val="none" w:sz="0" w:space="0" w:color="auto"/>
            <w:right w:val="none" w:sz="0" w:space="0" w:color="auto"/>
          </w:divBdr>
        </w:div>
        <w:div w:id="969940438">
          <w:marLeft w:val="0"/>
          <w:marRight w:val="0"/>
          <w:marTop w:val="0"/>
          <w:marBottom w:val="0"/>
          <w:divBdr>
            <w:top w:val="none" w:sz="0" w:space="0" w:color="auto"/>
            <w:left w:val="none" w:sz="0" w:space="0" w:color="auto"/>
            <w:bottom w:val="none" w:sz="0" w:space="0" w:color="auto"/>
            <w:right w:val="none" w:sz="0" w:space="0" w:color="auto"/>
          </w:divBdr>
        </w:div>
        <w:div w:id="629288606">
          <w:marLeft w:val="0"/>
          <w:marRight w:val="0"/>
          <w:marTop w:val="0"/>
          <w:marBottom w:val="0"/>
          <w:divBdr>
            <w:top w:val="none" w:sz="0" w:space="0" w:color="auto"/>
            <w:left w:val="none" w:sz="0" w:space="0" w:color="auto"/>
            <w:bottom w:val="none" w:sz="0" w:space="0" w:color="auto"/>
            <w:right w:val="none" w:sz="0" w:space="0" w:color="auto"/>
          </w:divBdr>
        </w:div>
        <w:div w:id="1971742226">
          <w:marLeft w:val="0"/>
          <w:marRight w:val="0"/>
          <w:marTop w:val="0"/>
          <w:marBottom w:val="0"/>
          <w:divBdr>
            <w:top w:val="none" w:sz="0" w:space="0" w:color="auto"/>
            <w:left w:val="none" w:sz="0" w:space="0" w:color="auto"/>
            <w:bottom w:val="none" w:sz="0" w:space="0" w:color="auto"/>
            <w:right w:val="none" w:sz="0" w:space="0" w:color="auto"/>
          </w:divBdr>
        </w:div>
        <w:div w:id="1608854476">
          <w:marLeft w:val="0"/>
          <w:marRight w:val="0"/>
          <w:marTop w:val="0"/>
          <w:marBottom w:val="0"/>
          <w:divBdr>
            <w:top w:val="none" w:sz="0" w:space="0" w:color="auto"/>
            <w:left w:val="none" w:sz="0" w:space="0" w:color="auto"/>
            <w:bottom w:val="none" w:sz="0" w:space="0" w:color="auto"/>
            <w:right w:val="none" w:sz="0" w:space="0" w:color="auto"/>
          </w:divBdr>
        </w:div>
        <w:div w:id="1497569252">
          <w:marLeft w:val="0"/>
          <w:marRight w:val="0"/>
          <w:marTop w:val="0"/>
          <w:marBottom w:val="0"/>
          <w:divBdr>
            <w:top w:val="none" w:sz="0" w:space="0" w:color="auto"/>
            <w:left w:val="none" w:sz="0" w:space="0" w:color="auto"/>
            <w:bottom w:val="none" w:sz="0" w:space="0" w:color="auto"/>
            <w:right w:val="none" w:sz="0" w:space="0" w:color="auto"/>
          </w:divBdr>
        </w:div>
        <w:div w:id="260336433">
          <w:marLeft w:val="0"/>
          <w:marRight w:val="0"/>
          <w:marTop w:val="0"/>
          <w:marBottom w:val="0"/>
          <w:divBdr>
            <w:top w:val="none" w:sz="0" w:space="0" w:color="auto"/>
            <w:left w:val="none" w:sz="0" w:space="0" w:color="auto"/>
            <w:bottom w:val="none" w:sz="0" w:space="0" w:color="auto"/>
            <w:right w:val="none" w:sz="0" w:space="0" w:color="auto"/>
          </w:divBdr>
        </w:div>
      </w:divsChild>
    </w:div>
    <w:div w:id="676155804">
      <w:bodyDiv w:val="1"/>
      <w:marLeft w:val="0"/>
      <w:marRight w:val="0"/>
      <w:marTop w:val="0"/>
      <w:marBottom w:val="0"/>
      <w:divBdr>
        <w:top w:val="none" w:sz="0" w:space="0" w:color="auto"/>
        <w:left w:val="none" w:sz="0" w:space="0" w:color="auto"/>
        <w:bottom w:val="none" w:sz="0" w:space="0" w:color="auto"/>
        <w:right w:val="none" w:sz="0" w:space="0" w:color="auto"/>
      </w:divBdr>
    </w:div>
    <w:div w:id="690107352">
      <w:bodyDiv w:val="1"/>
      <w:marLeft w:val="0"/>
      <w:marRight w:val="0"/>
      <w:marTop w:val="0"/>
      <w:marBottom w:val="0"/>
      <w:divBdr>
        <w:top w:val="none" w:sz="0" w:space="0" w:color="auto"/>
        <w:left w:val="none" w:sz="0" w:space="0" w:color="auto"/>
        <w:bottom w:val="none" w:sz="0" w:space="0" w:color="auto"/>
        <w:right w:val="none" w:sz="0" w:space="0" w:color="auto"/>
      </w:divBdr>
    </w:div>
    <w:div w:id="719018461">
      <w:bodyDiv w:val="1"/>
      <w:marLeft w:val="0"/>
      <w:marRight w:val="0"/>
      <w:marTop w:val="0"/>
      <w:marBottom w:val="0"/>
      <w:divBdr>
        <w:top w:val="none" w:sz="0" w:space="0" w:color="auto"/>
        <w:left w:val="none" w:sz="0" w:space="0" w:color="auto"/>
        <w:bottom w:val="none" w:sz="0" w:space="0" w:color="auto"/>
        <w:right w:val="none" w:sz="0" w:space="0" w:color="auto"/>
      </w:divBdr>
    </w:div>
    <w:div w:id="733550930">
      <w:bodyDiv w:val="1"/>
      <w:marLeft w:val="0"/>
      <w:marRight w:val="0"/>
      <w:marTop w:val="0"/>
      <w:marBottom w:val="0"/>
      <w:divBdr>
        <w:top w:val="none" w:sz="0" w:space="0" w:color="auto"/>
        <w:left w:val="none" w:sz="0" w:space="0" w:color="auto"/>
        <w:bottom w:val="none" w:sz="0" w:space="0" w:color="auto"/>
        <w:right w:val="none" w:sz="0" w:space="0" w:color="auto"/>
      </w:divBdr>
    </w:div>
    <w:div w:id="791707532">
      <w:bodyDiv w:val="1"/>
      <w:marLeft w:val="0"/>
      <w:marRight w:val="0"/>
      <w:marTop w:val="0"/>
      <w:marBottom w:val="0"/>
      <w:divBdr>
        <w:top w:val="none" w:sz="0" w:space="0" w:color="auto"/>
        <w:left w:val="none" w:sz="0" w:space="0" w:color="auto"/>
        <w:bottom w:val="none" w:sz="0" w:space="0" w:color="auto"/>
        <w:right w:val="none" w:sz="0" w:space="0" w:color="auto"/>
      </w:divBdr>
    </w:div>
    <w:div w:id="820929416">
      <w:bodyDiv w:val="1"/>
      <w:marLeft w:val="0"/>
      <w:marRight w:val="0"/>
      <w:marTop w:val="0"/>
      <w:marBottom w:val="0"/>
      <w:divBdr>
        <w:top w:val="none" w:sz="0" w:space="0" w:color="auto"/>
        <w:left w:val="none" w:sz="0" w:space="0" w:color="auto"/>
        <w:bottom w:val="none" w:sz="0" w:space="0" w:color="auto"/>
        <w:right w:val="none" w:sz="0" w:space="0" w:color="auto"/>
      </w:divBdr>
    </w:div>
    <w:div w:id="848561174">
      <w:bodyDiv w:val="1"/>
      <w:marLeft w:val="0"/>
      <w:marRight w:val="0"/>
      <w:marTop w:val="0"/>
      <w:marBottom w:val="0"/>
      <w:divBdr>
        <w:top w:val="none" w:sz="0" w:space="0" w:color="auto"/>
        <w:left w:val="none" w:sz="0" w:space="0" w:color="auto"/>
        <w:bottom w:val="none" w:sz="0" w:space="0" w:color="auto"/>
        <w:right w:val="none" w:sz="0" w:space="0" w:color="auto"/>
      </w:divBdr>
    </w:div>
    <w:div w:id="875311885">
      <w:bodyDiv w:val="1"/>
      <w:marLeft w:val="0"/>
      <w:marRight w:val="0"/>
      <w:marTop w:val="0"/>
      <w:marBottom w:val="0"/>
      <w:divBdr>
        <w:top w:val="none" w:sz="0" w:space="0" w:color="auto"/>
        <w:left w:val="none" w:sz="0" w:space="0" w:color="auto"/>
        <w:bottom w:val="none" w:sz="0" w:space="0" w:color="auto"/>
        <w:right w:val="none" w:sz="0" w:space="0" w:color="auto"/>
      </w:divBdr>
    </w:div>
    <w:div w:id="898982785">
      <w:bodyDiv w:val="1"/>
      <w:marLeft w:val="0"/>
      <w:marRight w:val="0"/>
      <w:marTop w:val="0"/>
      <w:marBottom w:val="0"/>
      <w:divBdr>
        <w:top w:val="none" w:sz="0" w:space="0" w:color="auto"/>
        <w:left w:val="none" w:sz="0" w:space="0" w:color="auto"/>
        <w:bottom w:val="none" w:sz="0" w:space="0" w:color="auto"/>
        <w:right w:val="none" w:sz="0" w:space="0" w:color="auto"/>
      </w:divBdr>
    </w:div>
    <w:div w:id="914053246">
      <w:bodyDiv w:val="1"/>
      <w:marLeft w:val="0"/>
      <w:marRight w:val="0"/>
      <w:marTop w:val="0"/>
      <w:marBottom w:val="0"/>
      <w:divBdr>
        <w:top w:val="none" w:sz="0" w:space="0" w:color="auto"/>
        <w:left w:val="none" w:sz="0" w:space="0" w:color="auto"/>
        <w:bottom w:val="none" w:sz="0" w:space="0" w:color="auto"/>
        <w:right w:val="none" w:sz="0" w:space="0" w:color="auto"/>
      </w:divBdr>
    </w:div>
    <w:div w:id="926184055">
      <w:bodyDiv w:val="1"/>
      <w:marLeft w:val="0"/>
      <w:marRight w:val="0"/>
      <w:marTop w:val="0"/>
      <w:marBottom w:val="0"/>
      <w:divBdr>
        <w:top w:val="none" w:sz="0" w:space="0" w:color="auto"/>
        <w:left w:val="none" w:sz="0" w:space="0" w:color="auto"/>
        <w:bottom w:val="none" w:sz="0" w:space="0" w:color="auto"/>
        <w:right w:val="none" w:sz="0" w:space="0" w:color="auto"/>
      </w:divBdr>
    </w:div>
    <w:div w:id="926615502">
      <w:bodyDiv w:val="1"/>
      <w:marLeft w:val="0"/>
      <w:marRight w:val="0"/>
      <w:marTop w:val="0"/>
      <w:marBottom w:val="0"/>
      <w:divBdr>
        <w:top w:val="none" w:sz="0" w:space="0" w:color="auto"/>
        <w:left w:val="none" w:sz="0" w:space="0" w:color="auto"/>
        <w:bottom w:val="none" w:sz="0" w:space="0" w:color="auto"/>
        <w:right w:val="none" w:sz="0" w:space="0" w:color="auto"/>
      </w:divBdr>
    </w:div>
    <w:div w:id="944851375">
      <w:bodyDiv w:val="1"/>
      <w:marLeft w:val="0"/>
      <w:marRight w:val="0"/>
      <w:marTop w:val="0"/>
      <w:marBottom w:val="0"/>
      <w:divBdr>
        <w:top w:val="none" w:sz="0" w:space="0" w:color="auto"/>
        <w:left w:val="none" w:sz="0" w:space="0" w:color="auto"/>
        <w:bottom w:val="none" w:sz="0" w:space="0" w:color="auto"/>
        <w:right w:val="none" w:sz="0" w:space="0" w:color="auto"/>
      </w:divBdr>
    </w:div>
    <w:div w:id="970747550">
      <w:bodyDiv w:val="1"/>
      <w:marLeft w:val="0"/>
      <w:marRight w:val="0"/>
      <w:marTop w:val="0"/>
      <w:marBottom w:val="0"/>
      <w:divBdr>
        <w:top w:val="none" w:sz="0" w:space="0" w:color="auto"/>
        <w:left w:val="none" w:sz="0" w:space="0" w:color="auto"/>
        <w:bottom w:val="none" w:sz="0" w:space="0" w:color="auto"/>
        <w:right w:val="none" w:sz="0" w:space="0" w:color="auto"/>
      </w:divBdr>
    </w:div>
    <w:div w:id="1009408696">
      <w:bodyDiv w:val="1"/>
      <w:marLeft w:val="0"/>
      <w:marRight w:val="0"/>
      <w:marTop w:val="0"/>
      <w:marBottom w:val="0"/>
      <w:divBdr>
        <w:top w:val="none" w:sz="0" w:space="0" w:color="auto"/>
        <w:left w:val="none" w:sz="0" w:space="0" w:color="auto"/>
        <w:bottom w:val="none" w:sz="0" w:space="0" w:color="auto"/>
        <w:right w:val="none" w:sz="0" w:space="0" w:color="auto"/>
      </w:divBdr>
    </w:div>
    <w:div w:id="1025327270">
      <w:bodyDiv w:val="1"/>
      <w:marLeft w:val="0"/>
      <w:marRight w:val="0"/>
      <w:marTop w:val="0"/>
      <w:marBottom w:val="0"/>
      <w:divBdr>
        <w:top w:val="none" w:sz="0" w:space="0" w:color="auto"/>
        <w:left w:val="none" w:sz="0" w:space="0" w:color="auto"/>
        <w:bottom w:val="none" w:sz="0" w:space="0" w:color="auto"/>
        <w:right w:val="none" w:sz="0" w:space="0" w:color="auto"/>
      </w:divBdr>
    </w:div>
    <w:div w:id="1092357260">
      <w:bodyDiv w:val="1"/>
      <w:marLeft w:val="0"/>
      <w:marRight w:val="0"/>
      <w:marTop w:val="0"/>
      <w:marBottom w:val="0"/>
      <w:divBdr>
        <w:top w:val="none" w:sz="0" w:space="0" w:color="auto"/>
        <w:left w:val="none" w:sz="0" w:space="0" w:color="auto"/>
        <w:bottom w:val="none" w:sz="0" w:space="0" w:color="auto"/>
        <w:right w:val="none" w:sz="0" w:space="0" w:color="auto"/>
      </w:divBdr>
    </w:div>
    <w:div w:id="1120760729">
      <w:bodyDiv w:val="1"/>
      <w:marLeft w:val="0"/>
      <w:marRight w:val="0"/>
      <w:marTop w:val="0"/>
      <w:marBottom w:val="0"/>
      <w:divBdr>
        <w:top w:val="none" w:sz="0" w:space="0" w:color="auto"/>
        <w:left w:val="none" w:sz="0" w:space="0" w:color="auto"/>
        <w:bottom w:val="none" w:sz="0" w:space="0" w:color="auto"/>
        <w:right w:val="none" w:sz="0" w:space="0" w:color="auto"/>
      </w:divBdr>
    </w:div>
    <w:div w:id="1132020281">
      <w:bodyDiv w:val="1"/>
      <w:marLeft w:val="0"/>
      <w:marRight w:val="0"/>
      <w:marTop w:val="0"/>
      <w:marBottom w:val="0"/>
      <w:divBdr>
        <w:top w:val="none" w:sz="0" w:space="0" w:color="auto"/>
        <w:left w:val="none" w:sz="0" w:space="0" w:color="auto"/>
        <w:bottom w:val="none" w:sz="0" w:space="0" w:color="auto"/>
        <w:right w:val="none" w:sz="0" w:space="0" w:color="auto"/>
      </w:divBdr>
    </w:div>
    <w:div w:id="1143079311">
      <w:bodyDiv w:val="1"/>
      <w:marLeft w:val="0"/>
      <w:marRight w:val="0"/>
      <w:marTop w:val="0"/>
      <w:marBottom w:val="0"/>
      <w:divBdr>
        <w:top w:val="none" w:sz="0" w:space="0" w:color="auto"/>
        <w:left w:val="none" w:sz="0" w:space="0" w:color="auto"/>
        <w:bottom w:val="none" w:sz="0" w:space="0" w:color="auto"/>
        <w:right w:val="none" w:sz="0" w:space="0" w:color="auto"/>
      </w:divBdr>
    </w:div>
    <w:div w:id="1178278209">
      <w:bodyDiv w:val="1"/>
      <w:marLeft w:val="0"/>
      <w:marRight w:val="0"/>
      <w:marTop w:val="0"/>
      <w:marBottom w:val="0"/>
      <w:divBdr>
        <w:top w:val="none" w:sz="0" w:space="0" w:color="auto"/>
        <w:left w:val="none" w:sz="0" w:space="0" w:color="auto"/>
        <w:bottom w:val="none" w:sz="0" w:space="0" w:color="auto"/>
        <w:right w:val="none" w:sz="0" w:space="0" w:color="auto"/>
      </w:divBdr>
    </w:div>
    <w:div w:id="1182284600">
      <w:bodyDiv w:val="1"/>
      <w:marLeft w:val="0"/>
      <w:marRight w:val="0"/>
      <w:marTop w:val="0"/>
      <w:marBottom w:val="0"/>
      <w:divBdr>
        <w:top w:val="none" w:sz="0" w:space="0" w:color="auto"/>
        <w:left w:val="none" w:sz="0" w:space="0" w:color="auto"/>
        <w:bottom w:val="none" w:sz="0" w:space="0" w:color="auto"/>
        <w:right w:val="none" w:sz="0" w:space="0" w:color="auto"/>
      </w:divBdr>
    </w:div>
    <w:div w:id="1287850637">
      <w:bodyDiv w:val="1"/>
      <w:marLeft w:val="0"/>
      <w:marRight w:val="0"/>
      <w:marTop w:val="0"/>
      <w:marBottom w:val="0"/>
      <w:divBdr>
        <w:top w:val="none" w:sz="0" w:space="0" w:color="auto"/>
        <w:left w:val="none" w:sz="0" w:space="0" w:color="auto"/>
        <w:bottom w:val="none" w:sz="0" w:space="0" w:color="auto"/>
        <w:right w:val="none" w:sz="0" w:space="0" w:color="auto"/>
      </w:divBdr>
    </w:div>
    <w:div w:id="1324890384">
      <w:bodyDiv w:val="1"/>
      <w:marLeft w:val="0"/>
      <w:marRight w:val="0"/>
      <w:marTop w:val="0"/>
      <w:marBottom w:val="0"/>
      <w:divBdr>
        <w:top w:val="none" w:sz="0" w:space="0" w:color="auto"/>
        <w:left w:val="none" w:sz="0" w:space="0" w:color="auto"/>
        <w:bottom w:val="none" w:sz="0" w:space="0" w:color="auto"/>
        <w:right w:val="none" w:sz="0" w:space="0" w:color="auto"/>
      </w:divBdr>
    </w:div>
    <w:div w:id="1345937266">
      <w:bodyDiv w:val="1"/>
      <w:marLeft w:val="0"/>
      <w:marRight w:val="0"/>
      <w:marTop w:val="0"/>
      <w:marBottom w:val="0"/>
      <w:divBdr>
        <w:top w:val="none" w:sz="0" w:space="0" w:color="auto"/>
        <w:left w:val="none" w:sz="0" w:space="0" w:color="auto"/>
        <w:bottom w:val="none" w:sz="0" w:space="0" w:color="auto"/>
        <w:right w:val="none" w:sz="0" w:space="0" w:color="auto"/>
      </w:divBdr>
    </w:div>
    <w:div w:id="1373965701">
      <w:bodyDiv w:val="1"/>
      <w:marLeft w:val="0"/>
      <w:marRight w:val="0"/>
      <w:marTop w:val="0"/>
      <w:marBottom w:val="0"/>
      <w:divBdr>
        <w:top w:val="none" w:sz="0" w:space="0" w:color="auto"/>
        <w:left w:val="none" w:sz="0" w:space="0" w:color="auto"/>
        <w:bottom w:val="none" w:sz="0" w:space="0" w:color="auto"/>
        <w:right w:val="none" w:sz="0" w:space="0" w:color="auto"/>
      </w:divBdr>
    </w:div>
    <w:div w:id="1383599880">
      <w:bodyDiv w:val="1"/>
      <w:marLeft w:val="0"/>
      <w:marRight w:val="0"/>
      <w:marTop w:val="0"/>
      <w:marBottom w:val="0"/>
      <w:divBdr>
        <w:top w:val="none" w:sz="0" w:space="0" w:color="auto"/>
        <w:left w:val="none" w:sz="0" w:space="0" w:color="auto"/>
        <w:bottom w:val="none" w:sz="0" w:space="0" w:color="auto"/>
        <w:right w:val="none" w:sz="0" w:space="0" w:color="auto"/>
      </w:divBdr>
    </w:div>
    <w:div w:id="1410612182">
      <w:bodyDiv w:val="1"/>
      <w:marLeft w:val="0"/>
      <w:marRight w:val="0"/>
      <w:marTop w:val="0"/>
      <w:marBottom w:val="0"/>
      <w:divBdr>
        <w:top w:val="none" w:sz="0" w:space="0" w:color="auto"/>
        <w:left w:val="none" w:sz="0" w:space="0" w:color="auto"/>
        <w:bottom w:val="none" w:sz="0" w:space="0" w:color="auto"/>
        <w:right w:val="none" w:sz="0" w:space="0" w:color="auto"/>
      </w:divBdr>
    </w:div>
    <w:div w:id="1423069676">
      <w:bodyDiv w:val="1"/>
      <w:marLeft w:val="0"/>
      <w:marRight w:val="0"/>
      <w:marTop w:val="0"/>
      <w:marBottom w:val="0"/>
      <w:divBdr>
        <w:top w:val="none" w:sz="0" w:space="0" w:color="auto"/>
        <w:left w:val="none" w:sz="0" w:space="0" w:color="auto"/>
        <w:bottom w:val="none" w:sz="0" w:space="0" w:color="auto"/>
        <w:right w:val="none" w:sz="0" w:space="0" w:color="auto"/>
      </w:divBdr>
    </w:div>
    <w:div w:id="1496803264">
      <w:bodyDiv w:val="1"/>
      <w:marLeft w:val="0"/>
      <w:marRight w:val="0"/>
      <w:marTop w:val="0"/>
      <w:marBottom w:val="0"/>
      <w:divBdr>
        <w:top w:val="none" w:sz="0" w:space="0" w:color="auto"/>
        <w:left w:val="none" w:sz="0" w:space="0" w:color="auto"/>
        <w:bottom w:val="none" w:sz="0" w:space="0" w:color="auto"/>
        <w:right w:val="none" w:sz="0" w:space="0" w:color="auto"/>
      </w:divBdr>
    </w:div>
    <w:div w:id="1507666940">
      <w:bodyDiv w:val="1"/>
      <w:marLeft w:val="0"/>
      <w:marRight w:val="0"/>
      <w:marTop w:val="0"/>
      <w:marBottom w:val="0"/>
      <w:divBdr>
        <w:top w:val="none" w:sz="0" w:space="0" w:color="auto"/>
        <w:left w:val="none" w:sz="0" w:space="0" w:color="auto"/>
        <w:bottom w:val="none" w:sz="0" w:space="0" w:color="auto"/>
        <w:right w:val="none" w:sz="0" w:space="0" w:color="auto"/>
      </w:divBdr>
    </w:div>
    <w:div w:id="1538858299">
      <w:bodyDiv w:val="1"/>
      <w:marLeft w:val="0"/>
      <w:marRight w:val="0"/>
      <w:marTop w:val="0"/>
      <w:marBottom w:val="0"/>
      <w:divBdr>
        <w:top w:val="none" w:sz="0" w:space="0" w:color="auto"/>
        <w:left w:val="none" w:sz="0" w:space="0" w:color="auto"/>
        <w:bottom w:val="none" w:sz="0" w:space="0" w:color="auto"/>
        <w:right w:val="none" w:sz="0" w:space="0" w:color="auto"/>
      </w:divBdr>
    </w:div>
    <w:div w:id="1552956741">
      <w:bodyDiv w:val="1"/>
      <w:marLeft w:val="0"/>
      <w:marRight w:val="0"/>
      <w:marTop w:val="0"/>
      <w:marBottom w:val="0"/>
      <w:divBdr>
        <w:top w:val="none" w:sz="0" w:space="0" w:color="auto"/>
        <w:left w:val="none" w:sz="0" w:space="0" w:color="auto"/>
        <w:bottom w:val="none" w:sz="0" w:space="0" w:color="auto"/>
        <w:right w:val="none" w:sz="0" w:space="0" w:color="auto"/>
      </w:divBdr>
    </w:div>
    <w:div w:id="1554466735">
      <w:bodyDiv w:val="1"/>
      <w:marLeft w:val="0"/>
      <w:marRight w:val="0"/>
      <w:marTop w:val="0"/>
      <w:marBottom w:val="0"/>
      <w:divBdr>
        <w:top w:val="none" w:sz="0" w:space="0" w:color="auto"/>
        <w:left w:val="none" w:sz="0" w:space="0" w:color="auto"/>
        <w:bottom w:val="none" w:sz="0" w:space="0" w:color="auto"/>
        <w:right w:val="none" w:sz="0" w:space="0" w:color="auto"/>
      </w:divBdr>
    </w:div>
    <w:div w:id="1584222857">
      <w:bodyDiv w:val="1"/>
      <w:marLeft w:val="0"/>
      <w:marRight w:val="0"/>
      <w:marTop w:val="0"/>
      <w:marBottom w:val="0"/>
      <w:divBdr>
        <w:top w:val="none" w:sz="0" w:space="0" w:color="auto"/>
        <w:left w:val="none" w:sz="0" w:space="0" w:color="auto"/>
        <w:bottom w:val="none" w:sz="0" w:space="0" w:color="auto"/>
        <w:right w:val="none" w:sz="0" w:space="0" w:color="auto"/>
      </w:divBdr>
    </w:div>
    <w:div w:id="1586499214">
      <w:bodyDiv w:val="1"/>
      <w:marLeft w:val="0"/>
      <w:marRight w:val="0"/>
      <w:marTop w:val="0"/>
      <w:marBottom w:val="0"/>
      <w:divBdr>
        <w:top w:val="none" w:sz="0" w:space="0" w:color="auto"/>
        <w:left w:val="none" w:sz="0" w:space="0" w:color="auto"/>
        <w:bottom w:val="none" w:sz="0" w:space="0" w:color="auto"/>
        <w:right w:val="none" w:sz="0" w:space="0" w:color="auto"/>
      </w:divBdr>
    </w:div>
    <w:div w:id="1593007308">
      <w:bodyDiv w:val="1"/>
      <w:marLeft w:val="0"/>
      <w:marRight w:val="0"/>
      <w:marTop w:val="0"/>
      <w:marBottom w:val="0"/>
      <w:divBdr>
        <w:top w:val="none" w:sz="0" w:space="0" w:color="auto"/>
        <w:left w:val="none" w:sz="0" w:space="0" w:color="auto"/>
        <w:bottom w:val="none" w:sz="0" w:space="0" w:color="auto"/>
        <w:right w:val="none" w:sz="0" w:space="0" w:color="auto"/>
      </w:divBdr>
    </w:div>
    <w:div w:id="1599872159">
      <w:bodyDiv w:val="1"/>
      <w:marLeft w:val="0"/>
      <w:marRight w:val="0"/>
      <w:marTop w:val="0"/>
      <w:marBottom w:val="0"/>
      <w:divBdr>
        <w:top w:val="none" w:sz="0" w:space="0" w:color="auto"/>
        <w:left w:val="none" w:sz="0" w:space="0" w:color="auto"/>
        <w:bottom w:val="none" w:sz="0" w:space="0" w:color="auto"/>
        <w:right w:val="none" w:sz="0" w:space="0" w:color="auto"/>
      </w:divBdr>
    </w:div>
    <w:div w:id="1657340464">
      <w:bodyDiv w:val="1"/>
      <w:marLeft w:val="0"/>
      <w:marRight w:val="0"/>
      <w:marTop w:val="0"/>
      <w:marBottom w:val="0"/>
      <w:divBdr>
        <w:top w:val="none" w:sz="0" w:space="0" w:color="auto"/>
        <w:left w:val="none" w:sz="0" w:space="0" w:color="auto"/>
        <w:bottom w:val="none" w:sz="0" w:space="0" w:color="auto"/>
        <w:right w:val="none" w:sz="0" w:space="0" w:color="auto"/>
      </w:divBdr>
    </w:div>
    <w:div w:id="1689482135">
      <w:bodyDiv w:val="1"/>
      <w:marLeft w:val="0"/>
      <w:marRight w:val="0"/>
      <w:marTop w:val="0"/>
      <w:marBottom w:val="0"/>
      <w:divBdr>
        <w:top w:val="none" w:sz="0" w:space="0" w:color="auto"/>
        <w:left w:val="none" w:sz="0" w:space="0" w:color="auto"/>
        <w:bottom w:val="none" w:sz="0" w:space="0" w:color="auto"/>
        <w:right w:val="none" w:sz="0" w:space="0" w:color="auto"/>
      </w:divBdr>
    </w:div>
    <w:div w:id="1711299671">
      <w:bodyDiv w:val="1"/>
      <w:marLeft w:val="0"/>
      <w:marRight w:val="0"/>
      <w:marTop w:val="0"/>
      <w:marBottom w:val="0"/>
      <w:divBdr>
        <w:top w:val="none" w:sz="0" w:space="0" w:color="auto"/>
        <w:left w:val="none" w:sz="0" w:space="0" w:color="auto"/>
        <w:bottom w:val="none" w:sz="0" w:space="0" w:color="auto"/>
        <w:right w:val="none" w:sz="0" w:space="0" w:color="auto"/>
      </w:divBdr>
    </w:div>
    <w:div w:id="1730229330">
      <w:bodyDiv w:val="1"/>
      <w:marLeft w:val="0"/>
      <w:marRight w:val="0"/>
      <w:marTop w:val="0"/>
      <w:marBottom w:val="0"/>
      <w:divBdr>
        <w:top w:val="none" w:sz="0" w:space="0" w:color="auto"/>
        <w:left w:val="none" w:sz="0" w:space="0" w:color="auto"/>
        <w:bottom w:val="none" w:sz="0" w:space="0" w:color="auto"/>
        <w:right w:val="none" w:sz="0" w:space="0" w:color="auto"/>
      </w:divBdr>
    </w:div>
    <w:div w:id="1740052548">
      <w:bodyDiv w:val="1"/>
      <w:marLeft w:val="0"/>
      <w:marRight w:val="0"/>
      <w:marTop w:val="0"/>
      <w:marBottom w:val="0"/>
      <w:divBdr>
        <w:top w:val="none" w:sz="0" w:space="0" w:color="auto"/>
        <w:left w:val="none" w:sz="0" w:space="0" w:color="auto"/>
        <w:bottom w:val="none" w:sz="0" w:space="0" w:color="auto"/>
        <w:right w:val="none" w:sz="0" w:space="0" w:color="auto"/>
      </w:divBdr>
    </w:div>
    <w:div w:id="1774547017">
      <w:bodyDiv w:val="1"/>
      <w:marLeft w:val="0"/>
      <w:marRight w:val="0"/>
      <w:marTop w:val="0"/>
      <w:marBottom w:val="0"/>
      <w:divBdr>
        <w:top w:val="none" w:sz="0" w:space="0" w:color="auto"/>
        <w:left w:val="none" w:sz="0" w:space="0" w:color="auto"/>
        <w:bottom w:val="none" w:sz="0" w:space="0" w:color="auto"/>
        <w:right w:val="none" w:sz="0" w:space="0" w:color="auto"/>
      </w:divBdr>
    </w:div>
    <w:div w:id="1847552271">
      <w:bodyDiv w:val="1"/>
      <w:marLeft w:val="0"/>
      <w:marRight w:val="0"/>
      <w:marTop w:val="0"/>
      <w:marBottom w:val="0"/>
      <w:divBdr>
        <w:top w:val="none" w:sz="0" w:space="0" w:color="auto"/>
        <w:left w:val="none" w:sz="0" w:space="0" w:color="auto"/>
        <w:bottom w:val="none" w:sz="0" w:space="0" w:color="auto"/>
        <w:right w:val="none" w:sz="0" w:space="0" w:color="auto"/>
      </w:divBdr>
    </w:div>
    <w:div w:id="1863742165">
      <w:bodyDiv w:val="1"/>
      <w:marLeft w:val="0"/>
      <w:marRight w:val="0"/>
      <w:marTop w:val="0"/>
      <w:marBottom w:val="0"/>
      <w:divBdr>
        <w:top w:val="none" w:sz="0" w:space="0" w:color="auto"/>
        <w:left w:val="none" w:sz="0" w:space="0" w:color="auto"/>
        <w:bottom w:val="none" w:sz="0" w:space="0" w:color="auto"/>
        <w:right w:val="none" w:sz="0" w:space="0" w:color="auto"/>
      </w:divBdr>
    </w:div>
    <w:div w:id="1878159193">
      <w:bodyDiv w:val="1"/>
      <w:marLeft w:val="0"/>
      <w:marRight w:val="0"/>
      <w:marTop w:val="0"/>
      <w:marBottom w:val="0"/>
      <w:divBdr>
        <w:top w:val="none" w:sz="0" w:space="0" w:color="auto"/>
        <w:left w:val="none" w:sz="0" w:space="0" w:color="auto"/>
        <w:bottom w:val="none" w:sz="0" w:space="0" w:color="auto"/>
        <w:right w:val="none" w:sz="0" w:space="0" w:color="auto"/>
      </w:divBdr>
    </w:div>
    <w:div w:id="1919945503">
      <w:bodyDiv w:val="1"/>
      <w:marLeft w:val="0"/>
      <w:marRight w:val="0"/>
      <w:marTop w:val="0"/>
      <w:marBottom w:val="0"/>
      <w:divBdr>
        <w:top w:val="none" w:sz="0" w:space="0" w:color="auto"/>
        <w:left w:val="none" w:sz="0" w:space="0" w:color="auto"/>
        <w:bottom w:val="none" w:sz="0" w:space="0" w:color="auto"/>
        <w:right w:val="none" w:sz="0" w:space="0" w:color="auto"/>
      </w:divBdr>
    </w:div>
    <w:div w:id="1932199713">
      <w:bodyDiv w:val="1"/>
      <w:marLeft w:val="0"/>
      <w:marRight w:val="0"/>
      <w:marTop w:val="0"/>
      <w:marBottom w:val="0"/>
      <w:divBdr>
        <w:top w:val="none" w:sz="0" w:space="0" w:color="auto"/>
        <w:left w:val="none" w:sz="0" w:space="0" w:color="auto"/>
        <w:bottom w:val="none" w:sz="0" w:space="0" w:color="auto"/>
        <w:right w:val="none" w:sz="0" w:space="0" w:color="auto"/>
      </w:divBdr>
    </w:div>
    <w:div w:id="1969815869">
      <w:bodyDiv w:val="1"/>
      <w:marLeft w:val="0"/>
      <w:marRight w:val="0"/>
      <w:marTop w:val="0"/>
      <w:marBottom w:val="0"/>
      <w:divBdr>
        <w:top w:val="none" w:sz="0" w:space="0" w:color="auto"/>
        <w:left w:val="none" w:sz="0" w:space="0" w:color="auto"/>
        <w:bottom w:val="none" w:sz="0" w:space="0" w:color="auto"/>
        <w:right w:val="none" w:sz="0" w:space="0" w:color="auto"/>
      </w:divBdr>
    </w:div>
    <w:div w:id="2047213859">
      <w:bodyDiv w:val="1"/>
      <w:marLeft w:val="0"/>
      <w:marRight w:val="0"/>
      <w:marTop w:val="0"/>
      <w:marBottom w:val="0"/>
      <w:divBdr>
        <w:top w:val="none" w:sz="0" w:space="0" w:color="auto"/>
        <w:left w:val="none" w:sz="0" w:space="0" w:color="auto"/>
        <w:bottom w:val="none" w:sz="0" w:space="0" w:color="auto"/>
        <w:right w:val="none" w:sz="0" w:space="0" w:color="auto"/>
      </w:divBdr>
    </w:div>
    <w:div w:id="2079790034">
      <w:bodyDiv w:val="1"/>
      <w:marLeft w:val="0"/>
      <w:marRight w:val="0"/>
      <w:marTop w:val="0"/>
      <w:marBottom w:val="0"/>
      <w:divBdr>
        <w:top w:val="none" w:sz="0" w:space="0" w:color="auto"/>
        <w:left w:val="none" w:sz="0" w:space="0" w:color="auto"/>
        <w:bottom w:val="none" w:sz="0" w:space="0" w:color="auto"/>
        <w:right w:val="none" w:sz="0" w:space="0" w:color="auto"/>
      </w:divBdr>
    </w:div>
    <w:div w:id="2114200191">
      <w:bodyDiv w:val="1"/>
      <w:marLeft w:val="0"/>
      <w:marRight w:val="0"/>
      <w:marTop w:val="0"/>
      <w:marBottom w:val="0"/>
      <w:divBdr>
        <w:top w:val="none" w:sz="0" w:space="0" w:color="auto"/>
        <w:left w:val="none" w:sz="0" w:space="0" w:color="auto"/>
        <w:bottom w:val="none" w:sz="0" w:space="0" w:color="auto"/>
        <w:right w:val="none" w:sz="0" w:space="0" w:color="auto"/>
      </w:divBdr>
    </w:div>
    <w:div w:id="2119522242">
      <w:bodyDiv w:val="1"/>
      <w:marLeft w:val="0"/>
      <w:marRight w:val="0"/>
      <w:marTop w:val="0"/>
      <w:marBottom w:val="0"/>
      <w:divBdr>
        <w:top w:val="none" w:sz="0" w:space="0" w:color="auto"/>
        <w:left w:val="none" w:sz="0" w:space="0" w:color="auto"/>
        <w:bottom w:val="none" w:sz="0" w:space="0" w:color="auto"/>
        <w:right w:val="none" w:sz="0" w:space="0" w:color="auto"/>
      </w:divBdr>
    </w:div>
    <w:div w:id="2119592756">
      <w:bodyDiv w:val="1"/>
      <w:marLeft w:val="0"/>
      <w:marRight w:val="0"/>
      <w:marTop w:val="0"/>
      <w:marBottom w:val="0"/>
      <w:divBdr>
        <w:top w:val="none" w:sz="0" w:space="0" w:color="auto"/>
        <w:left w:val="none" w:sz="0" w:space="0" w:color="auto"/>
        <w:bottom w:val="none" w:sz="0" w:space="0" w:color="auto"/>
        <w:right w:val="none" w:sz="0" w:space="0" w:color="auto"/>
      </w:divBdr>
    </w:div>
    <w:div w:id="2125731050">
      <w:bodyDiv w:val="1"/>
      <w:marLeft w:val="0"/>
      <w:marRight w:val="0"/>
      <w:marTop w:val="0"/>
      <w:marBottom w:val="0"/>
      <w:divBdr>
        <w:top w:val="none" w:sz="0" w:space="0" w:color="auto"/>
        <w:left w:val="none" w:sz="0" w:space="0" w:color="auto"/>
        <w:bottom w:val="none" w:sz="0" w:space="0" w:color="auto"/>
        <w:right w:val="none" w:sz="0" w:space="0" w:color="auto"/>
      </w:divBdr>
    </w:div>
    <w:div w:id="2134592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GPUOpen-Tools/RCP/releases" TargetMode="External"/><Relationship Id="rId18" Type="http://schemas.openxmlformats.org/officeDocument/2006/relationships/hyperlink" Target="https://github.com/GPUOpen-Tools/RCP" TargetMode="External"/><Relationship Id="rId26" Type="http://schemas.openxmlformats.org/officeDocument/2006/relationships/hyperlink" Target="https://github.com/GPUOpen-Tools/CodeXL/issues/128" TargetMode="External"/><Relationship Id="rId39" Type="http://schemas.openxmlformats.org/officeDocument/2006/relationships/hyperlink" Target="https://github.com/GPUOpen-Tools/CodeXL/issues/60" TargetMode="External"/><Relationship Id="rId3" Type="http://schemas.openxmlformats.org/officeDocument/2006/relationships/styles" Target="styles.xml"/><Relationship Id="rId21" Type="http://schemas.openxmlformats.org/officeDocument/2006/relationships/hyperlink" Target="https://github.com/GPUOpen-Tools/CodeXL/issues/213" TargetMode="External"/><Relationship Id="rId34" Type="http://schemas.openxmlformats.org/officeDocument/2006/relationships/hyperlink" Target="https://github.com/GPUOpen-Tools/CodeXL/issues/207" TargetMode="External"/><Relationship Id="rId42"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s://github.com/GPUOpen-Tools/RGA/releases" TargetMode="External"/><Relationship Id="rId17" Type="http://schemas.openxmlformats.org/officeDocument/2006/relationships/hyperlink" Target="https://rocm.github.io/install.html" TargetMode="External"/><Relationship Id="rId25" Type="http://schemas.openxmlformats.org/officeDocument/2006/relationships/hyperlink" Target="https://github.com/GPUOpen-Tools/CodeXL/issues/147" TargetMode="External"/><Relationship Id="rId33" Type="http://schemas.openxmlformats.org/officeDocument/2006/relationships/hyperlink" Target="https://github.com/GPUOpen-Tools/CodeXL/issues/206" TargetMode="External"/><Relationship Id="rId38" Type="http://schemas.openxmlformats.org/officeDocument/2006/relationships/hyperlink" Target="https://github.com/GPUOpen-Tools/CodeXL/issues/104" TargetMode="External"/><Relationship Id="rId2" Type="http://schemas.openxmlformats.org/officeDocument/2006/relationships/numbering" Target="numbering.xml"/><Relationship Id="rId16" Type="http://schemas.openxmlformats.org/officeDocument/2006/relationships/hyperlink" Target="https://rocm.github.io/hardware.html" TargetMode="External"/><Relationship Id="rId20" Type="http://schemas.openxmlformats.org/officeDocument/2006/relationships/hyperlink" Target="http://support.amd.com/us/gpudownload/Pages/index.aspx" TargetMode="External"/><Relationship Id="rId29" Type="http://schemas.openxmlformats.org/officeDocument/2006/relationships/hyperlink" Target="https://github.com/GPUOpen-Tools/CodeXL/issues/129" TargetMode="External"/><Relationship Id="rId41"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GPUOpen.com" TargetMode="External"/><Relationship Id="rId24" Type="http://schemas.openxmlformats.org/officeDocument/2006/relationships/hyperlink" Target="https://github.com/GPUOpen-Tools/CodeXL/issues/178" TargetMode="External"/><Relationship Id="rId32" Type="http://schemas.openxmlformats.org/officeDocument/2006/relationships/hyperlink" Target="https://github.com/GPUOpen-Tools/CodeXL/issues/189" TargetMode="External"/><Relationship Id="rId37" Type="http://schemas.openxmlformats.org/officeDocument/2006/relationships/hyperlink" Target="https://github.com/GPUOpen-Tools/CodeXL/issues/114" TargetMode="External"/><Relationship Id="rId40" Type="http://schemas.openxmlformats.org/officeDocument/2006/relationships/hyperlink" Target="https://github.com/GPUOpen-Tools/CodeXL/issues" TargetMode="External"/><Relationship Id="rId5" Type="http://schemas.openxmlformats.org/officeDocument/2006/relationships/webSettings" Target="webSettings.xml"/><Relationship Id="rId15" Type="http://schemas.openxmlformats.org/officeDocument/2006/relationships/hyperlink" Target="http://gpuopen.com/archive/Legacy-codexl/" TargetMode="External"/><Relationship Id="rId23" Type="http://schemas.openxmlformats.org/officeDocument/2006/relationships/hyperlink" Target="https://github.com/GPUOpen-Tools/CodeXL/issues/179" TargetMode="External"/><Relationship Id="rId28" Type="http://schemas.openxmlformats.org/officeDocument/2006/relationships/hyperlink" Target="https://github.com/GPUOpen-Tools/CodeXL/issues/209" TargetMode="External"/><Relationship Id="rId36" Type="http://schemas.openxmlformats.org/officeDocument/2006/relationships/hyperlink" Target="https://github.com/GPUOpen-Tools/CodeXL/issues/217" TargetMode="External"/><Relationship Id="rId10" Type="http://schemas.openxmlformats.org/officeDocument/2006/relationships/hyperlink" Target="https://github.com/GPUOpen-Tools/CodeXL/issues" TargetMode="External"/><Relationship Id="rId19" Type="http://schemas.openxmlformats.org/officeDocument/2006/relationships/hyperlink" Target="https://support.microsoft.com/en-us/kb/2999226" TargetMode="External"/><Relationship Id="rId31" Type="http://schemas.openxmlformats.org/officeDocument/2006/relationships/hyperlink" Target="https://github.com/GPUOpen-Tools/CodeXL/issues/183" TargetMode="External"/><Relationship Id="rId4" Type="http://schemas.openxmlformats.org/officeDocument/2006/relationships/settings" Target="settings.xml"/><Relationship Id="rId9" Type="http://schemas.openxmlformats.org/officeDocument/2006/relationships/image" Target="media/image2.jpg"/><Relationship Id="rId14" Type="http://schemas.openxmlformats.org/officeDocument/2006/relationships/hyperlink" Target="https://github.com/GPUOpen-Tools/Radeon-GPUProfiler" TargetMode="External"/><Relationship Id="rId22" Type="http://schemas.openxmlformats.org/officeDocument/2006/relationships/hyperlink" Target="https://github.com/GPUOpen-Tools/CodeXL/issues/187" TargetMode="External"/><Relationship Id="rId27" Type="http://schemas.openxmlformats.org/officeDocument/2006/relationships/hyperlink" Target="https://github.com/GPUOpen-Tools/CodeXL/issues/127" TargetMode="External"/><Relationship Id="rId30" Type="http://schemas.openxmlformats.org/officeDocument/2006/relationships/hyperlink" Target="https://github.com/GPUOpen-Tools/CodeXL/issues/161" TargetMode="External"/><Relationship Id="rId35" Type="http://schemas.openxmlformats.org/officeDocument/2006/relationships/hyperlink" Target="https://github.com/GPUOpen-Tools/CodeXL/issues/215" TargetMode="External"/><Relationship Id="rId43"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3CCA84A-07EF-4EAB-BBC5-5F668EEA026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457</TotalTime>
  <Pages>5</Pages>
  <Words>1703</Words>
  <Characters>9709</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Advanced Micro Devices</Company>
  <LinksUpToDate>false</LinksUpToDate>
  <CharactersWithSpaces>11390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Ofek, Doron</dc:creator>
  <cp:lastModifiedBy>Hesik, Christopher</cp:lastModifiedBy>
  <cp:revision>53</cp:revision>
  <cp:lastPrinted>2018-10-05T14:50:00Z</cp:lastPrinted>
  <dcterms:created xsi:type="dcterms:W3CDTF">2017-06-27T17:29:00Z</dcterms:created>
  <dcterms:modified xsi:type="dcterms:W3CDTF">2018-10-10T15:18:00Z</dcterms:modified>
</cp:coreProperties>
</file>