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35A492" w14:textId="2CF8CA28" w:rsidR="00723688" w:rsidRDefault="00723688" w:rsidP="00723688">
      <w:pPr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723688">
        <w:rPr>
          <w:rFonts w:ascii="Times New Roman" w:hAnsi="Times New Roman" w:cs="Times New Roman"/>
          <w:b/>
          <w:sz w:val="28"/>
          <w:szCs w:val="28"/>
        </w:rPr>
        <w:t>Висновок</w:t>
      </w:r>
    </w:p>
    <w:p w14:paraId="5F703C8B" w14:textId="7CE50A3A" w:rsidR="007C440F" w:rsidRPr="007C440F" w:rsidRDefault="007C440F" w:rsidP="007C440F">
      <w:pPr>
        <w:spacing w:after="0" w:line="360" w:lineRule="auto"/>
        <w:ind w:left="-567" w:firstLine="567"/>
        <w:rPr>
          <w:rFonts w:ascii="Times New Roman" w:hAnsi="Times New Roman" w:cs="Times New Roman"/>
          <w:sz w:val="24"/>
          <w:szCs w:val="24"/>
        </w:rPr>
      </w:pPr>
      <w:r w:rsidRPr="007C440F">
        <w:rPr>
          <w:rFonts w:ascii="Times New Roman" w:hAnsi="Times New Roman" w:cs="Times New Roman"/>
          <w:color w:val="000000"/>
          <w:sz w:val="24"/>
          <w:szCs w:val="24"/>
        </w:rPr>
        <w:t>Об’єктом дослідження даної наукової роботи була діяльність Львівської області</w:t>
      </w:r>
      <w:r w:rsidRPr="007C440F">
        <w:rPr>
          <w:rFonts w:ascii="Times New Roman" w:hAnsi="Times New Roman" w:cs="Times New Roman"/>
          <w:sz w:val="24"/>
          <w:szCs w:val="24"/>
        </w:rPr>
        <w:t xml:space="preserve"> протягом останніх років за допомогою таких макроекономічних показників: динаміка обсягу ВРП, економічної активності населення, безробіття, кон’юнктури ринку праці, індексу споживчих цін, інвестицій, експортно-імпортних операції та витрат домашніх господарств. Ці показники є між собою взаємопов’язані. Проаналізувавши інформацію, наведені таблиці та графіки, можна побачити, що протягом досліджуваного періоду економіка регіону розвивалась нерівномірно, що вписувалось в загальнодержавні тенденції. </w:t>
      </w:r>
    </w:p>
    <w:p w14:paraId="0056F163" w14:textId="77777777" w:rsidR="007C440F" w:rsidRDefault="00723688" w:rsidP="007C440F">
      <w:pPr>
        <w:pStyle w:val="a3"/>
        <w:spacing w:before="0" w:beforeAutospacing="0" w:after="0" w:afterAutospacing="0" w:line="360" w:lineRule="auto"/>
        <w:ind w:left="-567" w:firstLine="567"/>
        <w:jc w:val="both"/>
        <w:rPr>
          <w:color w:val="000000"/>
          <w:sz w:val="27"/>
          <w:szCs w:val="27"/>
        </w:rPr>
      </w:pPr>
      <w:r w:rsidRPr="007C440F">
        <w:rPr>
          <w:color w:val="000000"/>
        </w:rPr>
        <w:t xml:space="preserve">Співвідношення обсягу ВРП Львівської області до показника в середньому в </w:t>
      </w:r>
      <w:r>
        <w:rPr>
          <w:color w:val="000000"/>
          <w:sz w:val="27"/>
          <w:szCs w:val="27"/>
        </w:rPr>
        <w:t>державі впродовж  років тримається на рівні 50-55 %, що загалом показує відставання даного показника від загальнодержавного у майже 2 рази.</w:t>
      </w:r>
    </w:p>
    <w:p w14:paraId="7EDD5AF9" w14:textId="1CEB0CCE" w:rsidR="00143057" w:rsidRDefault="00723688" w:rsidP="007C440F">
      <w:pPr>
        <w:pStyle w:val="a3"/>
        <w:spacing w:before="0" w:beforeAutospacing="0" w:after="0" w:afterAutospacing="0" w:line="360" w:lineRule="auto"/>
        <w:ind w:left="-567" w:firstLine="567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У випадку із економічно активним населенням можна зробити висновок, що частка </w:t>
      </w:r>
      <w:r w:rsidR="00143057">
        <w:rPr>
          <w:color w:val="000000"/>
          <w:sz w:val="27"/>
          <w:szCs w:val="27"/>
        </w:rPr>
        <w:t>активного</w:t>
      </w:r>
      <w:r>
        <w:rPr>
          <w:color w:val="000000"/>
          <w:sz w:val="27"/>
          <w:szCs w:val="27"/>
        </w:rPr>
        <w:t xml:space="preserve"> населення в регіоні збільшувалась до 2013року , що є позитивним показником для економіки та суспільства. Але в 2014 році</w:t>
      </w:r>
      <w:r w:rsidR="00143057">
        <w:rPr>
          <w:color w:val="000000"/>
          <w:sz w:val="27"/>
          <w:szCs w:val="27"/>
        </w:rPr>
        <w:t xml:space="preserve"> його</w:t>
      </w:r>
      <w:r>
        <w:rPr>
          <w:color w:val="000000"/>
          <w:sz w:val="27"/>
          <w:szCs w:val="27"/>
        </w:rPr>
        <w:t xml:space="preserve"> частка </w:t>
      </w:r>
      <w:r w:rsidR="00143057">
        <w:rPr>
          <w:color w:val="000000"/>
          <w:sz w:val="27"/>
          <w:szCs w:val="27"/>
        </w:rPr>
        <w:t>у</w:t>
      </w:r>
      <w:r>
        <w:rPr>
          <w:color w:val="000000"/>
          <w:sz w:val="27"/>
          <w:szCs w:val="27"/>
        </w:rPr>
        <w:t xml:space="preserve"> зв’язку з політичними подіями в Україні зменшилась</w:t>
      </w:r>
      <w:r w:rsidR="007C440F" w:rsidRPr="007C440F">
        <w:rPr>
          <w:color w:val="000000"/>
          <w:sz w:val="27"/>
          <w:szCs w:val="27"/>
        </w:rPr>
        <w:t>(зростанням ІСЦ і девальвацією національної грошової одиниці, падіння економічної активності населення, зменшення притоку інвестицій та гальмування економічного розвитку,)</w:t>
      </w:r>
      <w:r>
        <w:rPr>
          <w:color w:val="000000"/>
          <w:sz w:val="27"/>
          <w:szCs w:val="27"/>
        </w:rPr>
        <w:t>. Рівень безробіття в Львівській області дещо перевищує середнє значення по країні (</w:t>
      </w:r>
      <w:r w:rsidR="00143057">
        <w:rPr>
          <w:color w:val="000000"/>
          <w:sz w:val="27"/>
          <w:szCs w:val="27"/>
        </w:rPr>
        <w:t>орієнтовно</w:t>
      </w:r>
      <w:r>
        <w:rPr>
          <w:color w:val="000000"/>
          <w:sz w:val="27"/>
          <w:szCs w:val="27"/>
        </w:rPr>
        <w:t xml:space="preserve"> на 25%).</w:t>
      </w:r>
    </w:p>
    <w:p w14:paraId="70BCB4E0" w14:textId="4A67EF08" w:rsidR="00723688" w:rsidRDefault="00143057" w:rsidP="00723688">
      <w:pPr>
        <w:pStyle w:val="a3"/>
        <w:spacing w:before="0" w:beforeAutospacing="0" w:after="0" w:afterAutospacing="0" w:line="360" w:lineRule="auto"/>
        <w:ind w:left="-567" w:firstLine="567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Можливість працевлаштування показує наступну ситуацію</w:t>
      </w:r>
      <w:r w:rsidR="00723688">
        <w:rPr>
          <w:color w:val="000000"/>
          <w:sz w:val="27"/>
          <w:szCs w:val="27"/>
        </w:rPr>
        <w:t xml:space="preserve"> - </w:t>
      </w:r>
      <w:r>
        <w:rPr>
          <w:color w:val="000000"/>
          <w:sz w:val="27"/>
          <w:szCs w:val="27"/>
        </w:rPr>
        <w:t>у</w:t>
      </w:r>
      <w:r w:rsidR="00723688">
        <w:rPr>
          <w:color w:val="000000"/>
          <w:sz w:val="27"/>
          <w:szCs w:val="27"/>
        </w:rPr>
        <w:t xml:space="preserve"> регіоні навантаження на одне вільне робоче місце значно більше ніж в середньому в країні, що є </w:t>
      </w:r>
      <w:r>
        <w:rPr>
          <w:color w:val="000000"/>
          <w:sz w:val="27"/>
          <w:szCs w:val="27"/>
        </w:rPr>
        <w:t xml:space="preserve">негативним </w:t>
      </w:r>
      <w:r w:rsidR="00723688">
        <w:rPr>
          <w:color w:val="000000"/>
          <w:sz w:val="27"/>
          <w:szCs w:val="27"/>
        </w:rPr>
        <w:t>явищем.</w:t>
      </w:r>
    </w:p>
    <w:p w14:paraId="1273EEB0" w14:textId="77777777" w:rsidR="00723688" w:rsidRDefault="00723688" w:rsidP="00143057">
      <w:pPr>
        <w:pStyle w:val="a3"/>
        <w:spacing w:before="0" w:beforeAutospacing="0" w:after="0" w:afterAutospacing="0" w:line="360" w:lineRule="auto"/>
        <w:ind w:left="-567" w:firstLine="567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Співвідношення індексу споживчих цін в регіоні до загальнодержавного свідчить про те, що показник в Львівській області не перевищував середній індекс по країні, що є нормальним явищем для економіки.</w:t>
      </w:r>
    </w:p>
    <w:p w14:paraId="04988C6A" w14:textId="1049DF4D" w:rsidR="00723688" w:rsidRDefault="00723688" w:rsidP="00143057">
      <w:pPr>
        <w:pStyle w:val="a3"/>
        <w:spacing w:before="0" w:beforeAutospacing="0" w:after="0" w:afterAutospacing="0" w:line="360" w:lineRule="auto"/>
        <w:ind w:left="-567" w:firstLine="567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Співвідношення показника капітальних інвестицій на душу населення в регіоні та середнього показника по країні коливається, але не перевищує 50%, що свідчить про досить суттєве відставання Львівській області в плані інвестиційної діяльності</w:t>
      </w:r>
    </w:p>
    <w:p w14:paraId="6B4F7401" w14:textId="0CBD1DB2" w:rsidR="00723688" w:rsidRDefault="00723688" w:rsidP="00143057">
      <w:pPr>
        <w:pStyle w:val="a3"/>
        <w:spacing w:before="0" w:beforeAutospacing="0" w:after="0" w:afterAutospacing="0" w:line="360" w:lineRule="auto"/>
        <w:ind w:left="-567" w:firstLine="567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Обсяг експорту товарів підприємствами Львівської області ма</w:t>
      </w:r>
      <w:r w:rsidR="00143057">
        <w:rPr>
          <w:color w:val="000000"/>
          <w:sz w:val="27"/>
          <w:szCs w:val="27"/>
        </w:rPr>
        <w:t>є</w:t>
      </w:r>
      <w:r>
        <w:rPr>
          <w:color w:val="000000"/>
          <w:sz w:val="27"/>
          <w:szCs w:val="27"/>
        </w:rPr>
        <w:t xml:space="preserve"> зростаючий характер до </w:t>
      </w:r>
      <w:r w:rsidR="00143057">
        <w:rPr>
          <w:color w:val="000000"/>
          <w:sz w:val="27"/>
          <w:szCs w:val="27"/>
        </w:rPr>
        <w:t>кінця досліджуваного періоду</w:t>
      </w:r>
      <w:r>
        <w:rPr>
          <w:color w:val="000000"/>
          <w:sz w:val="27"/>
          <w:szCs w:val="27"/>
        </w:rPr>
        <w:t xml:space="preserve"> </w:t>
      </w:r>
      <w:r w:rsidR="00143057">
        <w:rPr>
          <w:color w:val="000000"/>
          <w:sz w:val="27"/>
          <w:szCs w:val="27"/>
        </w:rPr>
        <w:t>(</w:t>
      </w:r>
      <w:r>
        <w:rPr>
          <w:color w:val="000000"/>
          <w:sz w:val="27"/>
          <w:szCs w:val="27"/>
        </w:rPr>
        <w:t>201</w:t>
      </w:r>
      <w:r w:rsidR="00143057">
        <w:rPr>
          <w:color w:val="000000"/>
          <w:sz w:val="27"/>
          <w:szCs w:val="27"/>
        </w:rPr>
        <w:t>7</w:t>
      </w:r>
      <w:r>
        <w:rPr>
          <w:color w:val="000000"/>
          <w:sz w:val="27"/>
          <w:szCs w:val="27"/>
        </w:rPr>
        <w:t xml:space="preserve"> р</w:t>
      </w:r>
      <w:r w:rsidR="00143057">
        <w:rPr>
          <w:color w:val="000000"/>
          <w:sz w:val="27"/>
          <w:szCs w:val="27"/>
        </w:rPr>
        <w:t>ік)</w:t>
      </w:r>
      <w:r>
        <w:rPr>
          <w:color w:val="000000"/>
          <w:sz w:val="27"/>
          <w:szCs w:val="27"/>
        </w:rPr>
        <w:t xml:space="preserve"> та мав загальний приріст за </w:t>
      </w:r>
      <w:r w:rsidR="00421229">
        <w:rPr>
          <w:color w:val="000000"/>
          <w:sz w:val="27"/>
          <w:szCs w:val="27"/>
        </w:rPr>
        <w:t>2</w:t>
      </w:r>
      <w:r>
        <w:rPr>
          <w:color w:val="000000"/>
          <w:sz w:val="27"/>
          <w:szCs w:val="27"/>
        </w:rPr>
        <w:t xml:space="preserve"> рок</w:t>
      </w:r>
      <w:r w:rsidR="00421229">
        <w:rPr>
          <w:color w:val="000000"/>
          <w:sz w:val="27"/>
          <w:szCs w:val="27"/>
        </w:rPr>
        <w:t>и</w:t>
      </w:r>
      <w:r>
        <w:rPr>
          <w:color w:val="000000"/>
          <w:sz w:val="27"/>
          <w:szCs w:val="27"/>
        </w:rPr>
        <w:t xml:space="preserve"> </w:t>
      </w:r>
      <w:r w:rsidR="00421229">
        <w:rPr>
          <w:color w:val="000000"/>
          <w:sz w:val="27"/>
          <w:szCs w:val="27"/>
        </w:rPr>
        <w:t>приблизно</w:t>
      </w:r>
      <w:r>
        <w:rPr>
          <w:color w:val="000000"/>
          <w:sz w:val="27"/>
          <w:szCs w:val="27"/>
        </w:rPr>
        <w:t xml:space="preserve"> </w:t>
      </w:r>
      <w:r w:rsidR="00421229">
        <w:rPr>
          <w:color w:val="000000"/>
          <w:sz w:val="27"/>
          <w:szCs w:val="27"/>
        </w:rPr>
        <w:t>55</w:t>
      </w:r>
      <w:r>
        <w:rPr>
          <w:color w:val="000000"/>
          <w:sz w:val="27"/>
          <w:szCs w:val="27"/>
        </w:rPr>
        <w:t>0</w:t>
      </w:r>
      <w:r w:rsidR="00421229" w:rsidRPr="00421229">
        <w:rPr>
          <w:color w:val="000000"/>
          <w:sz w:val="27"/>
          <w:szCs w:val="27"/>
          <w:lang w:val="ru-RU"/>
        </w:rPr>
        <w:t xml:space="preserve">$ </w:t>
      </w:r>
      <w:r w:rsidR="00421229">
        <w:rPr>
          <w:color w:val="000000"/>
          <w:sz w:val="27"/>
          <w:szCs w:val="27"/>
        </w:rPr>
        <w:t>млн</w:t>
      </w:r>
      <w:r>
        <w:rPr>
          <w:color w:val="000000"/>
          <w:sz w:val="27"/>
          <w:szCs w:val="27"/>
        </w:rPr>
        <w:t>. Загалом можна відмітити, що частка експорту складає не значну частину ВРП.</w:t>
      </w:r>
    </w:p>
    <w:p w14:paraId="62223EBA" w14:textId="77777777" w:rsidR="00723688" w:rsidRDefault="00723688" w:rsidP="00421229">
      <w:pPr>
        <w:pStyle w:val="a3"/>
        <w:spacing w:before="0" w:beforeAutospacing="0" w:after="0" w:afterAutospacing="0" w:line="360" w:lineRule="auto"/>
        <w:ind w:left="-567" w:firstLine="567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За 6 років витрати населення на одну особу збільшились від 12 тисяч до 22 тисяч грн. Загалом можна відмітити, що витрати населення в Львівській області суттєво відстають від середнього показника по країні (тримаються на рівні 70% від середнього значення по державі).</w:t>
      </w:r>
    </w:p>
    <w:p w14:paraId="56CD42DB" w14:textId="77777777" w:rsidR="00723688" w:rsidRDefault="00723688" w:rsidP="00421229">
      <w:pPr>
        <w:pStyle w:val="a3"/>
        <w:spacing w:before="0" w:beforeAutospacing="0" w:after="0" w:afterAutospacing="0" w:line="360" w:lineRule="auto"/>
        <w:ind w:left="-567" w:firstLine="567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Якщо брати до уваги основні показники діяльності, такі як валовий регіональний продукт, капітальні інвестиції на одну особу та рівень безробіття в регіоні, то в загальному можна зробити висновок про досить негативні тенденції розвитку економіки в Львівській області, оскільки всі вони не досягають середнього значення по країні.</w:t>
      </w:r>
    </w:p>
    <w:p w14:paraId="1B8AAADF" w14:textId="38322E33" w:rsidR="00723688" w:rsidRDefault="00723688" w:rsidP="00421229">
      <w:pPr>
        <w:pStyle w:val="a3"/>
        <w:spacing w:before="0" w:beforeAutospacing="0" w:after="0" w:afterAutospacing="0" w:line="360" w:lineRule="auto"/>
        <w:ind w:left="-567" w:firstLine="567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Для розвитку економіки потрібно збільшувати робочі місця, за для цього варто розвивати бізнес, більше інвестувати в нього, краще співпрацювати з іноземними покупцями. Зростання частки зайнятого населення позитивно впливатиме на загальний добробут в регіоні.</w:t>
      </w:r>
    </w:p>
    <w:p w14:paraId="733887DE" w14:textId="77777777" w:rsidR="00784263" w:rsidRDefault="00784263" w:rsidP="00723688">
      <w:pPr>
        <w:spacing w:after="0" w:line="360" w:lineRule="auto"/>
        <w:ind w:left="-567"/>
        <w:jc w:val="both"/>
      </w:pPr>
    </w:p>
    <w:sectPr w:rsidR="00784263" w:rsidSect="00A44E8E">
      <w:footerReference w:type="default" r:id="rId6"/>
      <w:pgSz w:w="11906" w:h="16838"/>
      <w:pgMar w:top="850" w:right="850" w:bottom="850" w:left="1417" w:header="708" w:footer="708" w:gutter="0"/>
      <w:pgNumType w:start="5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935F44" w14:textId="77777777" w:rsidR="00BF359F" w:rsidRDefault="00BF359F" w:rsidP="00A44E8E">
      <w:pPr>
        <w:spacing w:after="0" w:line="240" w:lineRule="auto"/>
      </w:pPr>
      <w:r>
        <w:separator/>
      </w:r>
    </w:p>
  </w:endnote>
  <w:endnote w:type="continuationSeparator" w:id="0">
    <w:p w14:paraId="658CD6E4" w14:textId="77777777" w:rsidR="00BF359F" w:rsidRDefault="00BF359F" w:rsidP="00A44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43735537"/>
      <w:docPartObj>
        <w:docPartGallery w:val="Page Numbers (Bottom of Page)"/>
        <w:docPartUnique/>
      </w:docPartObj>
    </w:sdtPr>
    <w:sdtContent>
      <w:p w14:paraId="57C37368" w14:textId="3137C1F0" w:rsidR="00A44E8E" w:rsidRDefault="00A44E8E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B70E977" w14:textId="77777777" w:rsidR="00A44E8E" w:rsidRDefault="00A44E8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0129BD" w14:textId="77777777" w:rsidR="00BF359F" w:rsidRDefault="00BF359F" w:rsidP="00A44E8E">
      <w:pPr>
        <w:spacing w:after="0" w:line="240" w:lineRule="auto"/>
      </w:pPr>
      <w:r>
        <w:separator/>
      </w:r>
    </w:p>
  </w:footnote>
  <w:footnote w:type="continuationSeparator" w:id="0">
    <w:p w14:paraId="6A77A569" w14:textId="77777777" w:rsidR="00BF359F" w:rsidRDefault="00BF359F" w:rsidP="00A44E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38B"/>
    <w:rsid w:val="00143057"/>
    <w:rsid w:val="00300963"/>
    <w:rsid w:val="00366518"/>
    <w:rsid w:val="00421229"/>
    <w:rsid w:val="00723688"/>
    <w:rsid w:val="00784263"/>
    <w:rsid w:val="007C440F"/>
    <w:rsid w:val="00A44E8E"/>
    <w:rsid w:val="00BF359F"/>
    <w:rsid w:val="00C04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E61BF"/>
  <w15:chartTrackingRefBased/>
  <w15:docId w15:val="{369A942F-F095-42F7-82CE-796F40C5A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36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236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header"/>
    <w:basedOn w:val="a"/>
    <w:link w:val="a5"/>
    <w:uiPriority w:val="99"/>
    <w:unhideWhenUsed/>
    <w:rsid w:val="00A44E8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A44E8E"/>
  </w:style>
  <w:style w:type="paragraph" w:styleId="a6">
    <w:name w:val="footer"/>
    <w:basedOn w:val="a"/>
    <w:link w:val="a7"/>
    <w:uiPriority w:val="99"/>
    <w:unhideWhenUsed/>
    <w:rsid w:val="00A44E8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A44E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1954</Words>
  <Characters>1114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Костів Орест Любомирович</dc:creator>
  <cp:keywords/>
  <dc:description/>
  <cp:lastModifiedBy>Костів Орест Любомирович</cp:lastModifiedBy>
  <cp:revision>4</cp:revision>
  <dcterms:created xsi:type="dcterms:W3CDTF">2019-05-05T12:23:00Z</dcterms:created>
  <dcterms:modified xsi:type="dcterms:W3CDTF">2019-05-11T08:17:00Z</dcterms:modified>
</cp:coreProperties>
</file>