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DE8A4" w14:textId="77777777" w:rsidR="003B2CC1" w:rsidRPr="003B2CC1" w:rsidRDefault="003B2CC1" w:rsidP="003B2CC1">
      <w:pPr>
        <w:jc w:val="center"/>
        <w:rPr>
          <w:rFonts w:ascii="Times New Roman" w:hAnsi="Times New Roman" w:cs="Times New Roman"/>
          <w:sz w:val="32"/>
          <w:szCs w:val="32"/>
        </w:rPr>
      </w:pPr>
      <w:r w:rsidRPr="003B2CC1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5D32E179" w14:textId="77777777" w:rsidR="003B2CC1" w:rsidRPr="003B2CC1" w:rsidRDefault="003B2CC1" w:rsidP="003B2CC1">
      <w:pPr>
        <w:jc w:val="center"/>
        <w:rPr>
          <w:rFonts w:ascii="Times New Roman" w:hAnsi="Times New Roman" w:cs="Times New Roman"/>
          <w:sz w:val="32"/>
          <w:szCs w:val="32"/>
        </w:rPr>
      </w:pPr>
      <w:r w:rsidRPr="003B2CC1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0400CF94" w14:textId="34A78A9D" w:rsidR="003B2CC1" w:rsidRDefault="003B2CC1" w:rsidP="003B2CC1">
      <w:pPr>
        <w:jc w:val="center"/>
        <w:rPr>
          <w:rFonts w:ascii="Times New Roman" w:hAnsi="Times New Roman" w:cs="Times New Roman"/>
          <w:sz w:val="32"/>
          <w:szCs w:val="32"/>
        </w:rPr>
      </w:pPr>
      <w:r w:rsidRPr="003B2CC1">
        <w:rPr>
          <w:rFonts w:ascii="Times New Roman" w:hAnsi="Times New Roman" w:cs="Times New Roman"/>
          <w:sz w:val="32"/>
          <w:szCs w:val="32"/>
        </w:rPr>
        <w:t>Інститут адміністрування та публічного управління</w:t>
      </w:r>
    </w:p>
    <w:p w14:paraId="1A7D8161" w14:textId="77777777" w:rsidR="003B2CC1" w:rsidRPr="003B2CC1" w:rsidRDefault="003B2CC1" w:rsidP="003B2C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281478" w14:textId="77777777" w:rsidR="003B2CC1" w:rsidRDefault="003B2CC1" w:rsidP="003B2CC1"/>
    <w:p w14:paraId="52A5FFCE" w14:textId="77777777" w:rsidR="003B2CC1" w:rsidRPr="003B2CC1" w:rsidRDefault="003B2CC1" w:rsidP="003B2CC1">
      <w:pPr>
        <w:jc w:val="right"/>
        <w:rPr>
          <w:rFonts w:ascii="Times New Roman" w:hAnsi="Times New Roman" w:cs="Times New Roman"/>
          <w:sz w:val="28"/>
          <w:szCs w:val="28"/>
        </w:rPr>
      </w:pPr>
      <w:r w:rsidRPr="003B2CC1">
        <w:rPr>
          <w:rFonts w:ascii="Times New Roman" w:hAnsi="Times New Roman" w:cs="Times New Roman"/>
          <w:sz w:val="28"/>
          <w:szCs w:val="28"/>
        </w:rPr>
        <w:t>Кафедра теоретичної та</w:t>
      </w:r>
    </w:p>
    <w:p w14:paraId="4553753A" w14:textId="77777777" w:rsidR="003B2CC1" w:rsidRPr="003B2CC1" w:rsidRDefault="003B2CC1" w:rsidP="003B2CC1">
      <w:pPr>
        <w:jc w:val="right"/>
        <w:rPr>
          <w:rFonts w:ascii="Times New Roman" w:hAnsi="Times New Roman" w:cs="Times New Roman"/>
          <w:sz w:val="28"/>
          <w:szCs w:val="28"/>
        </w:rPr>
      </w:pPr>
      <w:r w:rsidRPr="003B2CC1">
        <w:rPr>
          <w:rFonts w:ascii="Times New Roman" w:hAnsi="Times New Roman" w:cs="Times New Roman"/>
          <w:sz w:val="28"/>
          <w:szCs w:val="28"/>
        </w:rPr>
        <w:t>прикладної економіки</w:t>
      </w:r>
    </w:p>
    <w:p w14:paraId="2DC5016C" w14:textId="2E1185FE" w:rsidR="003B2CC1" w:rsidRDefault="003B2CC1" w:rsidP="003B2CC1"/>
    <w:p w14:paraId="714E350A" w14:textId="6055C3AE" w:rsidR="003B2CC1" w:rsidRDefault="003B2CC1" w:rsidP="003B2CC1"/>
    <w:p w14:paraId="5540DE93" w14:textId="77777777" w:rsidR="003B2CC1" w:rsidRDefault="003B2CC1" w:rsidP="003B2CC1"/>
    <w:p w14:paraId="79D44D6B" w14:textId="77777777" w:rsidR="003B2CC1" w:rsidRPr="003B2CC1" w:rsidRDefault="003B2CC1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CC1">
        <w:rPr>
          <w:rFonts w:ascii="Times New Roman" w:hAnsi="Times New Roman" w:cs="Times New Roman"/>
          <w:b/>
          <w:sz w:val="28"/>
          <w:szCs w:val="28"/>
        </w:rPr>
        <w:t>Наукова робота</w:t>
      </w:r>
    </w:p>
    <w:p w14:paraId="1BA3A2D7" w14:textId="73225A6C" w:rsidR="003B2CC1" w:rsidRPr="003B2CC1" w:rsidRDefault="003B2CC1" w:rsidP="003B2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2CC1">
        <w:rPr>
          <w:rFonts w:ascii="Times New Roman" w:hAnsi="Times New Roman" w:cs="Times New Roman"/>
          <w:sz w:val="28"/>
          <w:szCs w:val="28"/>
        </w:rPr>
        <w:t>з дисципліни «макроекономіка»</w:t>
      </w:r>
    </w:p>
    <w:p w14:paraId="093EEAB4" w14:textId="07F3C677" w:rsidR="003B2CC1" w:rsidRPr="003B2CC1" w:rsidRDefault="003B2CC1" w:rsidP="003B2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2CC1">
        <w:rPr>
          <w:rFonts w:ascii="Times New Roman" w:hAnsi="Times New Roman" w:cs="Times New Roman"/>
          <w:sz w:val="28"/>
          <w:szCs w:val="28"/>
        </w:rPr>
        <w:t>на тему</w:t>
      </w:r>
    </w:p>
    <w:p w14:paraId="4DBEBCA7" w14:textId="77777777" w:rsidR="003B2CC1" w:rsidRPr="003B2CC1" w:rsidRDefault="003B2CC1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CC1">
        <w:rPr>
          <w:rFonts w:ascii="Times New Roman" w:hAnsi="Times New Roman" w:cs="Times New Roman"/>
          <w:b/>
          <w:sz w:val="28"/>
          <w:szCs w:val="28"/>
        </w:rPr>
        <w:t>«Дослідження макроекономічних процесів</w:t>
      </w:r>
    </w:p>
    <w:p w14:paraId="29583487" w14:textId="5BD91FA2" w:rsidR="003B2CC1" w:rsidRDefault="003B2CC1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CC1">
        <w:rPr>
          <w:rFonts w:ascii="Times New Roman" w:hAnsi="Times New Roman" w:cs="Times New Roman"/>
          <w:b/>
          <w:sz w:val="28"/>
          <w:szCs w:val="28"/>
        </w:rPr>
        <w:t xml:space="preserve">на прикладі </w:t>
      </w:r>
      <w:r w:rsidRPr="003B2CC1">
        <w:rPr>
          <w:rFonts w:ascii="Times New Roman" w:hAnsi="Times New Roman" w:cs="Times New Roman"/>
          <w:b/>
          <w:sz w:val="28"/>
          <w:szCs w:val="28"/>
        </w:rPr>
        <w:t xml:space="preserve">Львівської </w:t>
      </w:r>
      <w:r w:rsidRPr="003B2CC1">
        <w:rPr>
          <w:rFonts w:ascii="Times New Roman" w:hAnsi="Times New Roman" w:cs="Times New Roman"/>
          <w:b/>
          <w:sz w:val="28"/>
          <w:szCs w:val="28"/>
        </w:rPr>
        <w:t>області України»</w:t>
      </w:r>
    </w:p>
    <w:p w14:paraId="339F68F0" w14:textId="058985EC" w:rsidR="003B2CC1" w:rsidRDefault="003B2CC1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E37432" w14:textId="3BED6440" w:rsidR="003B2CC1" w:rsidRDefault="003B2CC1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2BCD09" w14:textId="34658752" w:rsidR="003B2CC1" w:rsidRDefault="003B2CC1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5A497" w14:textId="77777777" w:rsidR="003B2CC1" w:rsidRPr="003B2CC1" w:rsidRDefault="003B2CC1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3DB10" w14:textId="77777777" w:rsidR="003B2CC1" w:rsidRDefault="003B2CC1" w:rsidP="003B2CC1"/>
    <w:p w14:paraId="3B57BB3F" w14:textId="77777777" w:rsidR="003B2CC1" w:rsidRPr="003B2CC1" w:rsidRDefault="003B2CC1" w:rsidP="003B2CC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3B2CC1">
        <w:rPr>
          <w:rFonts w:ascii="Times New Roman" w:hAnsi="Times New Roman" w:cs="Times New Roman"/>
          <w:sz w:val="28"/>
          <w:szCs w:val="28"/>
        </w:rPr>
        <w:t>Виконала:</w:t>
      </w:r>
    </w:p>
    <w:p w14:paraId="2FB72FD6" w14:textId="0D99A898" w:rsidR="003B2CC1" w:rsidRPr="003B2CC1" w:rsidRDefault="003B2CC1" w:rsidP="003B2CC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3B2CC1">
        <w:rPr>
          <w:rFonts w:ascii="Times New Roman" w:hAnsi="Times New Roman" w:cs="Times New Roman"/>
          <w:sz w:val="28"/>
          <w:szCs w:val="28"/>
        </w:rPr>
        <w:t xml:space="preserve">студентка групи </w:t>
      </w:r>
      <w:r w:rsidRPr="003B2CC1">
        <w:rPr>
          <w:rFonts w:ascii="Times New Roman" w:hAnsi="Times New Roman" w:cs="Times New Roman"/>
          <w:sz w:val="28"/>
          <w:szCs w:val="28"/>
        </w:rPr>
        <w:t>МЕ</w:t>
      </w:r>
      <w:r w:rsidRPr="003B2CC1">
        <w:rPr>
          <w:rFonts w:ascii="Times New Roman" w:hAnsi="Times New Roman" w:cs="Times New Roman"/>
          <w:sz w:val="28"/>
          <w:szCs w:val="28"/>
        </w:rPr>
        <w:t>-1</w:t>
      </w:r>
      <w:r w:rsidRPr="003B2CC1">
        <w:rPr>
          <w:rFonts w:ascii="Times New Roman" w:hAnsi="Times New Roman" w:cs="Times New Roman"/>
          <w:sz w:val="28"/>
          <w:szCs w:val="28"/>
        </w:rPr>
        <w:t>1</w:t>
      </w:r>
    </w:p>
    <w:p w14:paraId="21B2F751" w14:textId="2E02B8A5" w:rsidR="003B2CC1" w:rsidRPr="003B2CC1" w:rsidRDefault="003B2CC1" w:rsidP="003B2CC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3B2CC1">
        <w:rPr>
          <w:rFonts w:ascii="Times New Roman" w:hAnsi="Times New Roman" w:cs="Times New Roman"/>
          <w:sz w:val="28"/>
          <w:szCs w:val="28"/>
        </w:rPr>
        <w:t>Костів А.О.</w:t>
      </w:r>
    </w:p>
    <w:p w14:paraId="69C69858" w14:textId="77777777" w:rsidR="003B2CC1" w:rsidRPr="003B2CC1" w:rsidRDefault="003B2CC1" w:rsidP="003B2CC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3B2CC1">
        <w:rPr>
          <w:rFonts w:ascii="Times New Roman" w:hAnsi="Times New Roman" w:cs="Times New Roman"/>
          <w:sz w:val="28"/>
          <w:szCs w:val="28"/>
        </w:rPr>
        <w:t>Науковий керівник:</w:t>
      </w:r>
    </w:p>
    <w:p w14:paraId="02CF5179" w14:textId="17325C23" w:rsidR="003B2CC1" w:rsidRDefault="003B2CC1" w:rsidP="003B2CC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2CC1">
        <w:rPr>
          <w:rFonts w:ascii="Times New Roman" w:hAnsi="Times New Roman" w:cs="Times New Roman"/>
          <w:sz w:val="28"/>
          <w:szCs w:val="28"/>
        </w:rPr>
        <w:t>к.е.н</w:t>
      </w:r>
      <w:proofErr w:type="spellEnd"/>
      <w:r w:rsidRPr="003B2CC1">
        <w:rPr>
          <w:rFonts w:ascii="Times New Roman" w:hAnsi="Times New Roman" w:cs="Times New Roman"/>
          <w:sz w:val="28"/>
          <w:szCs w:val="28"/>
        </w:rPr>
        <w:t xml:space="preserve">., </w:t>
      </w:r>
      <w:r w:rsidRPr="003B2CC1">
        <w:rPr>
          <w:rFonts w:ascii="Times New Roman" w:hAnsi="Times New Roman" w:cs="Times New Roman"/>
          <w:sz w:val="28"/>
          <w:szCs w:val="28"/>
        </w:rPr>
        <w:t>доц</w:t>
      </w:r>
      <w:r w:rsidRPr="003B2C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2CC1">
        <w:rPr>
          <w:rFonts w:ascii="Times New Roman" w:hAnsi="Times New Roman" w:cs="Times New Roman"/>
          <w:sz w:val="28"/>
          <w:szCs w:val="28"/>
        </w:rPr>
        <w:t>Тревого</w:t>
      </w:r>
      <w:proofErr w:type="spellEnd"/>
      <w:r w:rsidRPr="003B2CC1">
        <w:rPr>
          <w:rFonts w:ascii="Times New Roman" w:hAnsi="Times New Roman" w:cs="Times New Roman"/>
          <w:sz w:val="28"/>
          <w:szCs w:val="28"/>
        </w:rPr>
        <w:t xml:space="preserve"> О. І.</w:t>
      </w:r>
    </w:p>
    <w:p w14:paraId="0205574D" w14:textId="21F2DB5F" w:rsidR="003B2CC1" w:rsidRDefault="003B2CC1" w:rsidP="003B2CC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7CD6A068" w14:textId="50D49EE8" w:rsidR="003B2CC1" w:rsidRDefault="003B2CC1" w:rsidP="003B2CC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07E0FE21" w14:textId="5D81F547" w:rsidR="003B2CC1" w:rsidRDefault="003B2CC1" w:rsidP="003B2CC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667538D7" w14:textId="64043EFE" w:rsidR="003B2CC1" w:rsidRDefault="003B2CC1" w:rsidP="003B2CC1"/>
    <w:p w14:paraId="4D440EE3" w14:textId="11F17B6E" w:rsidR="00DF6ECF" w:rsidRDefault="00260250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8BD91" wp14:editId="72FF04B5">
                <wp:simplePos x="0" y="0"/>
                <wp:positionH relativeFrom="column">
                  <wp:posOffset>2876550</wp:posOffset>
                </wp:positionH>
                <wp:positionV relativeFrom="paragraph">
                  <wp:posOffset>313690</wp:posOffset>
                </wp:positionV>
                <wp:extent cx="523875" cy="180975"/>
                <wp:effectExtent l="0" t="0" r="28575" b="28575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6CE0E" id="Прямокутник 3" o:spid="_x0000_s1026" style="position:absolute;margin-left:226.5pt;margin-top:24.7pt;width:41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" fillcolor="white [3212]" strokecolor="white [3212]" strokeweight="1pt"/>
            </w:pict>
          </mc:Fallback>
        </mc:AlternateContent>
      </w:r>
      <w:r w:rsidR="003B2CC1" w:rsidRPr="003B2CC1">
        <w:rPr>
          <w:rFonts w:ascii="Times New Roman" w:hAnsi="Times New Roman" w:cs="Times New Roman"/>
          <w:b/>
          <w:sz w:val="28"/>
          <w:szCs w:val="28"/>
        </w:rPr>
        <w:t>Львів – 201</w:t>
      </w:r>
      <w:r w:rsidR="003B2CC1" w:rsidRPr="003B2CC1">
        <w:rPr>
          <w:rFonts w:ascii="Times New Roman" w:hAnsi="Times New Roman" w:cs="Times New Roman"/>
          <w:b/>
          <w:sz w:val="28"/>
          <w:szCs w:val="28"/>
        </w:rPr>
        <w:t>9</w:t>
      </w:r>
    </w:p>
    <w:p w14:paraId="496AECD3" w14:textId="4600DBA5" w:rsidR="003B2CC1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14:paraId="29F7336B" w14:textId="233E5F3B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D812A2" w14:textId="77777777" w:rsidR="006B605B" w:rsidRPr="007253B7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5DCC16" w14:textId="6D725A73" w:rsidR="006B605B" w:rsidRPr="006B605B" w:rsidRDefault="006B605B" w:rsidP="006B60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sz w:val="28"/>
          <w:szCs w:val="28"/>
        </w:rPr>
        <w:t>Вступ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B605B">
        <w:rPr>
          <w:rFonts w:ascii="Times New Roman" w:hAnsi="Times New Roman" w:cs="Times New Roman"/>
          <w:sz w:val="28"/>
          <w:szCs w:val="28"/>
        </w:rPr>
        <w:t>3</w:t>
      </w:r>
    </w:p>
    <w:p w14:paraId="546B2C53" w14:textId="40CBCED4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color w:val="000000"/>
          <w:sz w:val="28"/>
          <w:szCs w:val="28"/>
        </w:rPr>
        <w:t>Завдання 1. Дослідження соціально-економічного стану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605B">
        <w:rPr>
          <w:rFonts w:ascii="Times New Roman" w:hAnsi="Times New Roman" w:cs="Times New Roman"/>
          <w:sz w:val="28"/>
          <w:szCs w:val="28"/>
        </w:rPr>
        <w:t>4</w:t>
      </w:r>
    </w:p>
    <w:p w14:paraId="2E905F2B" w14:textId="62818E05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color w:val="000000"/>
          <w:sz w:val="28"/>
          <w:szCs w:val="28"/>
        </w:rPr>
        <w:t>Завдання 2. Дослідження динаміки валового регіонального продукту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60250"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14:paraId="739FC77D" w14:textId="7F526EDC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color w:val="000000"/>
          <w:sz w:val="28"/>
          <w:szCs w:val="28"/>
        </w:rPr>
        <w:t xml:space="preserve">Завдання 3. Дослідження динаміки економічної активності населення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60250">
        <w:rPr>
          <w:rFonts w:ascii="Times New Roman" w:hAnsi="Times New Roman" w:cs="Times New Roman"/>
          <w:color w:val="000000"/>
          <w:sz w:val="28"/>
          <w:szCs w:val="28"/>
        </w:rPr>
        <w:t>16</w:t>
      </w:r>
    </w:p>
    <w:p w14:paraId="53B50291" w14:textId="3E8D5D6F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color w:val="000000"/>
          <w:sz w:val="28"/>
          <w:szCs w:val="28"/>
        </w:rPr>
        <w:t>Завдання 4. Дослідження динаміки безробітного населення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60250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722430EA" w14:textId="11628A83" w:rsidR="006B605B" w:rsidRPr="006B605B" w:rsidRDefault="006B605B" w:rsidP="006B6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9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5. Дослідження динаміки кон’юнктури ринку праці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="00092DE3">
        <w:rPr>
          <w:rFonts w:ascii="Times New Roman" w:hAnsi="Times New Roman" w:cs="Times New Roman"/>
          <w:sz w:val="28"/>
          <w:szCs w:val="28"/>
        </w:rPr>
        <w:t>25</w:t>
      </w:r>
    </w:p>
    <w:p w14:paraId="7175839B" w14:textId="61D4E6D0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color w:val="000000"/>
          <w:sz w:val="28"/>
          <w:szCs w:val="28"/>
        </w:rPr>
        <w:t>Завдання 6. Дослідження динаміки індексу споживчих цін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2DE3">
        <w:rPr>
          <w:rFonts w:ascii="Times New Roman" w:hAnsi="Times New Roman" w:cs="Times New Roman"/>
          <w:color w:val="000000"/>
          <w:sz w:val="28"/>
          <w:szCs w:val="28"/>
        </w:rPr>
        <w:t>30</w:t>
      </w:r>
    </w:p>
    <w:p w14:paraId="6995FAB8" w14:textId="21B99454" w:rsidR="006B605B" w:rsidRPr="006B605B" w:rsidRDefault="006B605B" w:rsidP="006B6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9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7. Дослідження динаміки інвестицій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="005D5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35</w:t>
      </w:r>
    </w:p>
    <w:p w14:paraId="1FAD2BB0" w14:textId="6AB66CAF" w:rsidR="006B605B" w:rsidRPr="006B605B" w:rsidRDefault="006B605B" w:rsidP="006B6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9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8. Дослідження</w:t>
      </w:r>
      <w:r w:rsidRPr="00201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2019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динаміки зовнішньоекономічної діяльності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5B0B">
        <w:rPr>
          <w:rFonts w:ascii="Times New Roman" w:hAnsi="Times New Roman" w:cs="Times New Roman"/>
          <w:sz w:val="28"/>
          <w:szCs w:val="28"/>
        </w:rPr>
        <w:t>39</w:t>
      </w:r>
    </w:p>
    <w:p w14:paraId="5171C093" w14:textId="29BFF881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color w:val="000000"/>
          <w:sz w:val="28"/>
          <w:szCs w:val="28"/>
        </w:rPr>
        <w:t>Завдання 9. Дослідження динаміки витрат домашніх господарств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5EE8">
        <w:rPr>
          <w:rFonts w:ascii="Times New Roman" w:hAnsi="Times New Roman" w:cs="Times New Roman"/>
          <w:color w:val="000000"/>
          <w:sz w:val="28"/>
          <w:szCs w:val="28"/>
        </w:rPr>
        <w:t>44</w:t>
      </w:r>
    </w:p>
    <w:p w14:paraId="13F5A5BD" w14:textId="4FE83D50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color w:val="000000"/>
          <w:sz w:val="28"/>
          <w:szCs w:val="28"/>
        </w:rPr>
        <w:t xml:space="preserve">Завдання 10. Дослідження динаміки заробітної плати та доходів населення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06752">
        <w:rPr>
          <w:rFonts w:ascii="Times New Roman" w:hAnsi="Times New Roman" w:cs="Times New Roman"/>
          <w:color w:val="000000"/>
          <w:sz w:val="28"/>
          <w:szCs w:val="28"/>
        </w:rPr>
        <w:t>48</w:t>
      </w:r>
    </w:p>
    <w:p w14:paraId="51E4116F" w14:textId="1446B5C4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A7353">
        <w:rPr>
          <w:rFonts w:ascii="Times New Roman" w:hAnsi="Times New Roman" w:cs="Times New Roman"/>
          <w:sz w:val="28"/>
          <w:szCs w:val="28"/>
        </w:rPr>
        <w:t>55</w:t>
      </w:r>
    </w:p>
    <w:p w14:paraId="357DBDFF" w14:textId="288565FB" w:rsidR="006B605B" w:rsidRPr="006B605B" w:rsidRDefault="006B605B" w:rsidP="006B605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B605B">
        <w:rPr>
          <w:rFonts w:ascii="Times New Roman" w:hAnsi="Times New Roman" w:cs="Times New Roman"/>
          <w:sz w:val="28"/>
          <w:szCs w:val="28"/>
        </w:rPr>
        <w:t>Список використаної літератури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3DAB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Pr="006B605B">
        <w:rPr>
          <w:rFonts w:ascii="Times New Roman" w:hAnsi="Times New Roman" w:cs="Times New Roman"/>
          <w:sz w:val="28"/>
          <w:szCs w:val="28"/>
        </w:rPr>
        <w:t>7</w:t>
      </w:r>
    </w:p>
    <w:p w14:paraId="44C967BC" w14:textId="3E4F8D2B" w:rsidR="003B2CC1" w:rsidRDefault="003B2CC1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78CEE" w14:textId="2A1645ED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5692B" w14:textId="202068D2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1FDBC" w14:textId="484FC6AD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85A939" w14:textId="1DB9C966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011C9" w14:textId="15675404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0EEB01" w14:textId="2F5A5F21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003FB1" w14:textId="599846CF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E1676A" w14:textId="7F491CC7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E2053D" w14:textId="23EFD43F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AE3B9F" w14:textId="31320839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7234CB" w14:textId="23603188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58E375" w14:textId="3507849E" w:rsidR="006B605B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C67106" w14:textId="7C7774B7" w:rsidR="006B605B" w:rsidRDefault="00260250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ECB15" wp14:editId="04E169D9">
                <wp:simplePos x="0" y="0"/>
                <wp:positionH relativeFrom="column">
                  <wp:posOffset>2795905</wp:posOffset>
                </wp:positionH>
                <wp:positionV relativeFrom="paragraph">
                  <wp:posOffset>243840</wp:posOffset>
                </wp:positionV>
                <wp:extent cx="523875" cy="180975"/>
                <wp:effectExtent l="0" t="0" r="28575" b="28575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83236" id="Прямокутник 2" o:spid="_x0000_s1026" style="position:absolute;margin-left:220.15pt;margin-top:19.2pt;width:41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" fillcolor="white [3212]" strokecolor="white [3212]" strokeweight="1pt"/>
            </w:pict>
          </mc:Fallback>
        </mc:AlternateContent>
      </w:r>
    </w:p>
    <w:p w14:paraId="2B2FA108" w14:textId="77777777" w:rsidR="006B605B" w:rsidRPr="006B605B" w:rsidRDefault="006B605B" w:rsidP="006B605B">
      <w:pPr>
        <w:spacing w:after="0" w:line="240" w:lineRule="auto"/>
        <w:ind w:left="-294" w:hanging="72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60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ВСТУП</w:t>
      </w:r>
    </w:p>
    <w:p w14:paraId="5D418A32" w14:textId="77777777" w:rsidR="006B605B" w:rsidRPr="006B605B" w:rsidRDefault="006B605B" w:rsidP="006B605B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5F7549" w14:textId="77777777" w:rsidR="006B605B" w:rsidRPr="006B605B" w:rsidRDefault="006B605B" w:rsidP="00260250">
      <w:pPr>
        <w:spacing w:after="0" w:line="360" w:lineRule="auto"/>
        <w:ind w:left="-567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605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Макроекономіка – це </w:t>
      </w:r>
      <w:r w:rsidRPr="006B60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розділ економічної теорії, що аналізує економічні процеси, які характеризують розвиток національної економіки в цілому, тобто здійснює аналіз глобальних ринків та їх взаємозв’язків.</w:t>
      </w:r>
    </w:p>
    <w:p w14:paraId="07233230" w14:textId="77777777" w:rsidR="006B605B" w:rsidRPr="006B605B" w:rsidRDefault="006B605B" w:rsidP="00260250">
      <w:pPr>
        <w:spacing w:after="0" w:line="360" w:lineRule="auto"/>
        <w:ind w:left="-567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60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Головною метою суспільства є максимізація рівня задоволення потреб, а джерелом її досягнення – зростання ефективності національної економіки, то головне завдання макроекономіки полягає в забезпеченні суспільства економічними знаннями, спираючись на які можна знаходити рішення щодо підвищення ефективності економіки держави і найповнішого задоволення матеріальних потреб населення. </w:t>
      </w:r>
    </w:p>
    <w:p w14:paraId="6C49058B" w14:textId="77777777" w:rsidR="006B605B" w:rsidRPr="006B605B" w:rsidRDefault="006B605B" w:rsidP="00260250">
      <w:pPr>
        <w:spacing w:after="0" w:line="360" w:lineRule="auto"/>
        <w:ind w:left="-567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60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Виявлення слабких місць при реалізації економічної політики держави на рівні окремої області є необхідним, щоб усунути ці недоліки державного управління або уникнути їх розвитку в майбутньому. Визначення слабких сторін економічної діяльності конкретного регіону дає змогу обрати правильний напрямок для подальшого розвитку. Тобто кожен регіон чи область має розраховувати на власний ресурсний потенціал і мобілізувати зусилля керуючої верхівки на пошук шляхів самозабезпечення та саморозвитку.</w:t>
      </w:r>
    </w:p>
    <w:p w14:paraId="4866A8D8" w14:textId="7F968BDB" w:rsidR="006B605B" w:rsidRPr="006B605B" w:rsidRDefault="006B605B" w:rsidP="00260250">
      <w:pPr>
        <w:spacing w:after="0" w:line="360" w:lineRule="auto"/>
        <w:ind w:left="-567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605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Цінність практичного досвіду, набутого внаслідок аналізу реальних макроекономічних показників діяльності окремої області держави на основі даних Державного комітету статистики України, полягає  у тому, що він дає змогу оцінити економічний потенціал кожного регіону, а також економіки в цілому, і на основі цього планувати її майбутній розвиток, підвищувати її ефективність та рівень задоволення матеріальних потреб населення.</w:t>
      </w:r>
    </w:p>
    <w:p w14:paraId="53267A8F" w14:textId="6A55C16C" w:rsidR="006B605B" w:rsidRPr="003B2CC1" w:rsidRDefault="006B605B" w:rsidP="003B2C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B605B" w:rsidRPr="003B2CC1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F2FB" w14:textId="77777777" w:rsidR="00F52255" w:rsidRDefault="00F52255" w:rsidP="00260250">
      <w:pPr>
        <w:spacing w:after="0" w:line="240" w:lineRule="auto"/>
      </w:pPr>
      <w:r>
        <w:separator/>
      </w:r>
    </w:p>
  </w:endnote>
  <w:endnote w:type="continuationSeparator" w:id="0">
    <w:p w14:paraId="42CB99C0" w14:textId="77777777" w:rsidR="00F52255" w:rsidRDefault="00F52255" w:rsidP="0026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310727"/>
      <w:docPartObj>
        <w:docPartGallery w:val="Page Numbers (Bottom of Page)"/>
        <w:docPartUnique/>
      </w:docPartObj>
    </w:sdtPr>
    <w:sdtContent>
      <w:p w14:paraId="3BD99430" w14:textId="77E99F26" w:rsidR="00260250" w:rsidRDefault="002602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09380" w14:textId="77777777" w:rsidR="00260250" w:rsidRDefault="002602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27982" w14:textId="77777777" w:rsidR="00F52255" w:rsidRDefault="00F52255" w:rsidP="00260250">
      <w:pPr>
        <w:spacing w:after="0" w:line="240" w:lineRule="auto"/>
      </w:pPr>
      <w:r>
        <w:separator/>
      </w:r>
    </w:p>
  </w:footnote>
  <w:footnote w:type="continuationSeparator" w:id="0">
    <w:p w14:paraId="6D9974B9" w14:textId="77777777" w:rsidR="00F52255" w:rsidRDefault="00F52255" w:rsidP="0026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67570"/>
    <w:multiLevelType w:val="hybridMultilevel"/>
    <w:tmpl w:val="27B233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9E"/>
    <w:rsid w:val="00092DE3"/>
    <w:rsid w:val="00260250"/>
    <w:rsid w:val="003B2CC1"/>
    <w:rsid w:val="00443DAB"/>
    <w:rsid w:val="005D59FD"/>
    <w:rsid w:val="006B605B"/>
    <w:rsid w:val="00AC5B0B"/>
    <w:rsid w:val="00BA7353"/>
    <w:rsid w:val="00C55EE8"/>
    <w:rsid w:val="00DF6ECF"/>
    <w:rsid w:val="00E06752"/>
    <w:rsid w:val="00F52255"/>
    <w:rsid w:val="00F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185E"/>
  <w15:chartTrackingRefBased/>
  <w15:docId w15:val="{99E96174-B16C-47EF-AE68-C92AD1F5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C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B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2602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260250"/>
  </w:style>
  <w:style w:type="paragraph" w:styleId="a7">
    <w:name w:val="footer"/>
    <w:basedOn w:val="a"/>
    <w:link w:val="a8"/>
    <w:uiPriority w:val="99"/>
    <w:unhideWhenUsed/>
    <w:rsid w:val="002602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26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1715</Words>
  <Characters>978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9</cp:revision>
  <dcterms:created xsi:type="dcterms:W3CDTF">2019-05-11T07:28:00Z</dcterms:created>
  <dcterms:modified xsi:type="dcterms:W3CDTF">2019-05-11T08:16:00Z</dcterms:modified>
</cp:coreProperties>
</file>