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6CA0" w14:textId="592DFF64" w:rsidR="00F0427E" w:rsidRDefault="007F6FE2" w:rsidP="007F6F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1.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соціально-економічного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стану </w:t>
      </w:r>
      <w:r w:rsidR="005B78C8">
        <w:rPr>
          <w:rFonts w:ascii="Times New Roman" w:hAnsi="Times New Roman" w:cs="Times New Roman"/>
          <w:b/>
          <w:sz w:val="28"/>
          <w:szCs w:val="28"/>
          <w:lang w:val="uk-UA"/>
        </w:rPr>
        <w:t>Львівської</w:t>
      </w:r>
      <w:r w:rsidRPr="007F6F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області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FE2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 w:rsidRPr="007F6FE2">
        <w:rPr>
          <w:rFonts w:ascii="Times New Roman" w:hAnsi="Times New Roman" w:cs="Times New Roman"/>
          <w:b/>
          <w:sz w:val="28"/>
          <w:szCs w:val="28"/>
        </w:rPr>
        <w:t>.</w:t>
      </w:r>
    </w:p>
    <w:p w14:paraId="22183C6A" w14:textId="7C3D4B43" w:rsidR="00F0427E" w:rsidRPr="001252D0" w:rsidRDefault="007F6FE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b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b/>
          <w:sz w:val="24"/>
          <w:szCs w:val="24"/>
        </w:rPr>
        <w:t xml:space="preserve"> область</w:t>
      </w:r>
      <w:r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адміністративно-територіальна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одиниця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заході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ooltip="Украї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України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. Одна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найрозвиненіших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економічному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культурному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науковому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напрямках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вихід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hyperlink r:id="rId6" w:tooltip="Державний кордон України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державного кордону</w:t>
        </w:r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hyperlink r:id="rId7" w:tooltip="Польщ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Республікою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Польща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Територією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проходить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8" w:tooltip="Головний європейський вододіл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Головний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європейський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вододіл</w:t>
        </w:r>
      </w:hyperlink>
      <w:r w:rsidRPr="001252D0">
        <w:rPr>
          <w:rFonts w:ascii="Times New Roman" w:hAnsi="Times New Roman" w:cs="Times New Roman"/>
          <w:sz w:val="24"/>
          <w:szCs w:val="24"/>
        </w:rPr>
        <w:t>басейнів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Чорного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Балтійського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знаходиться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південна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9" w:tooltip="Львівсько-Волинський вугільний басейн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Львівсько-Волинського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кам'яновугільного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басейну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0" w:tooltip="Передкарпатська нафтогазоносна область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Передкарпатської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нафтогазоносної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області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1" w:tooltip="Передкарпатський сірконосний басейн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Передкарпатського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сірконосного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басейну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центрами є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2" w:tooltip="Червоноградська агломерац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Червоноградський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>,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3" w:tooltip="Львівська агломерац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Львівський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4" w:tooltip="Дрогобицька агломерац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Бориславсько-Дрогобицько-Стебницький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>.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5" w:tooltip="Трускавець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Трускавець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>,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6" w:tooltip="Моршин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Моршин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7" w:tooltip="Східниц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Східниця</w:t>
        </w:r>
        <w:proofErr w:type="spellEnd"/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бальнеологічними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курортами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ансамблі</w:t>
      </w:r>
      <w:proofErr w:type="spellEnd"/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8" w:tooltip="Історичний центр Львова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Львова</w:t>
        </w:r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та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19" w:tooltip="Архітектурні пам'ятки Жовкв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Жовкви</w:t>
        </w:r>
        <w:proofErr w:type="spellEnd"/>
      </w:hyperlink>
      <w:r w:rsidRPr="001252D0">
        <w:rPr>
          <w:rFonts w:ascii="Times New Roman" w:hAnsi="Times New Roman" w:cs="Times New Roman"/>
          <w:sz w:val="24"/>
          <w:szCs w:val="24"/>
        </w:rPr>
        <w:t xml:space="preserve">, замки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пам'ятки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багата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область,</w:t>
      </w:r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20" w:tooltip="Карпатські гор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Карпатські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гори</w:t>
        </w:r>
      </w:hyperlink>
      <w:r w:rsidR="00F0427E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великі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перспективи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390A9B18" w14:textId="16044431" w:rsidR="00F0427E" w:rsidRPr="001252D0" w:rsidRDefault="00F0427E" w:rsidP="00FF6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Область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розташована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трьох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зонах: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лісовій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1" w:tooltip="Лісостепова зона Україн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лісостеповій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передгірних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гірських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районах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2" w:tooltip="Карпати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Карпат</w:t>
        </w:r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23" w:tooltip="Ліси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Ліси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займають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¼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частину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252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території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пролягають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міжнародні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комунікації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з'єднують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4" w:tooltip="Украї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Україну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5" w:tooltip="Польщ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Польщею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6" w:tooltip="Словачч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Словаччиною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7" w:tooltip="Угорщ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Угорщиною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8" w:tooltip="Румуні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Румунією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Північна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частина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лежить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 межах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29" w:tooltip="Волинська височ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Волинської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височини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0" w:tooltip="Мале Полісся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Малого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Полісся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1" w:tooltip="Подільська височина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Подільської</w:t>
        </w:r>
        <w:proofErr w:type="spellEnd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височини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відокремлена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долиною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2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Дністра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від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3" w:tooltip="Передкарпаття" w:history="1">
        <w:proofErr w:type="spellStart"/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Передкарпаття</w:t>
        </w:r>
        <w:proofErr w:type="spellEnd"/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На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південному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заході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розташовані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хребти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Українських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hyperlink r:id="rId34" w:tooltip="Карпати" w:history="1">
        <w:r w:rsidRPr="001252D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Карпат</w:t>
        </w:r>
      </w:hyperlink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Північна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частина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розташована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лісостеповій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зоні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Має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сприятливі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умови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розвитку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сільського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рекреаційного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господарства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BEC2839" w14:textId="4CDAF53C" w:rsidR="0093264C" w:rsidRPr="001252D0" w:rsidRDefault="0093264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області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400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територій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об'єктів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природно-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заповідного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фонду,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зокрема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Державний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природний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заповідник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«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Розточчя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», 33 заказники,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ботанічний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сад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Львівського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університету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240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пам'яток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природи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55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парків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пам'яток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садово-паркового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мистецтва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61 </w:t>
      </w:r>
      <w:proofErr w:type="spellStart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заповідне</w:t>
      </w:r>
      <w:proofErr w:type="spellEnd"/>
      <w:r w:rsidRPr="001252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урочище.</w:t>
      </w:r>
    </w:p>
    <w:p w14:paraId="06FEED78" w14:textId="2BAFC83C" w:rsidR="00F61312" w:rsidRPr="001252D0" w:rsidRDefault="00F6131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найпоширеніших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грунтоутворюючих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порід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належать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лесоподібні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суглинки,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вкривають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рівнинної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лесоподібних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відкладах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утворились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найродючіші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опідзолені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широколистяних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Найпоширенішими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ясно-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й темно-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опідзолені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чорноземи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опідзолені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60 %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Вони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залягають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здебільшого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невисоких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плато і слабопологих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схилах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рідко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зустрічаються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пологих і коротких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спадистих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схилах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часто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рельєфі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виражені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піщані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горби, пасма, вали 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палеодюни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дерново-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підзолистих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зайняті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утворилися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поєднання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підзолистого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й дернового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грунтоутворення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умовах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покриву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Орні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грунтами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6,3-7,3 %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ріллі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007C1DA1" w14:textId="77184680" w:rsidR="00235815" w:rsidRPr="001252D0" w:rsidRDefault="00235815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Мінерально-сировинні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41,6 %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охоплюють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паливноенергетичну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сировину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нафту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газ, конденсат,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кам’яне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буре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вугілля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торф), друге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покладам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будівельних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(34,9 %),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третє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покладам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прісних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мінеральних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вод (19,5 %),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решта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корисні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копалини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самородна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сірка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натрієва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магнієва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калійна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германій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, озокерит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4,0 %).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паливноенергетичної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сировини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нерівномірно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осередки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щільність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райони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Червонограда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кам’яне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вугілля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Дрогобича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нафтогазові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наявно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добувні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114,7 млрд м³,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8,4 %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запасів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них три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Гаївське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Більче-Волицьке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Хідновицьке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видобутку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газу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видобутку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).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Всього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експлуатують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газу – метану,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видобуток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0,94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>млрд. м³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. На сьогодні досліджено закономірності розподілу метану у кам’яновугільних відкладах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>Львівсько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-Волинського басейну та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>обгрунтовано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можливості його використання.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метану в межах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басейну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оцінюють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в 10 млрд м3.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Нафта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Львівській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виявлена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у 19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родовищах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добувними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промисловими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покладами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220,0 млн. т,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становить 18,8 %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запасів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>.</w:t>
      </w:r>
      <w:r w:rsidR="008B0CA2"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Газовий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конденсат на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Львівщині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представлений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вісьмома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родовищами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добувними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промисловими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покладами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2 млн. т,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становить 1,1 %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запасів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8B0CA2"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="008B0CA2" w:rsidRPr="001252D0">
        <w:rPr>
          <w:rFonts w:ascii="Times New Roman" w:hAnsi="Times New Roman" w:cs="Times New Roman"/>
          <w:sz w:val="24"/>
          <w:szCs w:val="24"/>
        </w:rPr>
        <w:t>.</w:t>
      </w:r>
    </w:p>
    <w:p w14:paraId="79558A0B" w14:textId="4FAA9A04" w:rsidR="008B0CA2" w:rsidRPr="001252D0" w:rsidRDefault="008B0CA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Головними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річками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Дністер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Буг,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Бистриця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Стир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Вишня,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Рата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Солокія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цілому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ж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теренах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нараховують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8950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рангів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сумарною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довжиною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16343 км,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них 242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довжиною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 км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кожна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протяжністю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5538 км. В межах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налічується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водосховищ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басейнах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річок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Дністра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Бугу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Сяну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водного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дзеркала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становить 3448 га,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ємкість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79,88 млн. м³.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водосховищ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Унятицьке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ємність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8,29 млн.м³)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р.Бар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басейн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Дністра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Добротвірське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(14,65 млн.м³)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р.Зх.Буг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Завадівське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(8,8 млн. м³)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Малий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Гноянець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(14,0 млн.м³)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басейні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Сяну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запаси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поверхневого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підземного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стоку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загальнодержавних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об’ємом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стоку – 4,92 млрд м3 –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поступається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Закарпаттю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перевищує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Івано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Франківщину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набагато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випереджує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решту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5EE3661D" w14:textId="191D779A" w:rsidR="008B0CA2" w:rsidRPr="001252D0" w:rsidRDefault="008B0CA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лісистість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становить 28 % (по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14,5 %).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фонду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складає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690 тис. га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вкритих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623 тис. га.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поділяються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першої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271 тис. га (39 %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усієї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зелених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зон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міст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округів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санітарної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охорони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курортно-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другої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419 тис. га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60 % ).</w:t>
      </w:r>
    </w:p>
    <w:p w14:paraId="1A8215D5" w14:textId="6C56A97C" w:rsidR="0093264C" w:rsidRPr="001252D0" w:rsidRDefault="0093264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створена широка мережа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: 133 санаторно-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курортних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в </w:t>
      </w:r>
      <w:proofErr w:type="gramStart"/>
      <w:r w:rsidRPr="001252D0">
        <w:rPr>
          <w:rFonts w:ascii="Times New Roman" w:hAnsi="Times New Roman" w:cs="Times New Roman"/>
          <w:sz w:val="24"/>
          <w:szCs w:val="24"/>
        </w:rPr>
        <w:t>т.ч.</w:t>
      </w:r>
      <w:proofErr w:type="gram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базі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багатих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природно-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Великий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Любінь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Моршин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Немирів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Роздол,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Східниця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Трускавець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Шкло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82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готельного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садиб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туризмом.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бальнеологічних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природні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ландшафтні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лісові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рекреаційні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особливий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інтерес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представляють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гірські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місцевості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придатні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гірськолижного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спорту,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Славське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прилеглими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пунктами, с.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Тисовець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Сколівського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району,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с.Розлуч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м.Турка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Турківського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району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Туристично-рекреаційний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потенціал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Сколівського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району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нараховує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86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відпочинкових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закладів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з них 70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діючих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агроосель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, 3 канатно-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крісельні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дороги, 27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бугельних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витяги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30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гірськолижних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трас, з них 8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затверджено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федерацією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спорту.</w:t>
      </w:r>
    </w:p>
    <w:p w14:paraId="53B0F873" w14:textId="3D03703B" w:rsidR="0093264C" w:rsidRPr="001252D0" w:rsidRDefault="0093264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</w:rPr>
        <w:t xml:space="preserve">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різноманітність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ступінь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об‘єктів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архітектурно-містобудівної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спадщини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яка представлена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всіма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типами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будівель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широкого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хронологічного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Княжої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XX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століття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Пам’ятки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цінні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Всього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взято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охорону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3965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споруд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XII — XX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століть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25 %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усієї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в тому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числі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512 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-державного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Функціонує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державних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театрів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18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музеїв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(2313)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зосереджена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різноманітністю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перше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державі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внесений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рішенням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ЮНЕСКО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переліку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найцінніших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міст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функціонують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історико-культурні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заповідники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пам’ятки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історії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археології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мистецтва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музеї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театри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До них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сміливо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віднести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певну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цінність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закинуті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шахти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нафтовидобутку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солеваріння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гутного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). Створено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маршрут «Золота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підкова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»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збережених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архітектурних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пам’яток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Угневі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Золочеві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Старому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Свіржі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Підгірцях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Олеську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Жовкві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Крехові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47F569D0" w14:textId="4A7850CC" w:rsidR="00F61312" w:rsidRPr="001252D0" w:rsidRDefault="00F61312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Електропостачання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здійснюється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електростанцій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підстанцій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Західної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електроенергетичної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розташованих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як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так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зовнішніх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джерел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електроенергії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зв’язок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здійснюється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лінях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електропередачі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напругою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220-330-750кВ.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Енергосистема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з’єднана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магістральним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лініям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електропередачі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Південно-Західною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енергосистемою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Хмельницька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Вінницька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енергосистемами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Польщі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Угорщини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джерел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електропостачання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віднесені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Добротвірська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ТЕС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600МВт),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ТЕЦ-1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41,3МВт),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ТЕЦ-2,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Новороздільська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ТЕС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11,75МВт),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Новояворівська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ТЕЦ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встановлена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25,4МВт),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Бурштинська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ТЕС,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Хмельницька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АЕС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Рівненська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АЕС.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знаходяться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гідроелектрична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станція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встановленою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потужністю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0,45МВт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Явірська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ГЕС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Трускавецька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вітроелектростанція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(ВЕС).</w:t>
      </w:r>
    </w:p>
    <w:p w14:paraId="285466AC" w14:textId="2C0AE7ED" w:rsidR="006A72DC" w:rsidRPr="001252D0" w:rsidRDefault="006A72DC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Сільське господарство області продовжує залишатись значним сегментом економіки, хоча його частка у ВДВ області постійно скорочується і сьогодні складає показник близький до середньо українського – 10% За обсягом сільськогосподарського виробництва Львівщина належить до групи областей із середнім розміром сільської економіки.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Зайнятість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сільськогосподарському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обмеженою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тому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продуктивність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одного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працівника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високою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сільськогосподарських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культур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становила: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зернових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культур – 1,7% (у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– 1,6%),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цукрових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буряків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3,6% (3,9%),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картоплі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7,5% (6,7%),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овочів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4,8% (5,1%),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фруктів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4,8% (5,2%). 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тваринництва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становила: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м’яса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5,5% (у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1252D0">
        <w:rPr>
          <w:rFonts w:ascii="Times New Roman" w:hAnsi="Times New Roman" w:cs="Times New Roman"/>
          <w:sz w:val="24"/>
          <w:szCs w:val="24"/>
        </w:rPr>
        <w:t xml:space="preserve"> – 5,6% ), молока – 5,7% (5,8%),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яєць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2,9% (3,4%).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структурі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тваринництва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вирощування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худоби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птиці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склала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45,7%, молока – 45,1%,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яєць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7,2%.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структурі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сільськогосподарського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домінуючою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частка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 73,2% (у 201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1252D0">
        <w:rPr>
          <w:rFonts w:ascii="Times New Roman" w:hAnsi="Times New Roman" w:cs="Times New Roman"/>
          <w:sz w:val="24"/>
          <w:szCs w:val="24"/>
        </w:rPr>
        <w:t xml:space="preserve">р. – 74,7%).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вироблено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71,8%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рослинництва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75,3%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тваринництва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суттєво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вирізняє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більшості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структурі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с/г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домінує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рослинництво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хоча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настільки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загалом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структура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рослинництва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тут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принципово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0576C5FA" w14:textId="28EF6101" w:rsidR="00084987" w:rsidRPr="001252D0" w:rsidRDefault="00084987" w:rsidP="00AC7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lastRenderedPageBreak/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забезпечена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розвиненою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мережею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комунікацій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ділянки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напрямками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європейських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доріг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сприяють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пропуску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транзитних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потоків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обумовлює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стратегічне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обслуговує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достатньо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розвинутий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комплекс,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найпотужнішим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заході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Інфраструктура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транспортного комплексу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споруд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зовнішнього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транспорту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залізничного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повітряного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зовнішніх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артерій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внутрішньоміської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населених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пунктів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Залізничний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повітряний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транспорту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пасажирські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перевезення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видах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сполучення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міжнародні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міжрегіональні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внутрішньорегіональні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область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розгалужену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мережу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доріг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(державного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місцевого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яка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пасажирські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потоки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внутрішньодержавні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транзитні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потоки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),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внутрішньообласні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Територією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ділянки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автомобільних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коридорів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навантажені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переважно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транспортними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потоками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Центральної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(коридор №3)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Південної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(коридор №5).</w:t>
      </w:r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Львівський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регіон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розвивається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спільно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польською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частиною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єдина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просторова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структура і є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провідником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нашої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європейської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спільноти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співробітництва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Польщею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у межах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українськопольського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кордону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мережа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пунктів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пропуску.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Головним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транспортним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вузлом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є м.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через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залізничні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автомобільні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магістралі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зосереджені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транспорту по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обслуговуванню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пасажирів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вантажів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видах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сполучення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автодороги та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залізниці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проходять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паралельно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одними коридорами,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одного боку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конкуренцію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боку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існують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малою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кількістю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доріг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населенні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пункти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слабо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зв‘язані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рештою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пожвавленню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упродовж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останніх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економічних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державі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вжитим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заходам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перебудови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транспортної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галузі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забезпечено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стабілізацію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поступове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зростання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економічних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показників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народного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господарства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в тому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числі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транспортного комплексу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зростає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об’єм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транзитних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нарощуються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поступово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перевезень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вантажів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пасажирів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Данила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Галицького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найбільше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летовище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Західній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пасажиропотоком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та маршрутною мережею,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розташоване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відстані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6 км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центру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міста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південь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регіональний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lastRenderedPageBreak/>
        <w:t>стратегічний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міжнародного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4 «Д».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штучну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злітно-посадкову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смугу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№1 (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довжиною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2513м і шириною 45м,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перон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на 39 стоянок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повітряних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суден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типів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руліжні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доріжки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). Станом на 2013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рік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маршрутна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мережа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аеропорту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з 27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напрямків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(24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міжнародні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 xml:space="preserve"> та 3 </w:t>
      </w:r>
      <w:proofErr w:type="spellStart"/>
      <w:r w:rsidR="00024B3A" w:rsidRPr="001252D0">
        <w:rPr>
          <w:rFonts w:ascii="Times New Roman" w:hAnsi="Times New Roman" w:cs="Times New Roman"/>
          <w:sz w:val="24"/>
          <w:szCs w:val="24"/>
        </w:rPr>
        <w:t>внутрішні</w:t>
      </w:r>
      <w:proofErr w:type="spellEnd"/>
      <w:r w:rsidR="00024B3A" w:rsidRPr="001252D0">
        <w:rPr>
          <w:rFonts w:ascii="Times New Roman" w:hAnsi="Times New Roman" w:cs="Times New Roman"/>
          <w:sz w:val="24"/>
          <w:szCs w:val="24"/>
        </w:rPr>
        <w:t>).</w:t>
      </w:r>
    </w:p>
    <w:p w14:paraId="02693005" w14:textId="6DEC6000" w:rsidR="001C498A" w:rsidRPr="001252D0" w:rsidRDefault="001C498A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Вигідне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транзитне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розташування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безпосередньому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сусідстві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Європейським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Союзом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спричинило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того,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- один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лідерів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залучення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Щороку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зростає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транснаціональних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компаній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розпочинають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тут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нові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успішні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проекти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динамічно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нарощує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свій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потенціал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партнерстві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приватного сектору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робляться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важливі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кроки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поліпшення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Львівської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зростання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надходження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прямих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прямих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початку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1 липня 2017 року становив 1161.5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млн.дол.США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Лідерами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інвестуванні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Львівщини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Польща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379.8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., 32.7%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загального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Австрія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- 121 .3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10.5%,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Кіпр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145.2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млн.дол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12.5%</w:t>
      </w:r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6F4B922B" w14:textId="315B0832" w:rsidR="001C498A" w:rsidRPr="001252D0" w:rsidRDefault="001252D0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Спеціалізацією Львівської області є харчова промисловість (38%), машинобудування (10%), хімічна та нафтохімічна промисловість (7%),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металообробка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електроенергетика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Машинобудування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спеціалізується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електротехнічного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електронного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обладнання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радіо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- і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телевізійних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приладів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зв’язку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автобуси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трамваї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тролейбуси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покоління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користуються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попитом як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внутрішньому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так і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зовнішньому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ринках.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Галузь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харчових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продуктів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напоїв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тютюнових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на яку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понад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30 %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промислової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є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багатогранною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об’єднує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підгалузей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Високими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темпами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нарощуються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хімічній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нафтохімічній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промисловості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Щороку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зростають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легкій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промисловості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Більшість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продукції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галузі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підприємства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третина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- на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підприємства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ґрунтування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дублення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Найбільшого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останні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роки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набуло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виробництво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деревини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виробів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1C498A" w:rsidRPr="001252D0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="001C498A" w:rsidRPr="001252D0">
        <w:rPr>
          <w:rFonts w:ascii="Times New Roman" w:hAnsi="Times New Roman" w:cs="Times New Roman"/>
          <w:sz w:val="24"/>
          <w:szCs w:val="24"/>
        </w:rPr>
        <w:t>.</w:t>
      </w:r>
    </w:p>
    <w:p w14:paraId="6E512D25" w14:textId="3B3DC7DF" w:rsidR="001C498A" w:rsidRPr="001252D0" w:rsidRDefault="001C498A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товарів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Львівщина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експортувала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упродовж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2007-2016 року,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переважали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електротехнічне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меблі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(10,3%), деревина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неї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(10,0%). Основу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імпорту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товарів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становили: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електротехнічне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механічне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обладнання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пластмаси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полімерні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матеріали</w:t>
      </w:r>
      <w:proofErr w:type="spellEnd"/>
      <w:r w:rsidRPr="001252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48F2AC" w14:textId="65382EB9" w:rsidR="00024B3A" w:rsidRPr="001252D0" w:rsidRDefault="00024B3A" w:rsidP="001C49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52D0">
        <w:rPr>
          <w:rFonts w:ascii="Times New Roman" w:hAnsi="Times New Roman" w:cs="Times New Roman"/>
          <w:sz w:val="24"/>
          <w:szCs w:val="24"/>
        </w:rPr>
        <w:lastRenderedPageBreak/>
        <w:t xml:space="preserve">Загальні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тенденції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погіршення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соціально-економічного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="00AC7AC2" w:rsidRPr="001252D0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почалися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2008 року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продовжилися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2009 р.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Найбільших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негативних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зазнали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показники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активності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імпорту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2009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скоротився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удвічі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 На 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1252D0">
        <w:rPr>
          <w:rFonts w:ascii="Times New Roman" w:hAnsi="Times New Roman" w:cs="Times New Roman"/>
          <w:sz w:val="24"/>
          <w:szCs w:val="24"/>
        </w:rPr>
        <w:t>-2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1252D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скоротилися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торгівлі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вантажообіг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індекс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впав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25%.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Однак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починаючи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 2010 року,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зазначаються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тенденції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покращення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ситуації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ріст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у сферах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промислового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(на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1252D0">
        <w:rPr>
          <w:rFonts w:ascii="Times New Roman" w:hAnsi="Times New Roman" w:cs="Times New Roman"/>
          <w:sz w:val="24"/>
          <w:szCs w:val="24"/>
        </w:rPr>
        <w:t>,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1252D0">
        <w:rPr>
          <w:rFonts w:ascii="Times New Roman" w:hAnsi="Times New Roman" w:cs="Times New Roman"/>
          <w:sz w:val="24"/>
          <w:szCs w:val="24"/>
        </w:rPr>
        <w:t>% за перше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півріччя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2010 року),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вантажообігу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(на 1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1252D0">
        <w:rPr>
          <w:rFonts w:ascii="Times New Roman" w:hAnsi="Times New Roman" w:cs="Times New Roman"/>
          <w:sz w:val="24"/>
          <w:szCs w:val="24"/>
        </w:rPr>
        <w:t>,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1252D0">
        <w:rPr>
          <w:rFonts w:ascii="Times New Roman" w:hAnsi="Times New Roman" w:cs="Times New Roman"/>
          <w:sz w:val="24"/>
          <w:szCs w:val="24"/>
        </w:rPr>
        <w:t>%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роздрібної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торгівлі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(на 1,8%)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залишається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негативною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ситуація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навколо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функціонування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самих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зберігається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їхня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збитковість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збитки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склали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230</w:t>
      </w:r>
      <w:r w:rsidRPr="001252D0">
        <w:rPr>
          <w:rFonts w:ascii="Times New Roman" w:hAnsi="Times New Roman" w:cs="Times New Roman"/>
          <w:sz w:val="24"/>
          <w:szCs w:val="24"/>
        </w:rPr>
        <w:t xml:space="preserve"> млн.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грн. у 2009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році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226,2 млн. грн.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перше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півріччя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2010 року).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стан справ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потребує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швидкої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реакції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остаточно не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підірвати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сформований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останнє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десятиліття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регіональний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ринок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</w:p>
    <w:p w14:paraId="03535241" w14:textId="6014245F" w:rsidR="00024B3A" w:rsidRPr="001252D0" w:rsidRDefault="00024B3A" w:rsidP="00AC7A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Детальне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факторів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привабливості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  <w:lang w:val="uk-UA"/>
        </w:rPr>
        <w:t>Львівс</w:t>
      </w:r>
      <w:r w:rsidRPr="001252D0">
        <w:rPr>
          <w:rFonts w:ascii="Times New Roman" w:hAnsi="Times New Roman" w:cs="Times New Roman"/>
          <w:sz w:val="24"/>
          <w:szCs w:val="24"/>
        </w:rPr>
        <w:t>ької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областідозволило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виділити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проблемні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сильні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регіону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сторін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Львівської</w:t>
      </w:r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виділити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трудовий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потенціал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близькість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кордону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та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достатню кількість природних</w:t>
      </w:r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позитивний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сильних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сторін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значною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мірою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нівелюється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внаслідок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забюрократизованості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даною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слабкою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</w:rPr>
        <w:t xml:space="preserve">стороною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експерти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вказують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загрози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залежність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обмеженої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потужних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підприємств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Базуючись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аналізі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статистичної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беручи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уваги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стратегію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області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привабливості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здійснювати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кроки за такими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напрямками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посилення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транскордонного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співробітництва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; 2)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туристично-рекреаційної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сфери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; 3)</w:t>
      </w:r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сільського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господарства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; 4)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покращення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органів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влади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; 5)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обсягів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залучення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прямих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іноземних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D0">
        <w:rPr>
          <w:rFonts w:ascii="Times New Roman" w:hAnsi="Times New Roman" w:cs="Times New Roman"/>
          <w:sz w:val="24"/>
          <w:szCs w:val="24"/>
        </w:rPr>
        <w:t>інвестицій</w:t>
      </w:r>
      <w:proofErr w:type="spellEnd"/>
      <w:r w:rsidRPr="001252D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24B3A" w:rsidRPr="0012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49"/>
    <w:rsid w:val="00024B3A"/>
    <w:rsid w:val="00084987"/>
    <w:rsid w:val="001252D0"/>
    <w:rsid w:val="001C498A"/>
    <w:rsid w:val="00235815"/>
    <w:rsid w:val="005B78C8"/>
    <w:rsid w:val="00646454"/>
    <w:rsid w:val="006A72DC"/>
    <w:rsid w:val="007F6FE2"/>
    <w:rsid w:val="008B0CA2"/>
    <w:rsid w:val="0093264C"/>
    <w:rsid w:val="00936F3E"/>
    <w:rsid w:val="00AA5049"/>
    <w:rsid w:val="00AC7AC2"/>
    <w:rsid w:val="00E92234"/>
    <w:rsid w:val="00F0427E"/>
    <w:rsid w:val="00F61312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9D27"/>
  <w15:chartTrackingRefBased/>
  <w15:docId w15:val="{1EFDC19E-04C8-428C-8C67-E873CE5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F6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B%D1%8C%D0%B2%D1%96%D0%B2%D1%81%D1%8C%D0%BA%D0%B0_%D0%B0%D0%B3%D0%BB%D0%BE%D0%BC%D0%B5%D1%80%D0%B0%D1%86%D1%96%D1%8F" TargetMode="External"/><Relationship Id="rId18" Type="http://schemas.openxmlformats.org/officeDocument/2006/relationships/hyperlink" Target="https://uk.wikipedia.org/wiki/%D0%86%D1%81%D1%82%D0%BE%D1%80%D0%B8%D1%87%D0%BD%D0%B8%D0%B9_%D1%86%D0%B5%D0%BD%D1%82%D1%80_%D0%9B%D1%8C%D0%B2%D0%BE%D0%B2%D0%B0" TargetMode="External"/><Relationship Id="rId26" Type="http://schemas.openxmlformats.org/officeDocument/2006/relationships/hyperlink" Target="https://uk.wikipedia.org/wiki/%D0%A1%D0%BB%D0%BE%D0%B2%D0%B0%D1%87%D1%87%D0%B8%D0%BD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B%D1%96%D1%81%D0%BE%D1%81%D1%82%D0%B5%D0%BF%D0%BE%D0%B2%D0%B0_%D0%B7%D0%BE%D0%BD%D0%B0_%D0%A3%D0%BA%D1%80%D0%B0%D1%97%D0%BD%D0%B8" TargetMode="External"/><Relationship Id="rId34" Type="http://schemas.openxmlformats.org/officeDocument/2006/relationships/hyperlink" Target="https://uk.wikipedia.org/wiki/%D0%9A%D0%B0%D1%80%D0%BF%D0%B0%D1%82%D0%B8" TargetMode="External"/><Relationship Id="rId7" Type="http://schemas.openxmlformats.org/officeDocument/2006/relationships/hyperlink" Target="https://uk.wikipedia.org/wiki/%D0%9F%D0%BE%D0%BB%D1%8C%D1%89%D0%B0" TargetMode="External"/><Relationship Id="rId12" Type="http://schemas.openxmlformats.org/officeDocument/2006/relationships/hyperlink" Target="https://uk.wikipedia.org/wiki/%D0%A7%D0%B5%D1%80%D0%B2%D0%BE%D0%BD%D0%BE%D0%B3%D1%80%D0%B0%D0%B4%D1%81%D1%8C%D0%BA%D0%B0_%D0%B0%D0%B3%D0%BB%D0%BE%D0%BC%D0%B5%D1%80%D0%B0%D1%86%D1%96%D1%8F" TargetMode="External"/><Relationship Id="rId17" Type="http://schemas.openxmlformats.org/officeDocument/2006/relationships/hyperlink" Target="https://uk.wikipedia.org/wiki/%D0%A1%D1%85%D1%96%D0%B4%D0%BD%D0%B8%D1%86%D1%8F" TargetMode="External"/><Relationship Id="rId25" Type="http://schemas.openxmlformats.org/officeDocument/2006/relationships/hyperlink" Target="https://uk.wikipedia.org/wiki/%D0%9F%D0%BE%D0%BB%D1%8C%D1%89%D0%B0" TargetMode="External"/><Relationship Id="rId33" Type="http://schemas.openxmlformats.org/officeDocument/2006/relationships/hyperlink" Target="https://uk.wikipedia.org/wiki/%D0%9F%D0%B5%D1%80%D0%B5%D0%B4%D0%BA%D0%B0%D1%80%D0%BF%D0%B0%D1%82%D1%82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E%D1%80%D1%88%D0%B8%D0%BD" TargetMode="External"/><Relationship Id="rId20" Type="http://schemas.openxmlformats.org/officeDocument/2006/relationships/hyperlink" Target="https://uk.wikipedia.org/wiki/%D0%9A%D0%B0%D1%80%D0%BF%D0%B0%D1%82%D1%81%D1%8C%D0%BA%D1%96_%D0%B3%D0%BE%D1%80%D0%B8" TargetMode="External"/><Relationship Id="rId29" Type="http://schemas.openxmlformats.org/officeDocument/2006/relationships/hyperlink" Target="https://uk.wikipedia.org/wiki/%D0%92%D0%BE%D0%BB%D0%B8%D0%BD%D1%81%D1%8C%D0%BA%D0%B0_%D0%B2%D0%B8%D1%81%D0%BE%D1%87%D0%B8%D0%BD%D0%B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4%D0%B5%D1%80%D0%B6%D0%B0%D0%B2%D0%BD%D0%B8%D0%B9_%D0%BA%D0%BE%D1%80%D0%B4%D0%BE%D0%BD_%D0%A3%D0%BA%D1%80%D0%B0%D1%97%D0%BD%D0%B8" TargetMode="External"/><Relationship Id="rId11" Type="http://schemas.openxmlformats.org/officeDocument/2006/relationships/hyperlink" Target="https://uk.wikipedia.org/wiki/%D0%9F%D0%B5%D1%80%D0%B5%D0%B4%D0%BA%D0%B0%D1%80%D0%BF%D0%B0%D1%82%D1%81%D1%8C%D0%BA%D0%B8%D0%B9_%D1%81%D1%96%D1%80%D0%BA%D0%BE%D0%BD%D0%BE%D1%81%D0%BD%D0%B8%D0%B9_%D0%B1%D0%B0%D1%81%D0%B5%D0%B9%D0%BD" TargetMode="External"/><Relationship Id="rId24" Type="http://schemas.openxmlformats.org/officeDocument/2006/relationships/hyperlink" Target="https://uk.wikipedia.org/wiki/%D0%A3%D0%BA%D1%80%D0%B0%D1%97%D0%BD%D0%B0" TargetMode="External"/><Relationship Id="rId32" Type="http://schemas.openxmlformats.org/officeDocument/2006/relationships/hyperlink" Target="https://uk.wikipedia.org/wiki/%D0%94%D0%BD%D1%96%D1%81%D1%82%D0%B5%D1%80" TargetMode="External"/><Relationship Id="rId5" Type="http://schemas.openxmlformats.org/officeDocument/2006/relationships/hyperlink" Target="https://uk.wikipedia.org/wiki/%D0%A3%D0%BA%D1%80%D0%B0%D1%97%D0%BD%D0%B0" TargetMode="External"/><Relationship Id="rId15" Type="http://schemas.openxmlformats.org/officeDocument/2006/relationships/hyperlink" Target="https://uk.wikipedia.org/wiki/%D0%A2%D1%80%D1%83%D1%81%D0%BA%D0%B0%D0%B2%D0%B5%D1%86%D1%8C" TargetMode="External"/><Relationship Id="rId23" Type="http://schemas.openxmlformats.org/officeDocument/2006/relationships/hyperlink" Target="https://uk.wikipedia.org/wiki/%D0%9B%D1%96%D1%81%D0%B8" TargetMode="External"/><Relationship Id="rId28" Type="http://schemas.openxmlformats.org/officeDocument/2006/relationships/hyperlink" Target="https://uk.wikipedia.org/wiki/%D0%A0%D1%83%D0%BC%D1%83%D0%BD%D1%96%D1%8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k.wikipedia.org/wiki/%D0%9F%D0%B5%D1%80%D0%B5%D0%B4%D0%BA%D0%B0%D1%80%D0%BF%D0%B0%D1%82%D1%81%D1%8C%D0%BA%D0%B0_%D0%BD%D0%B0%D1%84%D1%82%D0%BE%D0%B3%D0%B0%D0%B7%D0%BE%D0%BD%D0%BE%D1%81%D0%BD%D0%B0_%D0%BE%D0%B1%D0%BB%D0%B0%D1%81%D1%82%D1%8C" TargetMode="External"/><Relationship Id="rId19" Type="http://schemas.openxmlformats.org/officeDocument/2006/relationships/hyperlink" Target="https://uk.wikipedia.org/wiki/%D0%90%D1%80%D1%85%D1%96%D1%82%D0%B5%D0%BA%D1%82%D1%83%D1%80%D0%BD%D1%96_%D0%BF%D0%B0%D0%BC%27%D1%8F%D1%82%D0%BA%D0%B8_%D0%96%D0%BE%D0%B2%D0%BA%D0%B2%D0%B8" TargetMode="External"/><Relationship Id="rId31" Type="http://schemas.openxmlformats.org/officeDocument/2006/relationships/hyperlink" Target="https://uk.wikipedia.org/wiki/%D0%9F%D0%BE%D0%B4%D1%96%D0%BB%D1%8C%D1%81%D1%8C%D0%BA%D0%B0_%D0%B2%D0%B8%D1%81%D0%BE%D1%87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B%D1%8C%D0%B2%D1%96%D0%B2%D1%81%D1%8C%D0%BA%D0%BE-%D0%92%D0%BE%D0%BB%D0%B8%D0%BD%D1%81%D1%8C%D0%BA%D0%B8%D0%B9_%D0%B2%D1%83%D0%B3%D1%96%D0%BB%D1%8C%D0%BD%D0%B8%D0%B9_%D0%B1%D0%B0%D1%81%D0%B5%D0%B9%D0%BD" TargetMode="External"/><Relationship Id="rId14" Type="http://schemas.openxmlformats.org/officeDocument/2006/relationships/hyperlink" Target="https://uk.wikipedia.org/wiki/%D0%94%D1%80%D0%BE%D0%B3%D0%BE%D0%B1%D0%B8%D1%86%D1%8C%D0%BA%D0%B0_%D0%B0%D0%B3%D0%BB%D0%BE%D0%BC%D0%B5%D1%80%D0%B0%D1%86%D1%96%D1%8F" TargetMode="External"/><Relationship Id="rId22" Type="http://schemas.openxmlformats.org/officeDocument/2006/relationships/hyperlink" Target="https://uk.wikipedia.org/wiki/%D0%9A%D0%B0%D1%80%D0%BF%D0%B0%D1%82%D0%B8" TargetMode="External"/><Relationship Id="rId27" Type="http://schemas.openxmlformats.org/officeDocument/2006/relationships/hyperlink" Target="https://uk.wikipedia.org/wiki/%D0%A3%D0%B3%D0%BE%D1%80%D1%89%D0%B8%D0%BD%D0%B0" TargetMode="External"/><Relationship Id="rId30" Type="http://schemas.openxmlformats.org/officeDocument/2006/relationships/hyperlink" Target="https://uk.wikipedia.org/wiki/%D0%9C%D0%B0%D0%BB%D0%B5_%D0%9F%D0%BE%D0%BB%D1%96%D1%81%D1%81%D1%8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uk.wikipedia.org/wiki/%D0%93%D0%BE%D0%BB%D0%BE%D0%B2%D0%BD%D0%B8%D0%B9_%D1%94%D0%B2%D1%80%D0%BE%D0%BF%D0%B5%D0%B9%D1%81%D1%8C%D0%BA%D0%B8%D0%B9_%D0%B2%D0%BE%D0%B4%D0%BE%D0%B4%D1%96%D0%BB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4023C-73A5-4CFC-8ADC-47E63156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3293</Words>
  <Characters>18773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3</cp:revision>
  <dcterms:created xsi:type="dcterms:W3CDTF">2019-03-10T16:30:00Z</dcterms:created>
  <dcterms:modified xsi:type="dcterms:W3CDTF">2019-04-04T08:15:00Z</dcterms:modified>
</cp:coreProperties>
</file>