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84E4" w14:textId="2EBB3FF6" w:rsidR="00457418" w:rsidRPr="00535952" w:rsidRDefault="00457418" w:rsidP="00457418">
      <w:pPr>
        <w:pStyle w:val="a3"/>
        <w:spacing w:before="0" w:beforeAutospacing="0" w:after="0" w:afterAutospacing="0" w:line="360" w:lineRule="auto"/>
        <w:ind w:left="-567" w:firstLine="495"/>
        <w:jc w:val="center"/>
        <w:rPr>
          <w:b/>
          <w:bCs/>
          <w:color w:val="000000"/>
        </w:rPr>
      </w:pPr>
      <w:r w:rsidRPr="00535952">
        <w:rPr>
          <w:b/>
          <w:lang w:val="uk-UA"/>
        </w:rPr>
        <w:t xml:space="preserve">Завдання </w:t>
      </w:r>
      <w:r w:rsidRPr="00535952">
        <w:rPr>
          <w:b/>
        </w:rPr>
        <w:t>10</w:t>
      </w:r>
      <w:r w:rsidRPr="00535952">
        <w:rPr>
          <w:b/>
          <w:lang w:val="uk-UA"/>
        </w:rPr>
        <w:t xml:space="preserve">. </w:t>
      </w:r>
      <w:proofErr w:type="spellStart"/>
      <w:r w:rsidRPr="00535952">
        <w:rPr>
          <w:b/>
          <w:bCs/>
          <w:color w:val="000000"/>
        </w:rPr>
        <w:t>Дослідження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динаміки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заробітної</w:t>
      </w:r>
      <w:proofErr w:type="spellEnd"/>
      <w:r w:rsidRPr="00535952">
        <w:rPr>
          <w:b/>
          <w:bCs/>
          <w:color w:val="000000"/>
        </w:rPr>
        <w:t xml:space="preserve"> плати та </w:t>
      </w:r>
      <w:proofErr w:type="spellStart"/>
      <w:r w:rsidRPr="00535952">
        <w:rPr>
          <w:b/>
          <w:bCs/>
          <w:color w:val="000000"/>
        </w:rPr>
        <w:t>доходів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населення</w:t>
      </w:r>
      <w:proofErr w:type="spellEnd"/>
      <w:r w:rsidRPr="00535952">
        <w:rPr>
          <w:b/>
          <w:bCs/>
          <w:color w:val="000000"/>
        </w:rPr>
        <w:t>.</w:t>
      </w:r>
    </w:p>
    <w:p w14:paraId="00450F76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Загальні доходи населення — це сукупність грошових коштів та натураль</w:t>
      </w:r>
      <w:r w:rsidRPr="00535952">
        <w:rPr>
          <w:rFonts w:ascii="Times New Roman" w:hAnsi="Times New Roman" w:cs="Times New Roman"/>
          <w:sz w:val="24"/>
          <w:szCs w:val="24"/>
        </w:rPr>
        <w:softHyphen/>
        <w:t>них надходжень, спрямованих на підтримку фізичного, морального, економічного та інтелектуального стану людини і на задоволення їх потреб. Вони формуються за рахунок оплати, виплати соціальних фондів (регіональних, місцевих, а також фондів споживання підприємств і організацій), підприємницьких доходів, доходів від особистого підсобного господарства та індивідуальної трудової діяльності, доходів від інших джерел. Загальні доходи містять усі надходження і розраховуються до сплати податків та обов’язкових платежів.</w:t>
      </w:r>
    </w:p>
    <w:p w14:paraId="746EC1A2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Чисті доходи населення — результат перерозподільних процесів. Це ті доходи, що залишаються після здійснення зазначених платежів. Чисті доходи коригуються з урахуванням натуральних соціальних трансфертів.</w:t>
      </w:r>
    </w:p>
    <w:p w14:paraId="580764A7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Номінальні доходи — це величина нарахованих виплат і натуральних видач.</w:t>
      </w:r>
    </w:p>
    <w:p w14:paraId="2EAD4C30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Заробітна плата - є первинним доходом домашніх господарств та являє собою винагороду у грошовій або натуральній формі, яка повинна бути виплачена роботодавцем найманому працівнику за роботу, виконану у звітному періоді.</w:t>
      </w:r>
    </w:p>
    <w:p w14:paraId="124540FC" w14:textId="4045D6D4" w:rsidR="00535952" w:rsidRPr="00D060EC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Прибуток та змішаний дохід - це доход, який одержується фізичними особами в результаті виробничої діяльності за виключенням витрат, пов'язаних із її здійсненням.</w:t>
      </w:r>
      <w:r w:rsidR="00D060EC" w:rsidRPr="00D060EC">
        <w:rPr>
          <w:rFonts w:ascii="Times New Roman" w:hAnsi="Times New Roman" w:cs="Times New Roman"/>
          <w:sz w:val="24"/>
          <w:szCs w:val="24"/>
        </w:rPr>
        <w:t>[</w:t>
      </w:r>
      <w:r w:rsidR="00D060EC">
        <w:rPr>
          <w:rFonts w:ascii="Times New Roman" w:hAnsi="Times New Roman" w:cs="Times New Roman"/>
          <w:sz w:val="24"/>
          <w:szCs w:val="24"/>
          <w:lang w:val="en-GB"/>
        </w:rPr>
        <w:t>3</w:t>
      </w:r>
      <w:bookmarkStart w:id="0" w:name="_GoBack"/>
      <w:bookmarkEnd w:id="0"/>
      <w:r w:rsidR="00D060EC" w:rsidRPr="00D060EC">
        <w:rPr>
          <w:rFonts w:ascii="Times New Roman" w:hAnsi="Times New Roman" w:cs="Times New Roman"/>
          <w:sz w:val="24"/>
          <w:szCs w:val="24"/>
        </w:rPr>
        <w:t>]</w:t>
      </w:r>
    </w:p>
    <w:p w14:paraId="2BC7E5A2" w14:textId="6D3AF56C" w:rsidR="00535952" w:rsidRDefault="00535952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57E3E">
        <w:rPr>
          <w:rFonts w:ascii="Times New Roman" w:hAnsi="Times New Roman" w:cs="Times New Roman"/>
          <w:sz w:val="24"/>
          <w:szCs w:val="24"/>
        </w:rPr>
        <w:t>наліз 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5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витрат</w:t>
      </w:r>
      <w:r w:rsidRPr="00C5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населення</w:t>
      </w:r>
      <w:r w:rsidRPr="00C57E3E">
        <w:rPr>
          <w:rFonts w:ascii="Times New Roman" w:hAnsi="Times New Roman" w:cs="Times New Roman"/>
          <w:sz w:val="24"/>
          <w:szCs w:val="24"/>
        </w:rPr>
        <w:t xml:space="preserve"> Льв</w:t>
      </w:r>
      <w:r>
        <w:rPr>
          <w:rFonts w:ascii="Times New Roman" w:hAnsi="Times New Roman" w:cs="Times New Roman"/>
          <w:sz w:val="24"/>
          <w:szCs w:val="24"/>
        </w:rPr>
        <w:t>івської</w:t>
      </w:r>
      <w:r w:rsidRPr="00C57E3E">
        <w:rPr>
          <w:rFonts w:ascii="Times New Roman" w:hAnsi="Times New Roman" w:cs="Times New Roman"/>
          <w:sz w:val="24"/>
          <w:szCs w:val="24"/>
        </w:rPr>
        <w:t xml:space="preserve"> області за допомогою табл.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9E6117F" w14:textId="5A39DFEB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9502FB5" w14:textId="14431DD4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DDC1738" w14:textId="2F73AAF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371B31A" w14:textId="3BF08DDD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67F3194" w14:textId="289DA986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37D3A58" w14:textId="3634127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6B4560A" w14:textId="4F55811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E45554D" w14:textId="64E6229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BC90C55" w14:textId="1AEB1C28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8A3E700" w14:textId="52E1B4E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7E4F953" w14:textId="663DB9F8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914509C" w14:textId="4B6551A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8F968FB" w14:textId="633D1057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8A8CB6C" w14:textId="3E90C4B4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2D6F865" w14:textId="1C040DB7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28EE2D8" w14:textId="1EA16F9B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2435FCE" w14:textId="5DBF3B26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C4D0E6E" w14:textId="032F3B7A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26286D1B" w14:textId="52996043" w:rsidR="00545593" w:rsidRDefault="00545593" w:rsidP="00545593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Графік динаміки заробітної плати населення Львівської області за досліджуваний період на рис.12</w:t>
      </w:r>
    </w:p>
    <w:p w14:paraId="190382D3" w14:textId="3CFF0EBF" w:rsidR="006C0385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D5D29" wp14:editId="0FFECCAF">
            <wp:extent cx="6581775" cy="3581400"/>
            <wp:effectExtent l="0" t="0" r="9525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B8FE232B-4A4E-4FB0-A4FE-3A392BFAA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FF8640" w14:textId="3364D111" w:rsidR="00545593" w:rsidRDefault="00545593" w:rsidP="00545593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12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ЗП населення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області, 2007-2017рр.</w:t>
      </w:r>
    </w:p>
    <w:p w14:paraId="1FE57F91" w14:textId="2B0D54D3" w:rsidR="00545593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DB546BA" w14:textId="28234B45" w:rsidR="00545593" w:rsidRDefault="00545593" w:rsidP="00545593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Графік динаміки доходів населення Львівської області за досліджуваний період на рис.13</w:t>
      </w:r>
    </w:p>
    <w:p w14:paraId="397BE185" w14:textId="3271C5A6" w:rsidR="00545593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F74B8" wp14:editId="63146E00">
            <wp:extent cx="6581775" cy="3505200"/>
            <wp:effectExtent l="0" t="0" r="9525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5C5524C3-A88C-48E0-91F2-3A11E84E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E972F3" w14:textId="181EECDE" w:rsidR="00545593" w:rsidRDefault="00545593" w:rsidP="00545593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13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доходів населення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області, 2007-2017рр.</w:t>
      </w:r>
    </w:p>
    <w:p w14:paraId="3CD4C995" w14:textId="186A1119" w:rsidR="00373C5F" w:rsidRDefault="00373C5F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38B3558" w14:textId="381EA780" w:rsidR="00373C5F" w:rsidRDefault="001075AF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2AAF5" wp14:editId="24CE9ED0">
                <wp:simplePos x="0" y="0"/>
                <wp:positionH relativeFrom="column">
                  <wp:posOffset>2876550</wp:posOffset>
                </wp:positionH>
                <wp:positionV relativeFrom="paragraph">
                  <wp:posOffset>156210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522DC" w14:textId="757F98A9" w:rsidR="001075AF" w:rsidRPr="006C65F5" w:rsidRDefault="001075AF" w:rsidP="001075AF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12AAF5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26.5pt;margin-top:12.3pt;width:30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" fillcolor="white [3201]" strokecolor="white [3212]" strokeweight=".5pt">
                <v:textbox>
                  <w:txbxContent>
                    <w:p w14:paraId="6DF522DC" w14:textId="757F98A9" w:rsidR="001075AF" w:rsidRPr="006C65F5" w:rsidRDefault="001075AF" w:rsidP="001075AF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66A1C431" w14:textId="77777777" w:rsidR="00373C5F" w:rsidRDefault="00373C5F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51275B8" w14:textId="77777777" w:rsidR="00373C5F" w:rsidRDefault="00373C5F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1B84B85" w14:textId="6FE446E2" w:rsidR="00545593" w:rsidRPr="00535952" w:rsidRDefault="001075AF" w:rsidP="00373C5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04890" wp14:editId="2108B77D">
                <wp:simplePos x="0" y="0"/>
                <wp:positionH relativeFrom="column">
                  <wp:posOffset>2895600</wp:posOffset>
                </wp:positionH>
                <wp:positionV relativeFrom="paragraph">
                  <wp:posOffset>8781415</wp:posOffset>
                </wp:positionV>
                <wp:extent cx="390525" cy="23812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0CB4EB" w14:textId="0D04FFE9" w:rsidR="001075AF" w:rsidRPr="006C65F5" w:rsidRDefault="001075AF" w:rsidP="001075AF">
                            <w: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04890" id="Поле 4" o:spid="_x0000_s1027" type="#_x0000_t202" style="position:absolute;left:0;text-align:left;margin-left:228pt;margin-top:691.45pt;width:30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" fillcolor="white [3201]" strokecolor="white [3212]" strokeweight=".5pt">
                <v:textbox>
                  <w:txbxContent>
                    <w:p w14:paraId="0B0CB4EB" w14:textId="0D04FFE9" w:rsidR="001075AF" w:rsidRPr="006C65F5" w:rsidRDefault="001075AF" w:rsidP="001075AF">
                      <w:r>
                        <w:t>5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3C5F" w:rsidRPr="005D3708">
        <w:rPr>
          <w:rFonts w:ascii="Times New Roman" w:hAnsi="Times New Roman" w:cs="Times New Roman"/>
          <w:sz w:val="24"/>
          <w:szCs w:val="24"/>
        </w:rPr>
        <w:t xml:space="preserve">Аналіз динамік </w:t>
      </w:r>
      <w:r w:rsidR="00373C5F" w:rsidRPr="00373C5F">
        <w:rPr>
          <w:rFonts w:ascii="Times New Roman" w:hAnsi="Times New Roman" w:cs="Times New Roman"/>
          <w:sz w:val="24"/>
          <w:szCs w:val="24"/>
        </w:rPr>
        <w:t xml:space="preserve">ЗП </w:t>
      </w:r>
      <w:r w:rsidR="00373C5F">
        <w:rPr>
          <w:rFonts w:ascii="Times New Roman" w:hAnsi="Times New Roman" w:cs="Times New Roman"/>
          <w:sz w:val="24"/>
          <w:szCs w:val="24"/>
        </w:rPr>
        <w:t>і доходів населення Львівської області показав, що від початку досліджуваного періоду (2007) і до його кінця (2017) показник зріс на 26550</w:t>
      </w:r>
      <w:r w:rsidR="00373C5F" w:rsidRPr="005D3708">
        <w:rPr>
          <w:rFonts w:ascii="Times New Roman" w:hAnsi="Times New Roman" w:cs="Times New Roman"/>
          <w:sz w:val="24"/>
          <w:szCs w:val="24"/>
        </w:rPr>
        <w:t xml:space="preserve"> </w:t>
      </w:r>
      <w:r w:rsidR="00373C5F">
        <w:rPr>
          <w:rFonts w:ascii="Times New Roman" w:hAnsi="Times New Roman" w:cs="Times New Roman"/>
          <w:sz w:val="24"/>
          <w:szCs w:val="24"/>
        </w:rPr>
        <w:t>млн грн і 101488 млн. грн відповідно. Точками мінімуму і максимуму є 2007 і 2017 роки відповідно. Весь досліджуваний період показник мав тенденцію до зростання. Виняток 2008 рік, рис.12 незначне зниження показника, а рис 13 збільшення показника в порівнянні з іншими роками мінімальне. Причиною цього на криза 2008 року.</w:t>
      </w:r>
    </w:p>
    <w:sectPr w:rsidR="00545593" w:rsidRPr="00535952" w:rsidSect="001075AF">
      <w:footerReference w:type="default" r:id="rId8"/>
      <w:pgSz w:w="11906" w:h="16838"/>
      <w:pgMar w:top="850" w:right="850" w:bottom="850" w:left="1417" w:header="708" w:footer="70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2E34" w14:textId="77777777" w:rsidR="003B5AE9" w:rsidRDefault="003B5AE9" w:rsidP="001075AF">
      <w:pPr>
        <w:spacing w:after="0" w:line="240" w:lineRule="auto"/>
      </w:pPr>
      <w:r>
        <w:separator/>
      </w:r>
    </w:p>
  </w:endnote>
  <w:endnote w:type="continuationSeparator" w:id="0">
    <w:p w14:paraId="1D46FC90" w14:textId="77777777" w:rsidR="003B5AE9" w:rsidRDefault="003B5AE9" w:rsidP="0010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161894"/>
      <w:docPartObj>
        <w:docPartGallery w:val="Page Numbers (Bottom of Page)"/>
        <w:docPartUnique/>
      </w:docPartObj>
    </w:sdtPr>
    <w:sdtEndPr/>
    <w:sdtContent>
      <w:p w14:paraId="1E99AB08" w14:textId="0E6BCFB1" w:rsidR="001075AF" w:rsidRDefault="001075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A9C4F" w14:textId="77777777" w:rsidR="001075AF" w:rsidRDefault="001075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7BE0C" w14:textId="77777777" w:rsidR="003B5AE9" w:rsidRDefault="003B5AE9" w:rsidP="001075AF">
      <w:pPr>
        <w:spacing w:after="0" w:line="240" w:lineRule="auto"/>
      </w:pPr>
      <w:r>
        <w:separator/>
      </w:r>
    </w:p>
  </w:footnote>
  <w:footnote w:type="continuationSeparator" w:id="0">
    <w:p w14:paraId="52389F51" w14:textId="77777777" w:rsidR="003B5AE9" w:rsidRDefault="003B5AE9" w:rsidP="00107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4B"/>
    <w:rsid w:val="001075AF"/>
    <w:rsid w:val="00373C5F"/>
    <w:rsid w:val="003B1D2A"/>
    <w:rsid w:val="003B5AE9"/>
    <w:rsid w:val="00457418"/>
    <w:rsid w:val="00535952"/>
    <w:rsid w:val="00545593"/>
    <w:rsid w:val="006C0385"/>
    <w:rsid w:val="007137D4"/>
    <w:rsid w:val="00BF4D4B"/>
    <w:rsid w:val="00D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BF9F"/>
  <w15:chartTrackingRefBased/>
  <w15:docId w15:val="{4978B3F9-BC72-4F26-B06B-D1938D1E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54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4559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075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075AF"/>
  </w:style>
  <w:style w:type="paragraph" w:styleId="a8">
    <w:name w:val="footer"/>
    <w:basedOn w:val="a"/>
    <w:link w:val="a9"/>
    <w:uiPriority w:val="99"/>
    <w:unhideWhenUsed/>
    <w:rsid w:val="001075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0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ЗП населення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13302</c:v>
                </c:pt>
                <c:pt idx="1">
                  <c:v>17285</c:v>
                </c:pt>
                <c:pt idx="2">
                  <c:v>17133</c:v>
                </c:pt>
                <c:pt idx="3">
                  <c:v>20840</c:v>
                </c:pt>
                <c:pt idx="4">
                  <c:v>24217</c:v>
                </c:pt>
                <c:pt idx="5">
                  <c:v>27648</c:v>
                </c:pt>
                <c:pt idx="6">
                  <c:v>29764</c:v>
                </c:pt>
                <c:pt idx="7">
                  <c:v>33575</c:v>
                </c:pt>
                <c:pt idx="8">
                  <c:v>35986</c:v>
                </c:pt>
                <c:pt idx="9">
                  <c:v>37096</c:v>
                </c:pt>
                <c:pt idx="10">
                  <c:v>39852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6-4050-96D4-17BD9CA33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1944783"/>
        <c:axId val="730572479"/>
      </c:lineChart>
      <c:catAx>
        <c:axId val="7319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572479"/>
        <c:crosses val="autoZero"/>
        <c:auto val="1"/>
        <c:lblAlgn val="ctr"/>
        <c:lblOffset val="100"/>
        <c:noMultiLvlLbl val="0"/>
      </c:catAx>
      <c:valAx>
        <c:axId val="73057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194478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/>
              <a:t>Доходи </a:t>
            </a:r>
            <a:r>
              <a:rPr lang="uk-UA" sz="1400" baseline="0"/>
              <a:t>населення Львівської області</a:t>
            </a:r>
            <a:endParaRPr lang="uk-UA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63602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97740</c:v>
                </c:pt>
                <c:pt idx="9">
                  <c:v>116285</c:v>
                </c:pt>
                <c:pt idx="10">
                  <c:v>132849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2A-45BD-9C9B-B493D2E74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0858831"/>
        <c:axId val="788020671"/>
      </c:lineChart>
      <c:catAx>
        <c:axId val="73085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020671"/>
        <c:crosses val="autoZero"/>
        <c:auto val="1"/>
        <c:lblAlgn val="ctr"/>
        <c:lblOffset val="100"/>
        <c:noMultiLvlLbl val="0"/>
      </c:catAx>
      <c:valAx>
        <c:axId val="788020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8588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1408</Words>
  <Characters>804</Characters>
  <Application>Microsoft Office Word</Application>
  <DocSecurity>0</DocSecurity>
  <Lines>6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8</cp:revision>
  <dcterms:created xsi:type="dcterms:W3CDTF">2019-04-20T19:16:00Z</dcterms:created>
  <dcterms:modified xsi:type="dcterms:W3CDTF">2019-05-11T08:26:00Z</dcterms:modified>
</cp:coreProperties>
</file>