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BC0AD" w14:textId="715B943F" w:rsidR="00D2633F" w:rsidRPr="00D2633F" w:rsidRDefault="00DD42B1" w:rsidP="00D2633F">
      <w:pPr>
        <w:ind w:left="-567" w:right="-613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F9119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3. </w:t>
      </w:r>
      <w:r w:rsidRPr="00F91193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Дослідження динаміки економічної активності населення</w:t>
      </w:r>
    </w:p>
    <w:p w14:paraId="43A2C55A" w14:textId="3EC29786" w:rsidR="00F91193" w:rsidRPr="00F91193" w:rsidRDefault="005A3658" w:rsidP="00F91193">
      <w:pPr>
        <w:pStyle w:val="a4"/>
        <w:shd w:val="clear" w:color="auto" w:fill="FFFFFF"/>
        <w:spacing w:before="0" w:beforeAutospacing="0" w:after="0" w:afterAutospacing="0" w:line="360" w:lineRule="auto"/>
        <w:ind w:left="-567" w:right="-612" w:firstLine="567"/>
        <w:jc w:val="both"/>
        <w:rPr>
          <w:color w:val="000000" w:themeColor="text1"/>
          <w:shd w:val="clear" w:color="auto" w:fill="FFFFFF"/>
          <w:lang w:val="uk-UA"/>
        </w:rPr>
      </w:pPr>
      <w:r w:rsidRPr="00F91193">
        <w:rPr>
          <w:bCs/>
          <w:color w:val="000000" w:themeColor="text1"/>
          <w:shd w:val="clear" w:color="auto" w:fill="FFFFFF"/>
          <w:lang w:val="uk-UA"/>
        </w:rPr>
        <w:t>Економічно активне населення</w:t>
      </w:r>
      <w:r w:rsidRPr="00F91193">
        <w:rPr>
          <w:color w:val="000000" w:themeColor="text1"/>
          <w:shd w:val="clear" w:color="auto" w:fill="FFFFFF"/>
          <w:lang w:val="uk-UA"/>
        </w:rPr>
        <w:t xml:space="preserve"> — це частина населення обох статей, яка протягом певного періоду забезпечує пропозицію своєї </w:t>
      </w:r>
      <w:hyperlink r:id="rId5" w:tooltip="Робоча сила" w:history="1">
        <w:r w:rsidRPr="00F91193">
          <w:rPr>
            <w:rStyle w:val="a3"/>
            <w:color w:val="000000" w:themeColor="text1"/>
            <w:u w:val="none"/>
            <w:shd w:val="clear" w:color="auto" w:fill="FFFFFF"/>
            <w:lang w:val="uk-UA"/>
          </w:rPr>
          <w:t>робочої сили</w:t>
        </w:r>
      </w:hyperlink>
      <w:r w:rsidRPr="00F91193">
        <w:rPr>
          <w:color w:val="000000" w:themeColor="text1"/>
          <w:shd w:val="clear" w:color="auto" w:fill="FFFFFF"/>
          <w:lang w:val="uk-UA"/>
        </w:rPr>
        <w:t xml:space="preserve"> для виробництва товарів і надання послуг.</w:t>
      </w:r>
    </w:p>
    <w:p w14:paraId="468675B0" w14:textId="66467713" w:rsidR="00F91193" w:rsidRPr="00F91193" w:rsidRDefault="00F91193" w:rsidP="00F91193">
      <w:pPr>
        <w:pStyle w:val="a4"/>
        <w:shd w:val="clear" w:color="auto" w:fill="FFFFFF"/>
        <w:spacing w:before="0" w:beforeAutospacing="0" w:after="0" w:afterAutospacing="0" w:line="360" w:lineRule="auto"/>
        <w:ind w:left="-567" w:right="-612" w:firstLine="567"/>
        <w:jc w:val="both"/>
        <w:rPr>
          <w:color w:val="222222"/>
          <w:lang w:val="uk-UA"/>
        </w:rPr>
      </w:pPr>
      <w:r w:rsidRPr="00F91193">
        <w:rPr>
          <w:color w:val="222222"/>
          <w:lang w:val="uk-UA"/>
        </w:rPr>
        <w:t xml:space="preserve">Поняття </w:t>
      </w:r>
      <w:r w:rsidRPr="00F91193">
        <w:rPr>
          <w:iCs/>
          <w:color w:val="222222"/>
          <w:lang w:val="uk-UA"/>
        </w:rPr>
        <w:t xml:space="preserve">економічна активність </w:t>
      </w:r>
      <w:r w:rsidRPr="00F91193">
        <w:rPr>
          <w:color w:val="222222"/>
          <w:lang w:val="uk-UA"/>
        </w:rPr>
        <w:t>можна застосовувати до населення, групи чи особи й за межами 15 — 70 років. Обмеження вказаними віковими рамками в методології обстеження населення з питань економічної активності пояснюється методологічно-статистичними причинами: у молодших за 15 та старших за 70 вікових групах рівень економічної активності статистично не значний, тому населення такого віку не обстежується.</w:t>
      </w:r>
    </w:p>
    <w:p w14:paraId="2F5DB921" w14:textId="338C0D95" w:rsidR="00F91193" w:rsidRPr="00F91193" w:rsidRDefault="00F91193" w:rsidP="00F91193">
      <w:pPr>
        <w:pStyle w:val="a4"/>
        <w:shd w:val="clear" w:color="auto" w:fill="FFFFFF"/>
        <w:spacing w:before="0" w:beforeAutospacing="0" w:after="0" w:afterAutospacing="0" w:line="360" w:lineRule="auto"/>
        <w:ind w:left="-567" w:right="-612" w:firstLine="567"/>
        <w:jc w:val="both"/>
        <w:rPr>
          <w:color w:val="222222"/>
          <w:lang w:val="uk-UA"/>
        </w:rPr>
      </w:pPr>
      <w:r w:rsidRPr="00F91193">
        <w:rPr>
          <w:bCs/>
          <w:color w:val="222222"/>
          <w:lang w:val="uk-UA"/>
        </w:rPr>
        <w:t xml:space="preserve">Економічна активність </w:t>
      </w:r>
      <w:r w:rsidRPr="00F91193">
        <w:rPr>
          <w:color w:val="222222"/>
          <w:lang w:val="uk-UA"/>
        </w:rPr>
        <w:t xml:space="preserve">— це прагнення працездатної людини застосовувати на практиці свої здібності, знання, вміння, навички, компетенції з метою отримання доходу. Реалізація такого прагнення виражається в </w:t>
      </w:r>
      <w:r w:rsidRPr="00F91193">
        <w:rPr>
          <w:iCs/>
          <w:color w:val="222222"/>
          <w:lang w:val="uk-UA"/>
        </w:rPr>
        <w:t xml:space="preserve">зайнятості економічною діяльністю, </w:t>
      </w:r>
      <w:r w:rsidRPr="00F91193">
        <w:rPr>
          <w:color w:val="222222"/>
          <w:lang w:val="uk-UA"/>
        </w:rPr>
        <w:t xml:space="preserve">а не реалізація — у </w:t>
      </w:r>
      <w:r w:rsidRPr="00F91193">
        <w:rPr>
          <w:iCs/>
          <w:color w:val="222222"/>
          <w:lang w:val="uk-UA"/>
        </w:rPr>
        <w:t>безробітті</w:t>
      </w:r>
      <w:r w:rsidRPr="00F91193">
        <w:rPr>
          <w:color w:val="222222"/>
          <w:lang w:val="uk-UA"/>
        </w:rPr>
        <w:t>.</w:t>
      </w:r>
    </w:p>
    <w:p w14:paraId="761398DF" w14:textId="77777777" w:rsidR="00D2633F" w:rsidRPr="00D2633F" w:rsidRDefault="00F91193" w:rsidP="00D2633F">
      <w:pPr>
        <w:pStyle w:val="a4"/>
        <w:shd w:val="clear" w:color="auto" w:fill="FFFFFF"/>
        <w:spacing w:before="0" w:beforeAutospacing="0" w:after="0" w:afterAutospacing="0" w:line="360" w:lineRule="auto"/>
        <w:ind w:left="-567" w:right="-612" w:firstLine="567"/>
        <w:jc w:val="both"/>
        <w:rPr>
          <w:color w:val="222222"/>
          <w:lang w:val="uk-UA"/>
        </w:rPr>
      </w:pPr>
      <w:r w:rsidRPr="00D2633F">
        <w:rPr>
          <w:color w:val="222222"/>
          <w:lang w:val="uk-UA"/>
        </w:rPr>
        <w:t xml:space="preserve">Зайнятість - це діяльність громадян, пов’язана із задоволенням громадських і особистих потреб, не суперечить чинному законодавству і приносить, як правило, їм заробіток (трудовий дохід). </w:t>
      </w:r>
    </w:p>
    <w:p w14:paraId="707D289C" w14:textId="77777777" w:rsidR="00D2633F" w:rsidRPr="00D2633F" w:rsidRDefault="00F91193" w:rsidP="00D2633F">
      <w:pPr>
        <w:pStyle w:val="a4"/>
        <w:shd w:val="clear" w:color="auto" w:fill="FFFFFF"/>
        <w:spacing w:before="0" w:beforeAutospacing="0" w:after="0" w:afterAutospacing="0" w:line="360" w:lineRule="auto"/>
        <w:ind w:left="-567" w:right="-612" w:firstLine="567"/>
        <w:jc w:val="both"/>
        <w:rPr>
          <w:color w:val="222222"/>
          <w:lang w:val="uk-UA"/>
        </w:rPr>
      </w:pPr>
      <w:r w:rsidRPr="00D2633F">
        <w:rPr>
          <w:color w:val="222222"/>
          <w:lang w:val="uk-UA"/>
        </w:rPr>
        <w:t xml:space="preserve">Повна зайнятість - надання працездатному населенню реальних можливостей займатися суспільно корисною працею. </w:t>
      </w:r>
    </w:p>
    <w:p w14:paraId="6A80B870" w14:textId="77777777" w:rsidR="00D2633F" w:rsidRPr="00D2633F" w:rsidRDefault="00F91193" w:rsidP="00D2633F">
      <w:pPr>
        <w:pStyle w:val="a4"/>
        <w:shd w:val="clear" w:color="auto" w:fill="FFFFFF"/>
        <w:spacing w:before="0" w:beforeAutospacing="0" w:after="0" w:afterAutospacing="0" w:line="360" w:lineRule="auto"/>
        <w:ind w:left="-567" w:right="-612" w:firstLine="567"/>
        <w:jc w:val="both"/>
        <w:rPr>
          <w:color w:val="222222"/>
          <w:lang w:val="uk-UA"/>
        </w:rPr>
      </w:pPr>
      <w:r w:rsidRPr="00D2633F">
        <w:rPr>
          <w:color w:val="222222"/>
          <w:lang w:val="uk-UA"/>
        </w:rPr>
        <w:t xml:space="preserve">Раціональна зайнятість являє собою використання трудових ресурсів з урахуванням їх статево-віковою і освітньої структури, режимів відтворення працездатного населення або його територіального розміщення. </w:t>
      </w:r>
    </w:p>
    <w:p w14:paraId="1EB8430F" w14:textId="77777777" w:rsidR="00D2633F" w:rsidRPr="00D2633F" w:rsidRDefault="00F91193" w:rsidP="00D2633F">
      <w:pPr>
        <w:pStyle w:val="a4"/>
        <w:shd w:val="clear" w:color="auto" w:fill="FFFFFF"/>
        <w:spacing w:before="0" w:beforeAutospacing="0" w:after="0" w:afterAutospacing="0" w:line="360" w:lineRule="auto"/>
        <w:ind w:left="-567" w:right="-612" w:firstLine="567"/>
        <w:jc w:val="both"/>
        <w:rPr>
          <w:color w:val="222222"/>
          <w:lang w:val="uk-UA"/>
        </w:rPr>
      </w:pPr>
      <w:r w:rsidRPr="00D2633F">
        <w:rPr>
          <w:color w:val="222222"/>
          <w:lang w:val="uk-UA"/>
        </w:rPr>
        <w:t>Ефективна зайнятість - це відбір оптимальних варіантів організації процесів відтворення робочої сили з точки зору як економічних, так і соціальних критеріїв. Ефективна зайнятість не тотожна раціональної, оскільки остання не завжди економічно вигідна. Прикладом може слугувати будівництво нових об’єктів з метою поліпшення демографічної структури, залучення до суспільного виробництва працездатного населення. Розрізняють основну і спеціальну форми зайнятості.</w:t>
      </w:r>
    </w:p>
    <w:p w14:paraId="4D9F4FE8" w14:textId="77777777" w:rsidR="00D2633F" w:rsidRPr="00D2633F" w:rsidRDefault="00F91193" w:rsidP="00D2633F">
      <w:pPr>
        <w:pStyle w:val="a4"/>
        <w:shd w:val="clear" w:color="auto" w:fill="FFFFFF"/>
        <w:spacing w:before="0" w:beforeAutospacing="0" w:after="0" w:afterAutospacing="0" w:line="360" w:lineRule="auto"/>
        <w:ind w:left="-567" w:right="-612"/>
        <w:jc w:val="both"/>
        <w:rPr>
          <w:color w:val="222222"/>
          <w:lang w:val="uk-UA"/>
        </w:rPr>
      </w:pPr>
      <w:r w:rsidRPr="00D2633F">
        <w:rPr>
          <w:color w:val="222222"/>
          <w:lang w:val="uk-UA"/>
        </w:rPr>
        <w:t xml:space="preserve"> Занятими рахуються:</w:t>
      </w:r>
    </w:p>
    <w:p w14:paraId="50FA29BB" w14:textId="6CECEB18" w:rsidR="00D2633F" w:rsidRPr="00D2633F" w:rsidRDefault="00F91193" w:rsidP="00D2633F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right="-612"/>
        <w:jc w:val="both"/>
        <w:rPr>
          <w:color w:val="000000" w:themeColor="text1"/>
          <w:shd w:val="clear" w:color="auto" w:fill="FFFFFF"/>
          <w:lang w:val="uk-UA"/>
        </w:rPr>
      </w:pPr>
      <w:r w:rsidRPr="00D2633F">
        <w:rPr>
          <w:color w:val="222222"/>
          <w:lang w:val="uk-UA"/>
        </w:rPr>
        <w:t xml:space="preserve"> працюючі по найму; </w:t>
      </w:r>
    </w:p>
    <w:p w14:paraId="39D0FF70" w14:textId="28346DF9" w:rsidR="00D2633F" w:rsidRPr="00D2633F" w:rsidRDefault="00F91193" w:rsidP="00D2633F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right="-612"/>
        <w:jc w:val="both"/>
        <w:rPr>
          <w:color w:val="000000" w:themeColor="text1"/>
          <w:shd w:val="clear" w:color="auto" w:fill="FFFFFF"/>
          <w:lang w:val="uk-UA"/>
        </w:rPr>
      </w:pPr>
      <w:r w:rsidRPr="00D2633F">
        <w:rPr>
          <w:color w:val="222222"/>
          <w:lang w:val="uk-UA"/>
        </w:rPr>
        <w:t xml:space="preserve"> тимчасово відсутні в зв</w:t>
      </w:r>
      <w:r w:rsidR="00D2633F" w:rsidRPr="00D2633F">
        <w:rPr>
          <w:color w:val="222222"/>
          <w:lang w:val="uk-UA"/>
        </w:rPr>
        <w:t>’</w:t>
      </w:r>
      <w:r w:rsidRPr="00D2633F">
        <w:rPr>
          <w:color w:val="222222"/>
          <w:lang w:val="uk-UA"/>
        </w:rPr>
        <w:t xml:space="preserve">язку з непрацездатністю, відпусткою, підвищенням кваліфікації, припиненням виробництва; </w:t>
      </w:r>
    </w:p>
    <w:p w14:paraId="4D5A7D11" w14:textId="047B4B74" w:rsidR="00D2633F" w:rsidRPr="00D2633F" w:rsidRDefault="00F91193" w:rsidP="00D2633F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right="-612"/>
        <w:jc w:val="both"/>
        <w:rPr>
          <w:color w:val="000000" w:themeColor="text1"/>
          <w:shd w:val="clear" w:color="auto" w:fill="FFFFFF"/>
          <w:lang w:val="uk-UA"/>
        </w:rPr>
      </w:pPr>
      <w:r w:rsidRPr="00D2633F">
        <w:rPr>
          <w:color w:val="222222"/>
          <w:lang w:val="uk-UA"/>
        </w:rPr>
        <w:t xml:space="preserve"> самостійно забезпечують себе роботою; </w:t>
      </w:r>
    </w:p>
    <w:p w14:paraId="08B6A041" w14:textId="6BAACB16" w:rsidR="00D2633F" w:rsidRPr="00D2633F" w:rsidRDefault="00F91193" w:rsidP="00D2633F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right="-612"/>
        <w:jc w:val="both"/>
        <w:rPr>
          <w:color w:val="000000" w:themeColor="text1"/>
          <w:shd w:val="clear" w:color="auto" w:fill="FFFFFF"/>
          <w:lang w:val="uk-UA"/>
        </w:rPr>
      </w:pPr>
      <w:r w:rsidRPr="00D2633F">
        <w:rPr>
          <w:color w:val="222222"/>
          <w:lang w:val="uk-UA"/>
        </w:rPr>
        <w:t xml:space="preserve"> призначені або затверджені на оплачувану посаду; </w:t>
      </w:r>
    </w:p>
    <w:p w14:paraId="5380C584" w14:textId="6F3AE630" w:rsidR="00D2633F" w:rsidRPr="00D2633F" w:rsidRDefault="00F91193" w:rsidP="00D2633F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right="-612"/>
        <w:jc w:val="both"/>
        <w:rPr>
          <w:color w:val="000000" w:themeColor="text1"/>
          <w:shd w:val="clear" w:color="auto" w:fill="FFFFFF"/>
          <w:lang w:val="uk-UA"/>
        </w:rPr>
      </w:pPr>
      <w:r w:rsidRPr="00D2633F">
        <w:rPr>
          <w:color w:val="222222"/>
          <w:lang w:val="uk-UA"/>
        </w:rPr>
        <w:t xml:space="preserve"> які проходять службу в збройних силах; </w:t>
      </w:r>
    </w:p>
    <w:p w14:paraId="0F8EB95A" w14:textId="58F6891E" w:rsidR="00F91193" w:rsidRPr="00D2633F" w:rsidRDefault="00F91193" w:rsidP="00D2633F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right="-612"/>
        <w:jc w:val="both"/>
        <w:rPr>
          <w:color w:val="000000" w:themeColor="text1"/>
          <w:shd w:val="clear" w:color="auto" w:fill="FFFFFF"/>
          <w:lang w:val="uk-UA"/>
        </w:rPr>
      </w:pPr>
      <w:r w:rsidRPr="00D2633F">
        <w:rPr>
          <w:color w:val="222222"/>
          <w:lang w:val="uk-UA"/>
        </w:rPr>
        <w:lastRenderedPageBreak/>
        <w:t xml:space="preserve"> працездатні громадяни, які навчаються в школах та інших навчальних закладах, в тому числі навчаються за направленням служби зайнятості.</w:t>
      </w:r>
    </w:p>
    <w:p w14:paraId="4B3CC410" w14:textId="0B768C5A" w:rsidR="00D2633F" w:rsidRDefault="00B23FAF" w:rsidP="00B23FAF">
      <w:pPr>
        <w:ind w:left="-567" w:right="-613" w:firstLine="41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А</w:t>
      </w:r>
      <w:r w:rsidRPr="00B23FA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наліз співвідношення рівня економічної активності населення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Львівської </w:t>
      </w:r>
      <w:r w:rsidRPr="00B23FA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області до аналогічного показника в середньому в державі за допомогою табл.2.</w:t>
      </w:r>
    </w:p>
    <w:p w14:paraId="5DF3117D" w14:textId="50F2DC79" w:rsidR="00B23FAF" w:rsidRDefault="00B23FAF" w:rsidP="00B23FAF">
      <w:pPr>
        <w:ind w:left="-567" w:right="-613" w:firstLine="41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</w:p>
    <w:p w14:paraId="1000F5A9" w14:textId="0FDD16DC" w:rsidR="00B23FAF" w:rsidRDefault="00B23FAF" w:rsidP="00B23FAF">
      <w:pPr>
        <w:ind w:left="-567" w:right="-613" w:firstLine="41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</w:p>
    <w:p w14:paraId="58104382" w14:textId="02FAB68F" w:rsidR="00B23FAF" w:rsidRDefault="00B23FAF" w:rsidP="00B23FAF">
      <w:pPr>
        <w:ind w:left="-567" w:right="-613" w:firstLine="41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</w:p>
    <w:p w14:paraId="673A47BD" w14:textId="41DF1BEB" w:rsidR="00B23FAF" w:rsidRDefault="00B23FAF" w:rsidP="00B23FAF">
      <w:pPr>
        <w:ind w:left="-567" w:right="-613" w:firstLine="41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</w:p>
    <w:p w14:paraId="273ED353" w14:textId="303DDF89" w:rsidR="00B23FAF" w:rsidRDefault="00B23FAF" w:rsidP="00B23FAF">
      <w:pPr>
        <w:ind w:left="-567" w:right="-613" w:firstLine="41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</w:p>
    <w:p w14:paraId="50B55014" w14:textId="56CDE9C7" w:rsidR="00B23FAF" w:rsidRDefault="00B23FAF" w:rsidP="00B23FAF">
      <w:pPr>
        <w:ind w:left="-567" w:right="-613" w:firstLine="41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</w:p>
    <w:p w14:paraId="348E6151" w14:textId="55383B17" w:rsidR="00B23FAF" w:rsidRDefault="00B23FAF" w:rsidP="00B23FAF">
      <w:pPr>
        <w:ind w:left="-567" w:right="-613" w:firstLine="41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</w:p>
    <w:p w14:paraId="693FB2F3" w14:textId="4BC10D10" w:rsidR="00B23FAF" w:rsidRDefault="00B23FAF" w:rsidP="00B23FAF">
      <w:pPr>
        <w:ind w:left="-567" w:right="-613" w:firstLine="41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</w:p>
    <w:p w14:paraId="481EF129" w14:textId="66167D45" w:rsidR="00B23FAF" w:rsidRDefault="00B23FAF" w:rsidP="00B23FAF">
      <w:pPr>
        <w:ind w:left="-567" w:right="-613" w:firstLine="41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</w:p>
    <w:p w14:paraId="07D0B5EF" w14:textId="6CE03A95" w:rsidR="00B23FAF" w:rsidRDefault="00B23FAF" w:rsidP="00B23FAF">
      <w:pPr>
        <w:ind w:left="-567" w:right="-613" w:firstLine="41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</w:p>
    <w:p w14:paraId="71345F23" w14:textId="719F2B44" w:rsidR="00B23FAF" w:rsidRDefault="00B23FAF" w:rsidP="00B23FAF">
      <w:pPr>
        <w:ind w:left="-567" w:right="-613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</w:p>
    <w:p w14:paraId="024BC6C5" w14:textId="301518CF" w:rsidR="00B23FAF" w:rsidRDefault="00B23FAF" w:rsidP="00B23FAF">
      <w:pPr>
        <w:ind w:left="-567" w:right="-613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</w:p>
    <w:p w14:paraId="34657B3E" w14:textId="3435D34A" w:rsidR="00B23FAF" w:rsidRDefault="00B23FAF" w:rsidP="00B23FAF">
      <w:pPr>
        <w:ind w:left="-567" w:right="-613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</w:p>
    <w:p w14:paraId="0FF78897" w14:textId="263FC001" w:rsidR="00B23FAF" w:rsidRDefault="00B23FAF" w:rsidP="00B23FAF">
      <w:pPr>
        <w:ind w:left="-567" w:right="-613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</w:p>
    <w:p w14:paraId="76B5B436" w14:textId="33CF7141" w:rsidR="00B23FAF" w:rsidRDefault="00B23FAF" w:rsidP="00B23FAF">
      <w:pPr>
        <w:ind w:left="-567" w:right="-613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</w:p>
    <w:p w14:paraId="3838AB59" w14:textId="71123BE9" w:rsidR="00B23FAF" w:rsidRDefault="00B23FAF" w:rsidP="00B23FAF">
      <w:pPr>
        <w:ind w:left="-567" w:right="-613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</w:p>
    <w:p w14:paraId="63915DE4" w14:textId="5ACBE498" w:rsidR="00B23FAF" w:rsidRDefault="00B23FAF" w:rsidP="00B23FAF">
      <w:pPr>
        <w:ind w:left="-567" w:right="-613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</w:p>
    <w:p w14:paraId="5B0D8338" w14:textId="306FD9AE" w:rsidR="00B23FAF" w:rsidRDefault="00B23FAF" w:rsidP="00B23FAF">
      <w:pPr>
        <w:ind w:left="-567" w:right="-613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</w:p>
    <w:p w14:paraId="4DFEB5FC" w14:textId="3F987337" w:rsidR="00B23FAF" w:rsidRDefault="00B23FAF" w:rsidP="00B23FAF">
      <w:pPr>
        <w:ind w:left="-567" w:right="-613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</w:p>
    <w:p w14:paraId="5688E9AF" w14:textId="5D79BD35" w:rsidR="00B23FAF" w:rsidRDefault="00B23FAF" w:rsidP="00B23FAF">
      <w:pPr>
        <w:ind w:left="-567" w:right="-613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</w:p>
    <w:p w14:paraId="225C83E8" w14:textId="523D131A" w:rsidR="00B23FAF" w:rsidRDefault="00B23FAF" w:rsidP="00B23FAF">
      <w:pPr>
        <w:ind w:left="-567" w:right="-613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</w:p>
    <w:p w14:paraId="0C12B2A7" w14:textId="445C5ADA" w:rsidR="00B23FAF" w:rsidRDefault="00B23FAF" w:rsidP="00B23FAF">
      <w:pPr>
        <w:ind w:left="-567" w:right="-613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</w:p>
    <w:p w14:paraId="26164127" w14:textId="3ECE347C" w:rsidR="00B23FAF" w:rsidRDefault="00B23FAF" w:rsidP="00B23FAF">
      <w:pPr>
        <w:ind w:left="-567" w:right="-613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</w:p>
    <w:p w14:paraId="07C03F2F" w14:textId="7544A225" w:rsidR="00B23FAF" w:rsidRDefault="00B23FAF" w:rsidP="00B23FAF">
      <w:pPr>
        <w:ind w:left="-567" w:right="-613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</w:p>
    <w:p w14:paraId="650D6EDC" w14:textId="4F62CCDB" w:rsidR="00B23FAF" w:rsidRDefault="00B23FAF" w:rsidP="00B23FAF">
      <w:pPr>
        <w:ind w:left="-567" w:right="-613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</w:p>
    <w:p w14:paraId="1C59CCB8" w14:textId="3C0F7C8C" w:rsidR="00B23FAF" w:rsidRDefault="00B23FAF" w:rsidP="00B23FAF">
      <w:pPr>
        <w:ind w:left="-567" w:right="-613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</w:p>
    <w:p w14:paraId="6B35DE2B" w14:textId="623C8BDB" w:rsidR="00B23FAF" w:rsidRDefault="00B23FAF" w:rsidP="00B23FAF">
      <w:pPr>
        <w:ind w:left="-567" w:right="-613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</w:p>
    <w:p w14:paraId="47CE3D0E" w14:textId="5D6E1460" w:rsidR="008D26B6" w:rsidRDefault="005409DE" w:rsidP="008D26B6">
      <w:pPr>
        <w:ind w:left="-567" w:right="-613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lastRenderedPageBreak/>
        <w:t>Графік д</w:t>
      </w:r>
      <w:r w:rsidR="008D26B6" w:rsidRPr="008D26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инамік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и</w:t>
      </w:r>
      <w:bookmarkStart w:id="0" w:name="_GoBack"/>
      <w:bookmarkEnd w:id="0"/>
      <w:r w:rsidR="008D26B6" w:rsidRPr="008D26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економічної активності населення </w:t>
      </w:r>
      <w:r w:rsidR="008D26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Львівської</w:t>
      </w:r>
      <w:r w:rsidR="008D26B6" w:rsidRPr="008D26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області за</w:t>
      </w:r>
      <w:r w:rsidR="008D26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</w:t>
      </w:r>
      <w:r w:rsidR="008D26B6" w:rsidRPr="008D26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200</w:t>
      </w:r>
      <w:r w:rsidR="008D26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7</w:t>
      </w:r>
      <w:r w:rsidR="008D26B6" w:rsidRPr="008D26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-201</w:t>
      </w:r>
      <w:r w:rsidR="008D26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7</w:t>
      </w:r>
      <w:r w:rsidR="008D26B6" w:rsidRPr="008D26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рр.</w:t>
      </w:r>
    </w:p>
    <w:p w14:paraId="6559AC3F" w14:textId="70CE0ABE" w:rsidR="00B23FAF" w:rsidRDefault="007D6A29" w:rsidP="00B23FAF">
      <w:pPr>
        <w:ind w:left="-567" w:right="-613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  <w:r>
        <w:rPr>
          <w:noProof/>
        </w:rPr>
        <w:drawing>
          <wp:inline distT="0" distB="0" distL="0" distR="0" wp14:anchorId="1432E55A" wp14:editId="08DEFA68">
            <wp:extent cx="6467475" cy="3838575"/>
            <wp:effectExtent l="0" t="0" r="9525" b="9525"/>
            <wp:docPr id="1" name="Діаграма 1">
              <a:extLst xmlns:a="http://schemas.openxmlformats.org/drawingml/2006/main">
                <a:ext uri="{FF2B5EF4-FFF2-40B4-BE49-F238E27FC236}">
                  <a16:creationId xmlns:a16="http://schemas.microsoft.com/office/drawing/2014/main" id="{A90C0ADD-C1EB-4B89-B3FB-1491072AF0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B7F0067" w14:textId="76F2CE18" w:rsidR="007D6A29" w:rsidRDefault="007D6A29" w:rsidP="007D6A29">
      <w:pPr>
        <w:ind w:left="-567" w:right="-613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uk-UA"/>
        </w:rPr>
      </w:pPr>
      <w:r w:rsidRPr="007D6A29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uk-UA"/>
        </w:rPr>
        <w:t>Рис.3 Динаміка економічної активності населення Львівської області, тис. осіб (200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uk-UA"/>
        </w:rPr>
        <w:t>7</w:t>
      </w:r>
      <w:r w:rsidRPr="007D6A29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uk-UA"/>
        </w:rPr>
        <w:t>-201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uk-UA"/>
        </w:rPr>
        <w:t>7</w:t>
      </w:r>
      <w:r w:rsidRPr="007D6A29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uk-UA"/>
        </w:rPr>
        <w:t>рр.)</w:t>
      </w:r>
    </w:p>
    <w:p w14:paraId="5BD96F98" w14:textId="3F9B043E" w:rsidR="00CF4687" w:rsidRDefault="00CF4687" w:rsidP="007D6A29">
      <w:pPr>
        <w:ind w:left="-567" w:right="-613"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val="uk-UA"/>
        </w:rPr>
      </w:pPr>
    </w:p>
    <w:p w14:paraId="38FE9930" w14:textId="6F3865C2" w:rsidR="00CF4687" w:rsidRDefault="008D26B6" w:rsidP="00587AD8">
      <w:pPr>
        <w:spacing w:after="0" w:line="360" w:lineRule="auto"/>
        <w:ind w:left="-567" w:right="-612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en-US" w:eastAsia="ru-RU"/>
        </w:rPr>
        <w:t>C</w:t>
      </w:r>
      <w:r w:rsidR="00CF4687" w:rsidRPr="00CF4687">
        <w:rPr>
          <w:rFonts w:ascii="Times New Roman" w:hAnsi="Times New Roman" w:cs="Times New Roman"/>
          <w:noProof/>
          <w:sz w:val="24"/>
          <w:lang w:val="uk-UA" w:eastAsia="ru-RU"/>
        </w:rPr>
        <w:t>півідношення рівня ЕАН регіону до України</w:t>
      </w:r>
      <w:r w:rsidRPr="008D26B6">
        <w:rPr>
          <w:rFonts w:ascii="Times New Roman" w:hAnsi="Times New Roman" w:cs="Times New Roman"/>
          <w:noProof/>
          <w:sz w:val="24"/>
          <w:lang w:val="uk-UA" w:eastAsia="ru-RU"/>
        </w:rPr>
        <w:t xml:space="preserve"> </w:t>
      </w:r>
      <w:r w:rsidR="00CF4687" w:rsidRPr="00CF4687">
        <w:rPr>
          <w:rFonts w:ascii="Times New Roman" w:hAnsi="Times New Roman" w:cs="Times New Roman"/>
          <w:noProof/>
          <w:sz w:val="24"/>
          <w:lang w:val="uk-UA" w:eastAsia="ru-RU"/>
        </w:rPr>
        <w:t xml:space="preserve">є досить великим,оскільки більшість населення </w:t>
      </w:r>
      <w:r>
        <w:rPr>
          <w:rFonts w:ascii="Times New Roman" w:hAnsi="Times New Roman" w:cs="Times New Roman"/>
          <w:noProof/>
          <w:sz w:val="24"/>
          <w:lang w:val="uk-UA" w:eastAsia="ru-RU"/>
        </w:rPr>
        <w:t>у</w:t>
      </w:r>
      <w:r w:rsidR="00CF4687" w:rsidRPr="00CF4687">
        <w:rPr>
          <w:rFonts w:ascii="Times New Roman" w:hAnsi="Times New Roman" w:cs="Times New Roman"/>
          <w:noProof/>
          <w:sz w:val="24"/>
          <w:lang w:val="uk-UA" w:eastAsia="ru-RU"/>
        </w:rPr>
        <w:t xml:space="preserve"> Львівській області є працездатного віку.</w:t>
      </w:r>
      <w:r w:rsidR="00CF4687" w:rsidRPr="00CF4687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="00CF4687" w:rsidRPr="00CF4687">
        <w:rPr>
          <w:rFonts w:ascii="Times New Roman" w:hAnsi="Times New Roman" w:cs="Times New Roman"/>
          <w:sz w:val="24"/>
          <w:szCs w:val="24"/>
          <w:lang w:val="uk-UA"/>
        </w:rPr>
        <w:t>На основі отриманих даних можна зробити висновок, що аналізований показник є значно вищим від середнього по Україні.</w:t>
      </w:r>
    </w:p>
    <w:p w14:paraId="0A5B52A8" w14:textId="1D34C869" w:rsidR="008D26B6" w:rsidRDefault="008D26B6" w:rsidP="00587AD8">
      <w:pPr>
        <w:spacing w:after="0" w:line="360" w:lineRule="auto"/>
        <w:ind w:left="-567" w:right="-612"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А</w:t>
      </w:r>
      <w:r w:rsidRPr="008D26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наліз економічно активного населення України у % до населення у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</w:t>
      </w:r>
      <w:r w:rsidRPr="008D26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віці 15-70р.,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%</w:t>
      </w:r>
      <w:r w:rsidRPr="008D26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та економічно активного населення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Львівської</w:t>
      </w:r>
      <w:r w:rsidRPr="008D26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області у % до населення у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</w:t>
      </w:r>
      <w:r w:rsidRPr="008D26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віці 15-70р.,% протягом 200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7</w:t>
      </w:r>
      <w:r w:rsidRPr="008D26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-201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7</w:t>
      </w:r>
      <w:r w:rsidRPr="008D26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рр. У 200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7</w:t>
      </w:r>
      <w:r w:rsidRPr="008D26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економічно активного населення було </w:t>
      </w:r>
      <w:r w:rsidR="00C466E7" w:rsidRPr="00E265BF">
        <w:rPr>
          <w:rFonts w:ascii="Times New Roman" w:hAnsi="Times New Roman" w:cs="Times New Roman"/>
          <w:sz w:val="24"/>
          <w:szCs w:val="24"/>
        </w:rPr>
        <w:t>1167,7</w:t>
      </w:r>
      <w:r w:rsidR="00C466E7">
        <w:rPr>
          <w:rFonts w:ascii="Times New Roman" w:hAnsi="Times New Roman" w:cs="Times New Roman"/>
          <w:sz w:val="24"/>
          <w:szCs w:val="24"/>
        </w:rPr>
        <w:t xml:space="preserve"> </w:t>
      </w:r>
      <w:r w:rsidRPr="008D26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тис.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</w:t>
      </w:r>
      <w:r w:rsidRPr="008D26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осіб, ,а у 201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7</w:t>
      </w:r>
      <w:r w:rsidRPr="008D26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році показник становив вже </w:t>
      </w:r>
      <w:r w:rsidR="00C466E7" w:rsidRPr="00E265BF">
        <w:rPr>
          <w:rFonts w:ascii="Times New Roman" w:hAnsi="Times New Roman" w:cs="Times New Roman"/>
          <w:sz w:val="24"/>
          <w:szCs w:val="24"/>
        </w:rPr>
        <w:t>1136,6</w:t>
      </w:r>
      <w:r w:rsidRPr="008D26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тис. осіб. Зміни є негативними, адже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</w:t>
      </w:r>
      <w:r w:rsidRPr="008D26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економічно активне населення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Львівської</w:t>
      </w:r>
      <w:r w:rsidRPr="008D26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області зменшилося на </w:t>
      </w:r>
      <w:r w:rsidR="00587A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31</w:t>
      </w:r>
      <w:r w:rsidRPr="008D26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,</w:t>
      </w:r>
      <w:r w:rsidR="00587A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1</w:t>
      </w:r>
      <w:r w:rsidRPr="008D26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тис. осіб. Від 200</w:t>
      </w:r>
      <w:r w:rsidR="00587A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7</w:t>
      </w:r>
      <w:r w:rsidRPr="008D26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до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</w:t>
      </w:r>
      <w:r w:rsidRPr="008D26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201</w:t>
      </w:r>
      <w:r w:rsidR="00587A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1</w:t>
      </w:r>
      <w:r w:rsidRPr="008D26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р. відбувалися </w:t>
      </w:r>
      <w:r w:rsidR="00587A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зростання</w:t>
      </w:r>
      <w:r w:rsidRPr="008D26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показника.</w:t>
      </w:r>
      <w:r w:rsidR="00587A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2011-2012рр. спад показника в порівнянні з попереднім періодом.</w:t>
      </w:r>
      <w:r w:rsidRPr="008D26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З 2013 до 2014 рр. </w:t>
      </w:r>
      <w:r w:rsidR="00587A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відбувся різкий спад показника.</w:t>
      </w:r>
      <w:r w:rsidRPr="008D26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Економічний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</w:t>
      </w:r>
      <w:r w:rsidRPr="008D26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стан України і області, зокрема, погіршився внаслідок політичних подій 2014-ого року.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</w:t>
      </w:r>
      <w:r w:rsidRPr="008D26B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>Поставлена під загрозу стабільність роботи багатьох трудових колективів.</w:t>
      </w:r>
      <w:r w:rsidR="00587AD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Починаючи, з 2015-ого року помітні зростання показника.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  <w:t xml:space="preserve"> </w:t>
      </w:r>
    </w:p>
    <w:p w14:paraId="4E13FC63" w14:textId="77777777" w:rsidR="00C50D10" w:rsidRPr="00CF4687" w:rsidRDefault="00C50D10" w:rsidP="00587AD8">
      <w:pPr>
        <w:spacing w:after="0" w:line="360" w:lineRule="auto"/>
        <w:ind w:right="-612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uk-UA"/>
        </w:rPr>
      </w:pPr>
    </w:p>
    <w:sectPr w:rsidR="00C50D10" w:rsidRPr="00CF4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A5A0F"/>
    <w:multiLevelType w:val="hybridMultilevel"/>
    <w:tmpl w:val="6FB2A328"/>
    <w:lvl w:ilvl="0" w:tplc="0419000D">
      <w:start w:val="1"/>
      <w:numFmt w:val="bullet"/>
      <w:lvlText w:val=""/>
      <w:lvlJc w:val="left"/>
      <w:pPr>
        <w:ind w:left="21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B2"/>
    <w:rsid w:val="005409DE"/>
    <w:rsid w:val="00587AD8"/>
    <w:rsid w:val="005A3658"/>
    <w:rsid w:val="007D6A29"/>
    <w:rsid w:val="008D26B6"/>
    <w:rsid w:val="00AD27B2"/>
    <w:rsid w:val="00B23FAF"/>
    <w:rsid w:val="00B71D1D"/>
    <w:rsid w:val="00C466E7"/>
    <w:rsid w:val="00C50D10"/>
    <w:rsid w:val="00CF4687"/>
    <w:rsid w:val="00D2633F"/>
    <w:rsid w:val="00DD42B1"/>
    <w:rsid w:val="00F9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B5760"/>
  <w15:chartTrackingRefBased/>
  <w15:docId w15:val="{C8F48393-B495-434C-A366-475B7FF4F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42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42B1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91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3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https://uk.wikipedia.org/wiki/%D0%A0%D0%BE%D0%B1%D0%BE%D1%87%D0%B0_%D1%81%D0%B8%D0%BB%D0%B0" TargetMode="Externa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Anastasia\NULP\Macroeconomics\task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sz="1200" b="0" i="0" baseline="0">
                <a:effectLst/>
              </a:rPr>
              <a:t>Динаміка економічно активного населення Львівської області</a:t>
            </a:r>
            <a:endParaRPr lang="ru-RU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Аркуш1!$A$1:$K$1</c:f>
              <c:numCache>
                <c:formatCode>General</c:formatCode>
                <c:ptCount val="11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</c:numCache>
            </c:numRef>
          </c:cat>
          <c:val>
            <c:numRef>
              <c:f>Аркуш1!$A$2:$K$2</c:f>
              <c:numCache>
                <c:formatCode>General</c:formatCode>
                <c:ptCount val="11"/>
                <c:pt idx="0">
                  <c:v>1167.7</c:v>
                </c:pt>
                <c:pt idx="1">
                  <c:v>1182.2</c:v>
                </c:pt>
                <c:pt idx="2">
                  <c:v>1185.5</c:v>
                </c:pt>
                <c:pt idx="3">
                  <c:v>1190</c:v>
                </c:pt>
                <c:pt idx="4">
                  <c:v>1192.8</c:v>
                </c:pt>
                <c:pt idx="5">
                  <c:v>1189</c:v>
                </c:pt>
                <c:pt idx="6">
                  <c:v>1189</c:v>
                </c:pt>
                <c:pt idx="7">
                  <c:v>1135.4000000000001</c:v>
                </c:pt>
                <c:pt idx="8">
                  <c:v>1134.7</c:v>
                </c:pt>
                <c:pt idx="9">
                  <c:v>1134.9000000000001</c:v>
                </c:pt>
                <c:pt idx="10">
                  <c:v>1136.5999999999999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651-4071-8215-FB00E34A65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503146752"/>
        <c:axId val="1533576944"/>
      </c:lineChart>
      <c:catAx>
        <c:axId val="1503146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33576944"/>
        <c:crosses val="autoZero"/>
        <c:auto val="1"/>
        <c:lblAlgn val="ctr"/>
        <c:lblOffset val="100"/>
        <c:noMultiLvlLbl val="0"/>
      </c:catAx>
      <c:valAx>
        <c:axId val="15335769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03146752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</dc:creator>
  <cp:keywords/>
  <dc:description/>
  <cp:lastModifiedBy>Anastasiia</cp:lastModifiedBy>
  <cp:revision>4</cp:revision>
  <dcterms:created xsi:type="dcterms:W3CDTF">2019-04-04T12:09:00Z</dcterms:created>
  <dcterms:modified xsi:type="dcterms:W3CDTF">2019-04-07T15:09:00Z</dcterms:modified>
</cp:coreProperties>
</file>