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2AD" w:rsidRDefault="008552AD" w:rsidP="008552AD">
      <w:pPr>
        <w:jc w:val="center"/>
        <w:rPr>
          <w:b/>
          <w:bCs/>
          <w:sz w:val="28"/>
          <w:szCs w:val="28"/>
        </w:rPr>
      </w:pPr>
      <w:r w:rsidRPr="008552AD">
        <w:rPr>
          <w:b/>
          <w:bCs/>
          <w:sz w:val="28"/>
          <w:szCs w:val="28"/>
        </w:rPr>
        <w:t>Протокол обсуждения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AD" w:rsidTr="008552AD">
        <w:tc>
          <w:tcPr>
            <w:tcW w:w="2336" w:type="dxa"/>
          </w:tcPr>
          <w:p w:rsidR="008552AD" w:rsidRPr="008552AD" w:rsidRDefault="008552AD" w:rsidP="008552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36" w:type="dxa"/>
          </w:tcPr>
          <w:p w:rsidR="008552AD" w:rsidRDefault="008552AD" w:rsidP="008552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336" w:type="dxa"/>
          </w:tcPr>
          <w:p w:rsidR="008552AD" w:rsidRPr="008552AD" w:rsidRDefault="008552AD" w:rsidP="008552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Изменения </w:t>
            </w:r>
            <w:r>
              <w:rPr>
                <w:b/>
                <w:bCs/>
                <w:sz w:val="28"/>
                <w:szCs w:val="28"/>
                <w:lang w:val="en-US"/>
              </w:rPr>
              <w:t>US</w:t>
            </w:r>
          </w:p>
        </w:tc>
        <w:tc>
          <w:tcPr>
            <w:tcW w:w="2337" w:type="dxa"/>
          </w:tcPr>
          <w:p w:rsidR="008552AD" w:rsidRDefault="008552AD" w:rsidP="008552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Причины</w:t>
            </w:r>
          </w:p>
        </w:tc>
      </w:tr>
      <w:tr w:rsidR="00EB71A6" w:rsidTr="008552AD">
        <w:tc>
          <w:tcPr>
            <w:tcW w:w="2336" w:type="dxa"/>
          </w:tcPr>
          <w:p w:rsidR="00EB71A6" w:rsidRPr="008552AD" w:rsidRDefault="00EB71A6" w:rsidP="008552A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chocolak</w:t>
            </w:r>
            <w:proofErr w:type="spellEnd"/>
          </w:p>
        </w:tc>
        <w:tc>
          <w:tcPr>
            <w:tcW w:w="2336" w:type="dxa"/>
          </w:tcPr>
          <w:p w:rsidR="00EB71A6" w:rsidRPr="00EB71A6" w:rsidRDefault="00EB71A6" w:rsidP="008552AD">
            <w:pPr>
              <w:jc w:val="center"/>
              <w:rPr>
                <w:sz w:val="28"/>
                <w:szCs w:val="28"/>
              </w:rPr>
            </w:pPr>
            <w:r>
              <w:t>Р</w:t>
            </w:r>
            <w:r>
              <w:t>азработчика</w:t>
            </w:r>
          </w:p>
        </w:tc>
        <w:tc>
          <w:tcPr>
            <w:tcW w:w="2336" w:type="dxa"/>
            <w:vMerge w:val="restart"/>
          </w:tcPr>
          <w:p w:rsidR="00EB71A6" w:rsidRPr="00EB71A6" w:rsidRDefault="00EB71A6" w:rsidP="00855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  <w:lang w:val="en-US"/>
              </w:rPr>
              <w:t>US</w:t>
            </w:r>
            <w:r w:rsidRPr="00EB71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не было изменений, так как проект был дан на оценку действующим аналитикам изначально </w:t>
            </w:r>
          </w:p>
        </w:tc>
        <w:tc>
          <w:tcPr>
            <w:tcW w:w="2337" w:type="dxa"/>
            <w:vMerge w:val="restart"/>
          </w:tcPr>
          <w:p w:rsidR="00EB71A6" w:rsidRDefault="00EB71A6" w:rsidP="008552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EB71A6" w:rsidTr="008552AD">
        <w:tc>
          <w:tcPr>
            <w:tcW w:w="2336" w:type="dxa"/>
          </w:tcPr>
          <w:p w:rsidR="00EB71A6" w:rsidRPr="008552AD" w:rsidRDefault="00EB71A6" w:rsidP="00855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bananas</w:t>
            </w:r>
          </w:p>
        </w:tc>
        <w:tc>
          <w:tcPr>
            <w:tcW w:w="2336" w:type="dxa"/>
          </w:tcPr>
          <w:p w:rsidR="00EB71A6" w:rsidRDefault="00EB71A6" w:rsidP="008552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П</w:t>
            </w:r>
            <w:r>
              <w:t>ользовател</w:t>
            </w:r>
            <w:r>
              <w:t>ь</w:t>
            </w:r>
          </w:p>
        </w:tc>
        <w:tc>
          <w:tcPr>
            <w:tcW w:w="2336" w:type="dxa"/>
            <w:vMerge/>
          </w:tcPr>
          <w:p w:rsidR="00EB71A6" w:rsidRDefault="00EB71A6" w:rsidP="008552A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  <w:vMerge/>
          </w:tcPr>
          <w:p w:rsidR="00EB71A6" w:rsidRDefault="00EB71A6" w:rsidP="008552A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B71A6" w:rsidTr="008552AD">
        <w:tc>
          <w:tcPr>
            <w:tcW w:w="2336" w:type="dxa"/>
          </w:tcPr>
          <w:p w:rsidR="00EB71A6" w:rsidRPr="008552AD" w:rsidRDefault="00EB71A6" w:rsidP="008552AD">
            <w:pPr>
              <w:jc w:val="center"/>
              <w:rPr>
                <w:sz w:val="28"/>
                <w:szCs w:val="28"/>
                <w:lang w:val="en-US"/>
              </w:rPr>
            </w:pPr>
            <w:r w:rsidRPr="008552AD">
              <w:rPr>
                <w:sz w:val="28"/>
                <w:szCs w:val="28"/>
                <w:lang w:val="en-US"/>
              </w:rPr>
              <w:t>lemon</w:t>
            </w:r>
          </w:p>
        </w:tc>
        <w:tc>
          <w:tcPr>
            <w:tcW w:w="2336" w:type="dxa"/>
          </w:tcPr>
          <w:p w:rsidR="00EB71A6" w:rsidRPr="00EB71A6" w:rsidRDefault="00EB71A6" w:rsidP="008552AD">
            <w:pPr>
              <w:jc w:val="center"/>
              <w:rPr>
                <w:sz w:val="28"/>
                <w:szCs w:val="28"/>
              </w:rPr>
            </w:pPr>
            <w:r>
              <w:t>З</w:t>
            </w:r>
            <w:r>
              <w:t>аказчик</w:t>
            </w:r>
          </w:p>
        </w:tc>
        <w:tc>
          <w:tcPr>
            <w:tcW w:w="2336" w:type="dxa"/>
            <w:vMerge/>
          </w:tcPr>
          <w:p w:rsidR="00EB71A6" w:rsidRDefault="00EB71A6" w:rsidP="008552A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  <w:vMerge/>
          </w:tcPr>
          <w:p w:rsidR="00EB71A6" w:rsidRDefault="00EB71A6" w:rsidP="008552A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552AD" w:rsidRDefault="000611B1" w:rsidP="000611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/>
        <w:t>Итоги</w:t>
      </w:r>
      <w:r>
        <w:rPr>
          <w:b/>
          <w:bCs/>
          <w:sz w:val="28"/>
          <w:szCs w:val="28"/>
          <w:lang w:val="en-US"/>
        </w:rPr>
        <w:t>:</w:t>
      </w:r>
    </w:p>
    <w:p w:rsidR="000611B1" w:rsidRPr="000611B1" w:rsidRDefault="000611B1" w:rsidP="000611B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Рассмотренные </w:t>
      </w:r>
      <w:r>
        <w:rPr>
          <w:sz w:val="28"/>
          <w:szCs w:val="28"/>
          <w:lang w:val="en-US"/>
        </w:rPr>
        <w:t>US</w:t>
      </w:r>
      <w:r w:rsidRPr="000611B1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обеспечивают необходимый и полезный функционал как для клиентов, так и для сотрудников. К примеру, отзывы помогу мастерам знать их минусы и плюсы, можно будет анализировать и исправлять ошибки или улучшать сильные стороны. Расписание для мастеров, поможет планировать день заранее, свободное время можно посветить обучению и развитию. Удобная запись на услугу поможет сэкономить клиенту время, без навязывания лишних процедур клиенту и так же лишней рекламы. Отображение свободных мастеров и запись на удобное время поможет клиенту в режиме онлайн увидеть мастеров и выбрать время самостоятельно.</w:t>
      </w:r>
    </w:p>
    <w:sectPr w:rsidR="000611B1" w:rsidRPr="00061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AD"/>
    <w:rsid w:val="000611B1"/>
    <w:rsid w:val="00135F6B"/>
    <w:rsid w:val="008552AD"/>
    <w:rsid w:val="00E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C3C9A"/>
  <w15:chartTrackingRefBased/>
  <w15:docId w15:val="{8D2CA15B-DF7C-674B-A079-DE817941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5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5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52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52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52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52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52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52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5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52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52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52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5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52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52A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5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2025-04-15T20:13:00Z</dcterms:created>
  <dcterms:modified xsi:type="dcterms:W3CDTF">2025-04-15T20:45:00Z</dcterms:modified>
</cp:coreProperties>
</file>