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D63" w:rsidRDefault="00816D63">
      <w:pPr>
        <w:spacing w:after="600"/>
      </w:pPr>
    </w:p>
    <w:p w:rsidR="00816D63" w:rsidRDefault="00831A02">
      <w:pPr>
        <w:spacing w:after="120"/>
        <w:jc w:val="center"/>
      </w:pPr>
      <w:r>
        <w:rPr>
          <w:b/>
          <w:bCs/>
          <w:color w:val="1F3A4D"/>
          <w:sz w:val="26"/>
          <w:szCs w:val="26"/>
        </w:rPr>
        <w:t>Uniwersytet WSB Merito w Poznaniu</w:t>
      </w:r>
    </w:p>
    <w:p w:rsidR="00816D63" w:rsidRDefault="00831A02">
      <w:pPr>
        <w:spacing w:after="120"/>
        <w:jc w:val="center"/>
      </w:pPr>
      <w:r>
        <w:rPr>
          <w:color w:val="1F3A4D"/>
          <w:sz w:val="22"/>
          <w:szCs w:val="22"/>
        </w:rPr>
        <w:t>Wydział Przedsiębiorczości i Innowacji w Warszawie</w:t>
      </w:r>
    </w:p>
    <w:p w:rsidR="00816D63" w:rsidRDefault="00831A02">
      <w:pPr>
        <w:spacing w:after="900"/>
        <w:jc w:val="center"/>
      </w:pPr>
      <w:r>
        <w:rPr>
          <w:color w:val="6B7780"/>
          <w:sz w:val="22"/>
          <w:szCs w:val="22"/>
        </w:rPr>
        <w:t>Kierunek: Informatyka, studia I stopnia inżynierskie</w:t>
      </w:r>
    </w:p>
    <w:p w:rsidR="00816D63" w:rsidRDefault="00831A02">
      <w:pPr>
        <w:spacing w:after="160"/>
        <w:jc w:val="center"/>
      </w:pPr>
      <w:r>
        <w:rPr>
          <w:b/>
          <w:bCs/>
          <w:color w:val="C27C1E"/>
          <w:spacing w:val="60"/>
          <w:sz w:val="22"/>
          <w:szCs w:val="22"/>
        </w:rPr>
        <w:t>DOKUMENTACJA PROJEKTU</w:t>
      </w:r>
    </w:p>
    <w:p w:rsidR="00816D63" w:rsidRDefault="00831A02">
      <w:pPr>
        <w:spacing w:after="160"/>
        <w:jc w:val="center"/>
      </w:pPr>
      <w:r>
        <w:rPr>
          <w:rFonts w:ascii="Cambria" w:eastAsia="Cambria" w:hAnsi="Cambria" w:cs="Cambria"/>
          <w:b/>
          <w:bCs/>
          <w:color w:val="1F3A4D"/>
          <w:sz w:val="48"/>
          <w:szCs w:val="48"/>
        </w:rPr>
        <w:t>[Ranking Gier]</w:t>
      </w:r>
    </w:p>
    <w:p w:rsidR="00816D63" w:rsidRDefault="00831A02">
      <w:pPr>
        <w:spacing w:after="200"/>
        <w:jc w:val="center"/>
      </w:pPr>
      <w:r>
        <w:rPr>
          <w:i/>
          <w:iCs/>
          <w:color w:val="8A969E"/>
          <w:sz w:val="22"/>
          <w:szCs w:val="22"/>
        </w:rPr>
        <w:t>[Aplikacja do oceniania produkcji różnych firm i wyświetlania aktualnego rankingu gier komputerowych]</w:t>
      </w:r>
    </w:p>
    <w:p w:rsidR="00816D63" w:rsidRDefault="00831A02">
      <w:pPr>
        <w:spacing w:after="900"/>
        <w:jc w:val="center"/>
      </w:pPr>
      <w:r>
        <w:rPr>
          <w:color w:val="3E7C8C"/>
          <w:sz w:val="22"/>
          <w:szCs w:val="22"/>
        </w:rPr>
        <w:t>Przedmiot: Programowanie aplikacji internetowych MVC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[Jakub Kozłowski]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Nr albumu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[164785]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Grupa / tryb studiów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 w:rsidRPr="002A5F73">
              <w:rPr>
                <w:i/>
                <w:iCs/>
                <w:color w:val="8A969E"/>
                <w:sz w:val="19"/>
                <w:szCs w:val="19"/>
                <w:lang w:val="en-US"/>
              </w:rPr>
              <w:t xml:space="preserve">[HTR_S7_10_2023_CW3_INF_INŻ. </w:t>
            </w:r>
            <w:r w:rsidRPr="00831A02">
              <w:rPr>
                <w:i/>
                <w:iCs/>
                <w:color w:val="8A969E"/>
                <w:sz w:val="19"/>
                <w:szCs w:val="19"/>
              </w:rPr>
              <w:t>PROGR</w:t>
            </w:r>
            <w:r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Repozytorium GitHub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</w:t>
            </w:r>
            <w:r w:rsidRPr="00831A02">
              <w:rPr>
                <w:i/>
                <w:iCs/>
                <w:color w:val="8A969E"/>
                <w:sz w:val="19"/>
                <w:szCs w:val="19"/>
              </w:rPr>
              <w:t>https://github.com/AKuba451/mvc-Jakub-Kozlowski</w:t>
            </w:r>
            <w:r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Prowadzący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9"/>
                <w:szCs w:val="19"/>
              </w:rPr>
              <w:t>mgr inż. Piotr Szymański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Rok akademicki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9"/>
                <w:szCs w:val="19"/>
              </w:rPr>
              <w:t>2026/2027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Wersja dokumentu / data</w:t>
            </w:r>
          </w:p>
        </w:tc>
        <w:tc>
          <w:tcPr>
            <w:tcW w:w="6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 w:rsidP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[np. 2.0, 19.10.2026]</w:t>
            </w:r>
          </w:p>
        </w:tc>
      </w:tr>
    </w:tbl>
    <w:p w:rsidR="00816D63" w:rsidRDefault="00831A02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CEFD9"/>
              <w:left w:val="single" w:sz="4" w:space="0" w:color="FCEFD9"/>
              <w:bottom w:val="single" w:sz="4" w:space="0" w:color="FCEFD9"/>
              <w:right w:val="single" w:sz="4" w:space="0" w:color="FCEFD9"/>
            </w:tcBorders>
            <w:shd w:val="clear" w:color="auto" w:fill="FCEFD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80"/>
            </w:pPr>
            <w:r>
              <w:rPr>
                <w:b/>
                <w:bCs/>
                <w:color w:val="C27C1E"/>
              </w:rPr>
              <w:lastRenderedPageBreak/>
              <w:t>Jak korzystać z tego wzorca (usuń tę ramkę przed oddaniem)</w:t>
            </w:r>
          </w:p>
          <w:p w:rsidR="00816D63" w:rsidRDefault="00831A02">
            <w:pPr>
              <w:pStyle w:val="Akapitzlist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Teksty w nawiasach kwadratowych i szarą kursywą to podpowiedzi – zastąp je własną treścią.</w:t>
            </w:r>
          </w:p>
          <w:p w:rsidR="00816D63" w:rsidRDefault="00831A02">
            <w:pPr>
              <w:pStyle w:val="Akapitzlist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Uzupełniaj dokumentację </w:t>
            </w:r>
            <w:r>
              <w:rPr>
                <w:b/>
                <w:bCs/>
                <w:sz w:val="20"/>
                <w:szCs w:val="20"/>
              </w:rPr>
              <w:t>po każdym etapie</w:t>
            </w:r>
            <w:r>
              <w:rPr>
                <w:sz w:val="20"/>
                <w:szCs w:val="20"/>
              </w:rPr>
              <w:t xml:space="preserve"> – odpowiednie sekcje są oznaczone numerem etapu.</w:t>
            </w:r>
          </w:p>
          <w:p w:rsidR="00816D63" w:rsidRDefault="00831A02">
            <w:pPr>
              <w:pStyle w:val="Akapitzlist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Spis treści zaktualizujesz, klikając go prawym przyciskiem myszy i wybierając </w:t>
            </w:r>
            <w:r>
              <w:rPr>
                <w:b/>
                <w:bCs/>
                <w:sz w:val="20"/>
                <w:szCs w:val="20"/>
              </w:rPr>
              <w:t>Aktualizuj pole → Aktualizuj cały spis</w:t>
            </w:r>
            <w:r>
              <w:rPr>
                <w:sz w:val="20"/>
                <w:szCs w:val="20"/>
              </w:rPr>
              <w:t>.</w:t>
            </w:r>
          </w:p>
          <w:p w:rsidR="00816D63" w:rsidRDefault="00831A02">
            <w:pPr>
              <w:pStyle w:val="Akapitzlist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Nie usuwaj rozdziałów. Jeżeli coś nie dotyczy Twojego projektu, napisz krótko dlaczego.</w:t>
            </w:r>
          </w:p>
          <w:p w:rsidR="00816D63" w:rsidRDefault="00831A02">
            <w:pPr>
              <w:pStyle w:val="Akapitzlist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Wersję końcową zapisz w katalogu </w:t>
            </w:r>
            <w:r>
              <w:rPr>
                <w:b/>
                <w:bCs/>
                <w:sz w:val="20"/>
                <w:szCs w:val="20"/>
              </w:rPr>
              <w:t>docs/</w:t>
            </w:r>
            <w:r>
              <w:rPr>
                <w:sz w:val="20"/>
                <w:szCs w:val="20"/>
              </w:rPr>
              <w:t xml:space="preserve"> repozytorium jako docx i PDF.</w:t>
            </w:r>
          </w:p>
        </w:tc>
      </w:tr>
    </w:tbl>
    <w:p w:rsidR="00816D63" w:rsidRDefault="00816D63">
      <w:pPr>
        <w:spacing w:after="160"/>
      </w:pPr>
    </w:p>
    <w:p w:rsidR="00816D63" w:rsidRDefault="00831A02">
      <w:pPr>
        <w:spacing w:after="160"/>
      </w:pPr>
      <w:r>
        <w:rPr>
          <w:rFonts w:ascii="Cambria" w:eastAsia="Cambria" w:hAnsi="Cambria" w:cs="Cambria"/>
          <w:b/>
          <w:bCs/>
          <w:color w:val="1F3A4D"/>
          <w:sz w:val="30"/>
          <w:szCs w:val="30"/>
        </w:rPr>
        <w:t>Spis treści</w:t>
      </w:r>
    </w:p>
    <w:sdt>
      <w:sdtPr>
        <w:alias w:val="Spis treści"/>
        <w:id w:val="117418205"/>
      </w:sdtPr>
      <w:sdtContent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0646" w:history="1">
            <w:r w:rsidRPr="002074A2">
              <w:rPr>
                <w:rStyle w:val="Hipercze"/>
                <w:noProof/>
              </w:rPr>
              <w:t>1. Wprowadzenie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47" w:history="1">
            <w:r w:rsidRPr="002074A2">
              <w:rPr>
                <w:rStyle w:val="Hipercze"/>
                <w:noProof/>
              </w:rPr>
              <w:t>1.1. Cel aplikacji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48" w:history="1">
            <w:r w:rsidRPr="002074A2">
              <w:rPr>
                <w:rStyle w:val="Hipercze"/>
                <w:noProof/>
              </w:rPr>
              <w:t>1.2. Użytkownicy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49" w:history="1">
            <w:r w:rsidRPr="002074A2">
              <w:rPr>
                <w:rStyle w:val="Hipercze"/>
                <w:noProof/>
              </w:rPr>
              <w:t>1.3. Zakres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50" w:history="1">
            <w:r w:rsidRPr="002074A2">
              <w:rPr>
                <w:rStyle w:val="Hipercze"/>
                <w:noProof/>
              </w:rPr>
              <w:t>2. Wymagania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51" w:history="1">
            <w:r w:rsidRPr="002074A2">
              <w:rPr>
                <w:rStyle w:val="Hipercze"/>
                <w:noProof/>
              </w:rPr>
              <w:t>2.1. Wymagania 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52" w:history="1">
            <w:r w:rsidRPr="002074A2">
              <w:rPr>
                <w:rStyle w:val="Hipercze"/>
                <w:noProof/>
              </w:rPr>
              <w:t>2.2. Wymagania niefunkcjonalne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53" w:history="1">
            <w:r w:rsidRPr="002074A2">
              <w:rPr>
                <w:rStyle w:val="Hipercze"/>
                <w:noProof/>
              </w:rPr>
              <w:t>3. Technologie i narzędzia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54" w:history="1">
            <w:r w:rsidRPr="002074A2">
              <w:rPr>
                <w:rStyle w:val="Hipercze"/>
                <w:noProof/>
              </w:rPr>
              <w:t>4. Architektura aplikacji (wzorzec MVC)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55" w:history="1">
            <w:r w:rsidRPr="002074A2">
              <w:rPr>
                <w:rStyle w:val="Hipercze"/>
                <w:noProof/>
              </w:rPr>
              <w:t>4.1. Opis warstw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56" w:history="1">
            <w:r w:rsidRPr="002074A2">
              <w:rPr>
                <w:rStyle w:val="Hipercze"/>
                <w:noProof/>
              </w:rPr>
              <w:t>4.2. Diagram architektury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57" w:history="1">
            <w:r w:rsidRPr="002074A2">
              <w:rPr>
                <w:rStyle w:val="Hipercze"/>
                <w:noProof/>
              </w:rPr>
              <w:t>4.3. Przepływ żądania – przykład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58" w:history="1">
            <w:r w:rsidRPr="002074A2">
              <w:rPr>
                <w:rStyle w:val="Hipercze"/>
                <w:noProof/>
              </w:rPr>
              <w:t>4.4. Mapa adresów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59" w:history="1">
            <w:r w:rsidRPr="002074A2">
              <w:rPr>
                <w:rStyle w:val="Hipercze"/>
                <w:noProof/>
              </w:rPr>
              <w:t>5. Model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0" w:history="1">
            <w:r w:rsidRPr="002074A2">
              <w:rPr>
                <w:rStyle w:val="Hipercze"/>
                <w:noProof/>
              </w:rPr>
              <w:t>5.1. Encje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1" w:history="1">
            <w:r w:rsidRPr="002074A2">
              <w:rPr>
                <w:rStyle w:val="Hipercze"/>
                <w:noProof/>
              </w:rPr>
              <w:t>5.2. Relacje i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62" w:history="1">
            <w:r w:rsidRPr="002074A2">
              <w:rPr>
                <w:rStyle w:val="Hipercze"/>
                <w:noProof/>
              </w:rPr>
              <w:t>6. Realizacja – część I: Servlet, JSP, JSTL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3" w:history="1">
            <w:r w:rsidRPr="002074A2">
              <w:rPr>
                <w:rStyle w:val="Hipercze"/>
                <w:noProof/>
              </w:rPr>
              <w:t>6.1. Servlety i obsługa żądań (etapy 1–2)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4" w:history="1">
            <w:r w:rsidRPr="002074A2">
              <w:rPr>
                <w:rStyle w:val="Hipercze"/>
                <w:noProof/>
              </w:rPr>
              <w:t>6.2. Widoki JSP i Expression Language (etap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5" w:history="1">
            <w:r w:rsidRPr="002074A2">
              <w:rPr>
                <w:rStyle w:val="Hipercze"/>
                <w:noProof/>
              </w:rPr>
              <w:t>6.3. Wzorzec MVC na servletach (etap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6" w:history="1">
            <w:r w:rsidRPr="002074A2">
              <w:rPr>
                <w:rStyle w:val="Hipercze"/>
                <w:noProof/>
              </w:rPr>
              <w:t>6.4. Biblioteka JSTL (etap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67" w:history="1">
            <w:r w:rsidRPr="002074A2">
              <w:rPr>
                <w:rStyle w:val="Hipercze"/>
                <w:noProof/>
              </w:rPr>
              <w:t>7. Realizacja – część II: Spring Boot i Thymeleaf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8" w:history="1">
            <w:r w:rsidRPr="002074A2">
              <w:rPr>
                <w:rStyle w:val="Hipercze"/>
                <w:noProof/>
              </w:rPr>
              <w:t>7.1. Utworzenie projektu i startery (etap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69" w:history="1">
            <w:r w:rsidRPr="002074A2">
              <w:rPr>
                <w:rStyle w:val="Hipercze"/>
                <w:noProof/>
              </w:rPr>
              <w:t>7.2. Struktura projektu i @SpringBootApplication (etap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70" w:history="1">
            <w:r w:rsidRPr="002074A2">
              <w:rPr>
                <w:rStyle w:val="Hipercze"/>
                <w:noProof/>
              </w:rPr>
              <w:t>7.3. Kontrolery, formularze i walidacja (etap 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71" w:history="1">
            <w:r w:rsidRPr="002074A2">
              <w:rPr>
                <w:rStyle w:val="Hipercze"/>
                <w:noProof/>
              </w:rPr>
              <w:t>7.4. Dobre praktyki i obsługa błędów (etap 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72" w:history="1">
            <w:r w:rsidRPr="002074A2">
              <w:rPr>
                <w:rStyle w:val="Hipercze"/>
                <w:noProof/>
              </w:rPr>
              <w:t>7.5. Porównanie części I i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73" w:history="1">
            <w:r w:rsidRPr="002074A2">
              <w:rPr>
                <w:rStyle w:val="Hipercze"/>
                <w:noProof/>
              </w:rPr>
              <w:t>8. Instrukcja uruchomienia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74" w:history="1">
            <w:r w:rsidRPr="002074A2">
              <w:rPr>
                <w:rStyle w:val="Hipercze"/>
                <w:noProof/>
              </w:rPr>
              <w:t>8.1. Wymagania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75" w:history="1">
            <w:r w:rsidRPr="002074A2">
              <w:rPr>
                <w:rStyle w:val="Hipercze"/>
                <w:noProof/>
              </w:rPr>
              <w:t>8.2. Część I – Servlet + JSP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0676" w:history="1">
            <w:r w:rsidRPr="002074A2">
              <w:rPr>
                <w:rStyle w:val="Hipercze"/>
                <w:noProof/>
              </w:rPr>
              <w:t>8.3. Część II – Spring Boot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77" w:history="1">
            <w:r w:rsidRPr="002074A2">
              <w:rPr>
                <w:rStyle w:val="Hipercze"/>
                <w:noProof/>
              </w:rPr>
              <w:t>9. Instrukcja użytkownika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78" w:history="1">
            <w:r w:rsidRPr="002074A2">
              <w:rPr>
                <w:rStyle w:val="Hipercze"/>
                <w:noProof/>
              </w:rPr>
              <w:t>10. Testy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79" w:history="1">
            <w:r w:rsidRPr="002074A2">
              <w:rPr>
                <w:rStyle w:val="Hipercze"/>
                <w:noProof/>
              </w:rPr>
              <w:t>11. Dziennik etapów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80" w:history="1">
            <w:r w:rsidRPr="002074A2">
              <w:rPr>
                <w:rStyle w:val="Hipercze"/>
                <w:noProof/>
              </w:rPr>
              <w:t>12. Podsumowanie i wnioski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81" w:history="1">
            <w:r w:rsidRPr="002074A2">
              <w:rPr>
                <w:rStyle w:val="Hipercze"/>
                <w:noProof/>
              </w:rPr>
              <w:t>13. Źródła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31A02" w:rsidRDefault="00831A02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0682" w:history="1">
            <w:r w:rsidRPr="002074A2">
              <w:rPr>
                <w:rStyle w:val="Hipercze"/>
                <w:noProof/>
              </w:rPr>
              <w:t>14. Oświadczenie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16D63" w:rsidRDefault="00831A02">
          <w:r>
            <w:fldChar w:fldCharType="end"/>
          </w:r>
        </w:p>
      </w:sdtContent>
    </w:sdt>
    <w:p w:rsidR="00816D63" w:rsidRDefault="00831A02">
      <w:r>
        <w:br w:type="page"/>
      </w:r>
    </w:p>
    <w:p w:rsidR="00816D63" w:rsidRDefault="00831A02">
      <w:pPr>
        <w:pStyle w:val="Nagwek1"/>
        <w:keepNext/>
      </w:pPr>
      <w:bookmarkStart w:id="0" w:name="_Toc243300646"/>
      <w:r>
        <w:lastRenderedPageBreak/>
        <w:t>1. Wprowadzenie</w:t>
      </w:r>
      <w:bookmarkEnd w:id="0"/>
    </w:p>
    <w:p w:rsidR="00816D63" w:rsidRDefault="00831A02">
      <w:pPr>
        <w:pStyle w:val="Nagwek2"/>
        <w:keepNext/>
      </w:pPr>
      <w:bookmarkStart w:id="1" w:name="_Toc243300647"/>
      <w:r>
        <w:t>1.1. Cel aplikacji</w:t>
      </w:r>
      <w:bookmarkEnd w:id="1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</w:t>
      </w:r>
      <w:r w:rsidRPr="00831A02">
        <w:rPr>
          <w:i/>
          <w:iCs/>
          <w:color w:val="8A969E"/>
        </w:rPr>
        <w:t>Gracze często mierzą się z przytłaczającą liczbą dostępnych tytułów, co utrudnia znalezienie wartościowych i dopasowanych do ich gustu produkcji. Aplikacja rozwiązuje ten problem, oferując przejrzysty ranking gier oparty na ocenach społeczności oraz recenzjach ekspertów. Dzięki odpowiednim filtrom i tematycznym zestawieniom użytkownicy mogą szybko weryfikować jakość konkretnych tytułów i unikać nietrafionych zakupów. Rozwiązanie to jest przeznaczone zarówno dla niedzielnych graczy szukających pewnych rekomendacji na weekend, jak i dla zapalonych pasjonatów chcących śledzić nowości i d</w:t>
      </w:r>
      <w:r>
        <w:rPr>
          <w:i/>
          <w:iCs/>
          <w:color w:val="8A969E"/>
        </w:rPr>
        <w:t>zielić się własnymi opiniami.]</w:t>
      </w:r>
    </w:p>
    <w:p w:rsidR="00816D63" w:rsidRDefault="00831A02">
      <w:pPr>
        <w:pStyle w:val="Nagwek2"/>
        <w:keepNext/>
      </w:pPr>
      <w:bookmarkStart w:id="2" w:name="_Toc243300648"/>
      <w:r>
        <w:t>1.2. Użytkownicy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 użytkownika</w:t>
            </w:r>
          </w:p>
        </w:tc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  <w:tc>
          <w:tcPr>
            <w:tcW w:w="40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 może robić w aplikacji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[Użytkownik]</w:t>
            </w:r>
          </w:p>
        </w:tc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[Podstawowy użytkownik aplikacji]</w:t>
            </w:r>
          </w:p>
        </w:tc>
        <w:tc>
          <w:tcPr>
            <w:tcW w:w="40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 w:rsidP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[może on recenzować gry na podstawie wyznaczonych kategorii w przedziale od 1-5 gwiazdek oraz logować i rejestrować się na stronie]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 w:rsidP="00831A02">
            <w:pPr>
              <w:spacing w:after="40" w:line="252" w:lineRule="auto"/>
              <w:rPr>
                <w:i/>
                <w:iCs/>
                <w:color w:val="8A969E"/>
                <w:sz w:val="19"/>
                <w:szCs w:val="19"/>
              </w:rPr>
            </w:pPr>
            <w:r>
              <w:rPr>
                <w:i/>
                <w:iCs/>
                <w:color w:val="8A969E"/>
                <w:sz w:val="19"/>
                <w:szCs w:val="19"/>
              </w:rPr>
              <w:t>[Administrator]</w:t>
            </w:r>
          </w:p>
          <w:p w:rsidR="00831A02" w:rsidRDefault="00831A02" w:rsidP="00831A02">
            <w:pPr>
              <w:spacing w:after="40" w:line="252" w:lineRule="auto"/>
            </w:pPr>
          </w:p>
        </w:tc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[administrator aplikacji]</w:t>
            </w:r>
          </w:p>
        </w:tc>
        <w:tc>
          <w:tcPr>
            <w:tcW w:w="40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 w:rsidP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[może on dodawać nowe produkcje na stronę, ma on możliwość integracji z kontami użytkowników np. usuwania, zablokowania, resetowania hasła]</w:t>
            </w:r>
          </w:p>
        </w:tc>
      </w:tr>
      <w:tr w:rsidR="00831A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31A02" w:rsidRDefault="00831A02" w:rsidP="00831A02">
            <w:pPr>
              <w:spacing w:after="40" w:line="252" w:lineRule="auto"/>
              <w:rPr>
                <w:i/>
                <w:iCs/>
                <w:color w:val="8A969E"/>
                <w:sz w:val="19"/>
                <w:szCs w:val="19"/>
              </w:rPr>
            </w:pPr>
            <w:r>
              <w:rPr>
                <w:i/>
                <w:iCs/>
                <w:color w:val="8A969E"/>
                <w:sz w:val="19"/>
                <w:szCs w:val="19"/>
              </w:rPr>
              <w:t>[Recenzent]</w:t>
            </w:r>
          </w:p>
        </w:tc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31A02" w:rsidRDefault="00831A02" w:rsidP="002A5F73">
            <w:pPr>
              <w:spacing w:after="40" w:line="252" w:lineRule="auto"/>
              <w:rPr>
                <w:i/>
                <w:iCs/>
                <w:color w:val="8A969E"/>
                <w:sz w:val="19"/>
                <w:szCs w:val="19"/>
              </w:rPr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[Użytkownik </w:t>
            </w:r>
            <w:r w:rsidR="002A5F73">
              <w:rPr>
                <w:i/>
                <w:iCs/>
                <w:color w:val="8A969E"/>
                <w:sz w:val="19"/>
                <w:szCs w:val="19"/>
              </w:rPr>
              <w:t>który jest „ekspertem” w dziale gier komputerowych</w:t>
            </w:r>
            <w:r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0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31A02" w:rsidRDefault="002A5F73" w:rsidP="00831A02">
            <w:pPr>
              <w:spacing w:after="40" w:line="252" w:lineRule="auto"/>
              <w:rPr>
                <w:i/>
                <w:iCs/>
                <w:color w:val="8A969E"/>
                <w:sz w:val="19"/>
                <w:szCs w:val="19"/>
              </w:rPr>
            </w:pPr>
            <w:r>
              <w:rPr>
                <w:i/>
                <w:iCs/>
                <w:color w:val="8A969E"/>
                <w:sz w:val="19"/>
                <w:szCs w:val="19"/>
              </w:rPr>
              <w:t>[może on pisać bardziej złożone recenzje które nie składają się już tylko z wcześniej ustalonych kategorii, ma on dostęp do napisania recenzji słownej]</w:t>
            </w:r>
          </w:p>
        </w:tc>
      </w:tr>
    </w:tbl>
    <w:p w:rsidR="00816D63" w:rsidRDefault="00831A02">
      <w:pPr>
        <w:pStyle w:val="Nagwek2"/>
        <w:keepNext/>
      </w:pPr>
      <w:bookmarkStart w:id="3" w:name="_Toc243300649"/>
      <w:r>
        <w:t>1.3. Zakres projektu</w:t>
      </w:r>
      <w:bookmarkEnd w:id="3"/>
    </w:p>
    <w:p w:rsidR="00816D63" w:rsidRPr="002A5F73" w:rsidRDefault="00831A02">
      <w:pPr>
        <w:spacing w:after="120" w:line="276" w:lineRule="auto"/>
        <w:rPr>
          <w:i/>
          <w:iCs/>
          <w:color w:val="8A969E"/>
        </w:rPr>
      </w:pPr>
      <w:r>
        <w:rPr>
          <w:i/>
          <w:iCs/>
          <w:color w:val="8A969E"/>
        </w:rPr>
        <w:t>[</w:t>
      </w:r>
      <w:r w:rsidR="002A5F73">
        <w:rPr>
          <w:i/>
          <w:iCs/>
          <w:color w:val="8A969E"/>
        </w:rPr>
        <w:t>Najważniejszymi funkcjami aplikacji są : Katalog i profile gier, System oceniania w skali 1-5 gwiazdek, Generowanie rankingu gier, System kont użytkowników</w:t>
      </w:r>
      <w:r>
        <w:rPr>
          <w:i/>
          <w:iCs/>
          <w:color w:val="8A969E"/>
        </w:rPr>
        <w:t>.</w:t>
      </w:r>
      <w:r w:rsidR="002A5F73">
        <w:rPr>
          <w:i/>
          <w:iCs/>
          <w:color w:val="8A969E"/>
        </w:rPr>
        <w:t xml:space="preserve"> Rozszerzeniami ponad wymagane minimum są: Recenzje tekstowe oraz komentarze, Zaawansowane filtry i wyszukiwania, Podział ocen „Eksperci” vs Gracze, Kolekcje i profile użytkowników, System rekomendacji</w:t>
      </w:r>
      <w:r>
        <w:rPr>
          <w:i/>
          <w:iCs/>
          <w:color w:val="8A969E"/>
        </w:rPr>
        <w:t>]</w:t>
      </w:r>
    </w:p>
    <w:p w:rsidR="00816D63" w:rsidRDefault="00831A02">
      <w:pPr>
        <w:pStyle w:val="Nagwek1"/>
        <w:keepNext/>
      </w:pPr>
      <w:bookmarkStart w:id="4" w:name="_Toc243300650"/>
      <w:r>
        <w:t>2. Wymagania</w:t>
      </w:r>
      <w:bookmarkEnd w:id="4"/>
    </w:p>
    <w:p w:rsidR="00816D63" w:rsidRDefault="00831A02">
      <w:pPr>
        <w:pStyle w:val="Nagwek2"/>
        <w:keepNext/>
      </w:pPr>
      <w:bookmarkStart w:id="5" w:name="_Toc243300651"/>
      <w:r>
        <w:t>2.1. Wymagania funkcjonalne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38"/>
        <w:gridCol w:w="1600"/>
        <w:gridCol w:w="1800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Wymaganie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Priorytet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WF-01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 w:rsidP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</w:t>
            </w:r>
            <w:r w:rsidR="00B664AC">
              <w:rPr>
                <w:i/>
                <w:iCs/>
                <w:color w:val="8A969E"/>
                <w:sz w:val="19"/>
                <w:szCs w:val="19"/>
              </w:rPr>
              <w:t>Użytkownik może dodać grę do bazy danych</w:t>
            </w:r>
            <w:r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[wysoki]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[zrealizowane]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WF-02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[Administrator jest w stanie przeprowadzić testy poprawnego zapisywania do logów połączeń z danymi podstronami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[wysoki]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[zrealizowane]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WF-03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[…]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WF-04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[…]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WF-05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[…]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WF-06</w:t>
            </w:r>
          </w:p>
        </w:tc>
        <w:tc>
          <w:tcPr>
            <w:tcW w:w="53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[…]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31A02">
      <w:pPr>
        <w:pStyle w:val="Nagwek2"/>
        <w:keepNext/>
      </w:pPr>
      <w:bookmarkStart w:id="6" w:name="_Toc243300652"/>
      <w:r>
        <w:lastRenderedPageBreak/>
        <w:t>2.2. Wymagania niefunkcjonalne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Wymaganie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WN-01</w:t>
            </w:r>
          </w:p>
        </w:tc>
        <w:tc>
          <w:tcPr>
            <w:tcW w:w="8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[Aplikacja działa w aktualnych wersjach przeglądarek Google Chrome i Microsoft Edge]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WN-02</w:t>
            </w:r>
          </w:p>
        </w:tc>
        <w:tc>
          <w:tcPr>
            <w:tcW w:w="8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[Aplikacja poprawnie obsługuje Polskie znaki ortograficzne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WN-03</w:t>
            </w:r>
          </w:p>
        </w:tc>
        <w:tc>
          <w:tcPr>
            <w:tcW w:w="8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B664AC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[Aplikacja poprawnie waliduje po stronie serwera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</w:tr>
    </w:tbl>
    <w:p w:rsidR="00816D63" w:rsidRDefault="00831A02">
      <w:pPr>
        <w:pStyle w:val="Nagwek1"/>
        <w:keepNext/>
      </w:pPr>
      <w:bookmarkStart w:id="7" w:name="_Toc243300653"/>
      <w:r>
        <w:t>3. Technologie i narzędzia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8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Technologia / narzędzie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Wersja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Zastosowanie w projekcie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Java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21]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[język programowania]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Maven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[3.9.9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[budowanie projektu, zależności]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Apache Tomcat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[10.1.60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[serwer aplikacyjny – część I]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Jakarta Servlet / JSP / JSTL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[Servlet 6.0 / JSP 3.1 / JSTL 3.0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[kontrolery i widoki – część I]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Spring Boot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[3.4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[framework – część II]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Thymeleaf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[3.1</w:t>
            </w:r>
            <w:r w:rsidR="00831A02"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[warstwa widoku – część II]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IntelliJ IDEA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 w:rsidP="002A5F73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</w:t>
            </w:r>
            <w:r w:rsidR="002A5F73">
              <w:rPr>
                <w:i/>
                <w:iCs/>
                <w:color w:val="8A969E"/>
                <w:sz w:val="19"/>
                <w:szCs w:val="19"/>
              </w:rPr>
              <w:t>2025,3,6,1</w:t>
            </w:r>
            <w:r>
              <w:rPr>
                <w:i/>
                <w:iCs/>
                <w:color w:val="8A969E"/>
                <w:sz w:val="19"/>
                <w:szCs w:val="19"/>
              </w:rPr>
              <w:t>]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[środowisko programistyczne]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Git / GitHub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[kontrola wersji]</w:t>
            </w:r>
          </w:p>
        </w:tc>
      </w:tr>
    </w:tbl>
    <w:p w:rsidR="00816D63" w:rsidRDefault="00831A02">
      <w:pPr>
        <w:pStyle w:val="Nagwek1"/>
        <w:keepNext/>
      </w:pPr>
      <w:bookmarkStart w:id="8" w:name="_Toc243300654"/>
      <w:r>
        <w:t>4. Architektura aplikacji (wzorzec MVC)</w:t>
      </w:r>
      <w:bookmarkEnd w:id="8"/>
    </w:p>
    <w:p w:rsidR="00816D63" w:rsidRDefault="00831A02">
      <w:pPr>
        <w:pStyle w:val="Nagwek2"/>
        <w:keepNext/>
      </w:pPr>
      <w:bookmarkStart w:id="9" w:name="_Toc243300655"/>
      <w:r>
        <w:t>4.1. Opis warstw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19"/>
        <w:gridCol w:w="3919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Warstwa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Część I (Servlet + JSP)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Część II (Spring Boot)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[klasy i pakiety, np. model.Book, repository.BookRepository]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[…]</w:t>
            </w:r>
          </w:p>
        </w:tc>
      </w:tr>
      <w:tr w:rsidR="00816D63" w:rsidRPr="002A5F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Widok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Pr="002A5F73" w:rsidRDefault="00831A02">
            <w:pPr>
              <w:spacing w:after="40" w:line="252" w:lineRule="auto"/>
              <w:rPr>
                <w:lang w:val="en-US"/>
              </w:rPr>
            </w:pPr>
            <w:r w:rsidRPr="002A5F73">
              <w:rPr>
                <w:i/>
                <w:iCs/>
                <w:color w:val="8A969E"/>
                <w:sz w:val="19"/>
                <w:szCs w:val="19"/>
                <w:lang w:val="en-US"/>
              </w:rPr>
              <w:t>[pliki JSP, np. WEB-INF/views/books/list.jsp]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Pr="002A5F73" w:rsidRDefault="00831A02">
            <w:pPr>
              <w:spacing w:after="40" w:line="252" w:lineRule="auto"/>
              <w:rPr>
                <w:lang w:val="en-US"/>
              </w:rPr>
            </w:pPr>
            <w:r w:rsidRPr="002A5F73">
              <w:rPr>
                <w:i/>
                <w:iCs/>
                <w:color w:val="8A969E"/>
                <w:sz w:val="19"/>
                <w:szCs w:val="19"/>
                <w:lang w:val="en-US"/>
              </w:rPr>
              <w:t>[szablony Thymeleaf, np. templates/books/list.html]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Kontroler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[servlety, np. BookServlet]</w:t>
            </w:r>
          </w:p>
        </w:tc>
        <w:tc>
          <w:tcPr>
            <w:tcW w:w="39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9"/>
                <w:szCs w:val="19"/>
              </w:rPr>
              <w:t>[klasy @Controller, np. BookController]</w:t>
            </w:r>
          </w:p>
        </w:tc>
      </w:tr>
    </w:tbl>
    <w:p w:rsidR="00816D63" w:rsidRDefault="00831A02">
      <w:pPr>
        <w:pStyle w:val="Nagwek2"/>
        <w:keepNext/>
      </w:pPr>
      <w:bookmarkStart w:id="10" w:name="_Toc243300656"/>
      <w:r>
        <w:t>4.2. Diagram architektury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3F5F7"/>
              <w:left w:val="single" w:sz="4" w:space="0" w:color="F3F5F7"/>
              <w:bottom w:val="single" w:sz="4" w:space="0" w:color="F3F5F7"/>
              <w:right w:val="single" w:sz="4" w:space="0" w:color="F3F5F7"/>
            </w:tcBorders>
            <w:shd w:val="clear" w:color="auto" w:fill="F3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60" w:line="264" w:lineRule="auto"/>
            </w:pPr>
            <w:r>
              <w:rPr>
                <w:i/>
                <w:iCs/>
                <w:color w:val="8A969E"/>
                <w:sz w:val="20"/>
                <w:szCs w:val="20"/>
              </w:rPr>
              <w:t>[Wstaw zrzut ekranu: diagram warstw MVC i przepływu żądania (przeglądarka → kontroler → model → widok)]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Rysunek 1. Architektura aplikacji</w:t>
      </w:r>
    </w:p>
    <w:p w:rsidR="00816D63" w:rsidRDefault="00831A02">
      <w:pPr>
        <w:pStyle w:val="Nagwek2"/>
        <w:keepNext/>
      </w:pPr>
      <w:bookmarkStart w:id="11" w:name="_Toc243300657"/>
      <w:r>
        <w:t>4.3. Przepływ żądania – przykład</w:t>
      </w:r>
      <w:bookmarkEnd w:id="11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[Opisz krok po kroku, co się dzieje po wejściu użytkownika na wybrany adres, np. /books – w części I i w części II.]</w:t>
      </w:r>
    </w:p>
    <w:p w:rsidR="00816D63" w:rsidRDefault="00831A02">
      <w:pPr>
        <w:pStyle w:val="Nagwek2"/>
        <w:keepNext/>
      </w:pPr>
      <w:bookmarkStart w:id="12" w:name="_Toc243300658"/>
      <w:r>
        <w:lastRenderedPageBreak/>
        <w:t>4.4. Mapa adresów URL</w:t>
      </w:r>
      <w:bookmarkEnd w:id="12"/>
    </w:p>
    <w:p w:rsidR="00816D63" w:rsidRDefault="00831A02">
      <w:pPr>
        <w:pStyle w:val="Nagwek3"/>
        <w:keepNext/>
      </w:pPr>
      <w:r>
        <w:t>Część I – Servlet + JSP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2100"/>
        <w:gridCol w:w="1800"/>
        <w:gridCol w:w="2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Adres URL</w:t>
            </w: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Metoda HTTP</w:t>
            </w: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Servlet (kontroler)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Widok JSP</w:t>
            </w: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[/books]</w:t>
            </w: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[BookServlet]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[list.jsp]</w:t>
            </w: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[lista książek]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[/books/add]</w:t>
            </w: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[…]</w:t>
            </w: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[…]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16D63">
      <w:pPr>
        <w:spacing w:after="120"/>
      </w:pPr>
    </w:p>
    <w:p w:rsidR="00816D63" w:rsidRDefault="00831A02">
      <w:pPr>
        <w:pStyle w:val="Nagwek3"/>
        <w:keepNext/>
      </w:pPr>
      <w:r>
        <w:t>Część II – Spring Boot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2100"/>
        <w:gridCol w:w="1800"/>
        <w:gridCol w:w="2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Adres URL</w:t>
            </w: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Metoda HTTP</w:t>
            </w: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Kontroler i metoda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Szablon</w:t>
            </w: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[/books]</w:t>
            </w: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[BookController.list()]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[books/list]</w:t>
            </w: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[lista książek]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[/books/{id}/edit]</w:t>
            </w: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[…]</w:t>
            </w: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[…]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31A02">
      <w:pPr>
        <w:pStyle w:val="Nagwek1"/>
        <w:keepNext/>
      </w:pPr>
      <w:bookmarkStart w:id="13" w:name="_Toc243300659"/>
      <w:r>
        <w:t>5. Model danych</w:t>
      </w:r>
      <w:bookmarkEnd w:id="13"/>
    </w:p>
    <w:p w:rsidR="00816D63" w:rsidRDefault="00831A02">
      <w:pPr>
        <w:pStyle w:val="Nagwek2"/>
        <w:keepNext/>
      </w:pPr>
      <w:bookmarkStart w:id="14" w:name="_Toc243300660"/>
      <w:r>
        <w:t>5.1. Encje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300"/>
        <w:gridCol w:w="2800"/>
        <w:gridCol w:w="24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Encja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Pole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Ograniczenia / walidacja</w:t>
            </w:r>
          </w:p>
        </w:tc>
        <w:tc>
          <w:tcPr>
            <w:tcW w:w="2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[Book]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[id]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[Long]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[unikalne, generowane]</w:t>
            </w:r>
          </w:p>
        </w:tc>
        <w:tc>
          <w:tcPr>
            <w:tcW w:w="2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[identyfikator]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[title]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[String]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[wymagane, 2–100 znaków]</w:t>
            </w:r>
          </w:p>
        </w:tc>
        <w:tc>
          <w:tcPr>
            <w:tcW w:w="2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[tytuł]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i/>
                <w:iCs/>
                <w:color w:val="8A969E"/>
                <w:sz w:val="18"/>
                <w:szCs w:val="18"/>
              </w:rPr>
              <w:t>[Author]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31A02">
      <w:pPr>
        <w:pStyle w:val="Nagwek2"/>
        <w:keepNext/>
      </w:pPr>
      <w:bookmarkStart w:id="15" w:name="_Toc243300661"/>
      <w:r>
        <w:t>5.2. Relacje i diagram</w:t>
      </w:r>
      <w:bookmarkEnd w:id="15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[Opisz relacje między encjami, np. „Jeden autor może mieć wiele książek (1:N)”.]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3F5F7"/>
              <w:left w:val="single" w:sz="4" w:space="0" w:color="F3F5F7"/>
              <w:bottom w:val="single" w:sz="4" w:space="0" w:color="F3F5F7"/>
              <w:right w:val="single" w:sz="4" w:space="0" w:color="F3F5F7"/>
            </w:tcBorders>
            <w:shd w:val="clear" w:color="auto" w:fill="F3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60" w:line="264" w:lineRule="auto"/>
            </w:pPr>
            <w:r>
              <w:rPr>
                <w:i/>
                <w:iCs/>
                <w:color w:val="8A969E"/>
                <w:sz w:val="20"/>
                <w:szCs w:val="20"/>
              </w:rPr>
              <w:t>[Wstaw zrzut ekranu: diagram klas lub ERD]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Rysunek 2. Model danych</w:t>
      </w:r>
    </w:p>
    <w:p w:rsidR="00816D63" w:rsidRDefault="00831A02">
      <w:pPr>
        <w:pStyle w:val="Nagwek1"/>
        <w:keepNext/>
      </w:pPr>
      <w:bookmarkStart w:id="16" w:name="_Toc243300662"/>
      <w:r>
        <w:lastRenderedPageBreak/>
        <w:t>6. Realizacja – część I: Servlet, JSP, JSTL</w:t>
      </w:r>
      <w:bookmarkEnd w:id="16"/>
    </w:p>
    <w:p w:rsidR="00816D63" w:rsidRDefault="00831A02">
      <w:pPr>
        <w:pStyle w:val="Nagwek2"/>
        <w:keepNext/>
      </w:pPr>
      <w:bookmarkStart w:id="17" w:name="_Toc243300663"/>
      <w:r>
        <w:t>6.1. Servlety i obsługa żądań (etapy 1–2)</w:t>
      </w:r>
      <w:bookmarkEnd w:id="17"/>
    </w:p>
    <w:p w:rsidR="00166A8C" w:rsidRPr="00B664A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B664AC">
        <w:rPr>
          <w:i/>
          <w:iCs/>
          <w:color w:val="000000" w:themeColor="text1"/>
          <w:sz w:val="22"/>
          <w:szCs w:val="22"/>
        </w:rPr>
        <w:t>Servlety w aplikacji odpowiadają za odbieranie żądań HTTP od klienta, ich przetwarzanie oraz generowanie odpowiednich odpowiedzi. Do mapowania ścieżek URL na konkretne klasy wykorzystano adnotację @WebServlet (np. @WebServlet("/games/add")), co pozwala na bezkonfiguracyjne (bez użycia pliku web.xml) rejestrowanie kontrolerów w kontenerze aplikacji.</w:t>
      </w:r>
    </w:p>
    <w:p w:rsidR="00166A8C" w:rsidRPr="00166A8C" w:rsidRDefault="00166A8C" w:rsidP="00166A8C">
      <w:pPr>
        <w:spacing w:after="120" w:line="276" w:lineRule="auto"/>
        <w:rPr>
          <w:b/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Obsługa żądań i parametry: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B664AC">
        <w:rPr>
          <w:i/>
          <w:iCs/>
          <w:color w:val="000000" w:themeColor="text1"/>
          <w:sz w:val="22"/>
          <w:szCs w:val="22"/>
        </w:rPr>
        <w:t xml:space="preserve">Komunikacja opiera się na dwóch podstawowych metodach:   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doGet:</w:t>
      </w:r>
      <w:r w:rsidRPr="00B664AC">
        <w:rPr>
          <w:i/>
          <w:iCs/>
          <w:color w:val="000000" w:themeColor="text1"/>
          <w:sz w:val="22"/>
          <w:szCs w:val="22"/>
        </w:rPr>
        <w:t xml:space="preserve"> Służy do obsługi zapytań pobierających dane. W aplikacji wykorzystywana jest do renderowania formularzy (np. wyświetlenie czystego formularza dodawania gry w GameFormServlet) oraz wyświetlania prostych widoków potwierdzeń.   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doPost:</w:t>
      </w:r>
      <w:r w:rsidRPr="00B664AC">
        <w:rPr>
          <w:i/>
          <w:iCs/>
          <w:color w:val="000000" w:themeColor="text1"/>
          <w:sz w:val="22"/>
          <w:szCs w:val="22"/>
        </w:rPr>
        <w:t xml:space="preserve"> Służy do przyjmowania danych wysyłanych przez użytkownika. Przykładem jest odbieranie wprowad</w:t>
      </w:r>
      <w:r>
        <w:rPr>
          <w:i/>
          <w:iCs/>
          <w:color w:val="000000" w:themeColor="text1"/>
          <w:sz w:val="22"/>
          <w:szCs w:val="22"/>
        </w:rPr>
        <w:t xml:space="preserve">zonych informacji o nowej grze. </w:t>
      </w:r>
      <w:r w:rsidRPr="00B664AC">
        <w:rPr>
          <w:i/>
          <w:iCs/>
          <w:color w:val="000000" w:themeColor="text1"/>
          <w:sz w:val="22"/>
          <w:szCs w:val="22"/>
        </w:rPr>
        <w:t xml:space="preserve">Dane z żądania pobierane są za pomocą metody req.getParameter("nazwa_pola"), co pozwala na odczyt informacji wpisanych przez użytkownika w formularzu HTML.   </w:t>
      </w:r>
    </w:p>
    <w:p w:rsidR="00166A8C" w:rsidRPr="00166A8C" w:rsidRDefault="00166A8C" w:rsidP="00166A8C">
      <w:pPr>
        <w:spacing w:after="120" w:line="276" w:lineRule="auto"/>
        <w:rPr>
          <w:b/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Redirect vs Forward: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B664AC">
        <w:rPr>
          <w:i/>
          <w:iCs/>
          <w:color w:val="000000" w:themeColor="text1"/>
          <w:sz w:val="22"/>
          <w:szCs w:val="22"/>
        </w:rPr>
        <w:t xml:space="preserve">W aplikacji (w klasie GameFormServlet) zaimplementowano wzorzec Post/Redirect/Get (PRG) z wykorzystaniem mechanizmu redirect (resp.sendRedirect). Po udanym odebraniu i zwalidowaniu żądania POST, serwer odsyła do przeglądarki status 302, wymuszając nowe zapytanie GET na adres /games/added. Różnica w stosunku do mechanizmu forward (przekazywania żądania wewnątrz serwera) polega na tym, że redirect zmienia adres URL w przeglądarce i skutecznie zapobiega przypadkowemu, ponownemu wysłaniu formularza przy odświeżeniu strony.   </w:t>
      </w:r>
    </w:p>
    <w:p w:rsidR="00166A8C" w:rsidRPr="00166A8C" w:rsidRDefault="00166A8C" w:rsidP="00166A8C">
      <w:pPr>
        <w:spacing w:after="120" w:line="276" w:lineRule="auto"/>
        <w:rPr>
          <w:b/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Cykl życia servletu: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B664AC">
        <w:rPr>
          <w:i/>
          <w:iCs/>
          <w:color w:val="000000" w:themeColor="text1"/>
          <w:sz w:val="22"/>
          <w:szCs w:val="22"/>
        </w:rPr>
        <w:t xml:space="preserve">Cykl życia servletu składa się z trzech głównych etapów, co zostało zobrazowane w klasie LifecycleServlet:   init(): Wywoływana jednorazowo podczas tworzenia instancji servletu (inicjalizacja zasobów).   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Obsługa żądań (doGet / doPost):</w:t>
      </w:r>
      <w:r w:rsidRPr="00B664AC">
        <w:rPr>
          <w:i/>
          <w:iCs/>
          <w:color w:val="000000" w:themeColor="text1"/>
          <w:sz w:val="22"/>
          <w:szCs w:val="22"/>
        </w:rPr>
        <w:t xml:space="preserve"> Wywoływane wielokrotnie w osobnych wątkach dla każdego przychodzącego żądania.   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destroy():</w:t>
      </w:r>
      <w:r w:rsidRPr="00B664AC">
        <w:rPr>
          <w:i/>
          <w:iCs/>
          <w:color w:val="000000" w:themeColor="text1"/>
          <w:sz w:val="22"/>
          <w:szCs w:val="22"/>
        </w:rPr>
        <w:t xml:space="preserve"> Wywoływana jednorazowo podczas wyłączania serwera lub usuwania aplikacji, służąca do bezpiecznego zwalniania zasobów.   </w:t>
      </w:r>
    </w:p>
    <w:p w:rsidR="00166A8C" w:rsidRPr="00166A8C" w:rsidRDefault="00166A8C" w:rsidP="00166A8C">
      <w:pPr>
        <w:spacing w:after="120" w:line="276" w:lineRule="auto"/>
        <w:rPr>
          <w:b/>
          <w:i/>
          <w:iCs/>
          <w:color w:val="000000" w:themeColor="text1"/>
          <w:sz w:val="22"/>
          <w:szCs w:val="22"/>
        </w:rPr>
      </w:pPr>
      <w:r w:rsidRPr="00166A8C">
        <w:rPr>
          <w:b/>
          <w:i/>
          <w:iCs/>
          <w:color w:val="000000" w:themeColor="text1"/>
          <w:sz w:val="22"/>
          <w:szCs w:val="22"/>
        </w:rPr>
        <w:t>Walidacja po stronie serwera:</w:t>
      </w:r>
    </w:p>
    <w:p w:rsidR="00166A8C" w:rsidRDefault="00166A8C" w:rsidP="00166A8C">
      <w:pPr>
        <w:spacing w:after="120" w:line="276" w:lineRule="auto"/>
        <w:rPr>
          <w:i/>
          <w:iCs/>
          <w:color w:val="000000" w:themeColor="text1"/>
          <w:sz w:val="22"/>
          <w:szCs w:val="22"/>
        </w:rPr>
      </w:pPr>
      <w:r w:rsidRPr="00B664AC">
        <w:rPr>
          <w:i/>
          <w:iCs/>
          <w:color w:val="000000" w:themeColor="text1"/>
          <w:sz w:val="22"/>
          <w:szCs w:val="22"/>
        </w:rPr>
        <w:t>Aby zapewnić integralność danych, przed ich przetworzeniem i przekierowaniem, aplikacja wykonuje walidację wprowadzonych parametrów.</w:t>
      </w:r>
    </w:p>
    <w:p w:rsidR="00816D63" w:rsidRDefault="00816D63">
      <w:pPr>
        <w:spacing w:after="120" w:line="276" w:lineRule="auto"/>
      </w:pP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>@WebServlet("/games/add")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>public class GameFormServlet extends HttpServlet {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// ...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@Override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protected void doPost(HttpServletRequest req, HttpServletResponse resp) throws IOException {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// ...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lastRenderedPageBreak/>
        <w:t xml:space="preserve">        // walidacja po stronie serwera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List&lt;String&gt; errors = new ArrayList&lt;&gt;();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if (title.isEmpty()) errors.add("Tytuł jest wymagany.");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if (producent.isEmpty()) errors.add("Producent jest wymagany.");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try {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    int y = Integer.parseInt(year);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  <w:lang w:val="en-US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        int now = Year.now().getValue();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 xml:space="preserve">            if (y &lt; 1450 || y &gt; now) errors.add("Rok musi mieścić się w zakresie 1450–" + now + ".");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 xml:space="preserve">        } catch (NumberFormatException e) {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 xml:space="preserve">            errors.add("Rok wydania gry musi być liczbą.");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 xml:space="preserve">        }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 xml:space="preserve">        // ...</w:t>
      </w:r>
    </w:p>
    <w:p w:rsidR="00166A8C" w:rsidRPr="00166A8C" w:rsidRDefault="00166A8C" w:rsidP="00166A8C">
      <w:pPr>
        <w:spacing w:before="60" w:after="200"/>
        <w:rPr>
          <w:rFonts w:ascii="Consolas" w:eastAsia="Consolas" w:hAnsi="Consolas" w:cs="Consolas"/>
          <w:color w:val="1E2A33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 xml:space="preserve">    }</w:t>
      </w:r>
    </w:p>
    <w:p w:rsidR="00816D63" w:rsidRPr="00166A8C" w:rsidRDefault="00166A8C" w:rsidP="00166A8C">
      <w:pPr>
        <w:spacing w:before="60" w:after="200"/>
        <w:jc w:val="center"/>
        <w:rPr>
          <w:i/>
          <w:iCs/>
          <w:color w:val="6B7780"/>
          <w:sz w:val="18"/>
          <w:szCs w:val="18"/>
        </w:rPr>
      </w:pPr>
      <w:r w:rsidRPr="00166A8C">
        <w:rPr>
          <w:rFonts w:ascii="Consolas" w:eastAsia="Consolas" w:hAnsi="Consolas" w:cs="Consolas"/>
          <w:color w:val="1E2A33"/>
          <w:sz w:val="18"/>
          <w:szCs w:val="18"/>
        </w:rPr>
        <w:t>}</w:t>
      </w:r>
      <w:r w:rsidR="00831A02" w:rsidRPr="00166A8C">
        <w:rPr>
          <w:i/>
          <w:iCs/>
          <w:color w:val="6B7780"/>
          <w:sz w:val="18"/>
          <w:szCs w:val="18"/>
        </w:rPr>
        <w:t>Listing 1. [</w:t>
      </w:r>
      <w:r w:rsidRPr="00166A8C">
        <w:rPr>
          <w:i/>
          <w:iCs/>
          <w:color w:val="6B7780"/>
          <w:sz w:val="18"/>
          <w:szCs w:val="18"/>
        </w:rPr>
        <w:t>Walidacja danych w metodzie doPost servletu.</w:t>
      </w:r>
      <w:r w:rsidR="00831A02" w:rsidRPr="00166A8C">
        <w:rPr>
          <w:i/>
          <w:iCs/>
          <w:color w:val="6B7780"/>
          <w:sz w:val="18"/>
          <w:szCs w:val="18"/>
        </w:rPr>
        <w:t>]</w:t>
      </w:r>
    </w:p>
    <w:p w:rsidR="00166A8C" w:rsidRPr="00166A8C" w:rsidRDefault="00166A8C" w:rsidP="00166A8C">
      <w:pPr>
        <w:spacing w:before="60" w:after="200"/>
        <w:rPr>
          <w:sz w:val="22"/>
          <w:szCs w:val="22"/>
        </w:rPr>
      </w:pPr>
      <w:r w:rsidRPr="00166A8C">
        <w:rPr>
          <w:sz w:val="22"/>
          <w:szCs w:val="22"/>
        </w:rPr>
        <w:t xml:space="preserve">Powyższy fragment odpowiada za weryfikację wprowadzonych danych przed rzekomym zapisem do bazy. Sprawdza on, czy podstawowe pola (tytuł i producent) nie są puste. Dodatkowo zabezpiecza aplikację przed błędami typu </w:t>
      </w:r>
      <w:r w:rsidRPr="00166A8C">
        <w:rPr>
          <w:rStyle w:val="HTML-kod"/>
          <w:rFonts w:eastAsia="Calibri"/>
          <w:sz w:val="22"/>
          <w:szCs w:val="22"/>
        </w:rPr>
        <w:t>NumberFormatException</w:t>
      </w:r>
      <w:r w:rsidRPr="00166A8C">
        <w:rPr>
          <w:sz w:val="22"/>
          <w:szCs w:val="22"/>
        </w:rPr>
        <w:t>, upewniając się, że przesłany rok jest poprawną liczbą całkowitą z logicznego przedziału historycznego. Wykryte błędy są gromadzone na liście i w przypadku ich wystąpienia, serwer ponownie renderuje formularz z komunikatami błędu, zamiast przechodzić do mechanizmu redirect.</w:t>
      </w:r>
    </w:p>
    <w:p w:rsidR="00816D63" w:rsidRPr="002A5F73" w:rsidRDefault="00831A02">
      <w:pPr>
        <w:pStyle w:val="Nagwek2"/>
        <w:keepNext/>
        <w:rPr>
          <w:lang w:val="en-US"/>
        </w:rPr>
      </w:pPr>
      <w:bookmarkStart w:id="18" w:name="_Toc243300664"/>
      <w:r w:rsidRPr="002A5F73">
        <w:rPr>
          <w:lang w:val="en-US"/>
        </w:rPr>
        <w:t>6.2. Widoki JSP i Expression Language (etap 3)</w:t>
      </w:r>
      <w:bookmarkEnd w:id="18"/>
    </w:p>
    <w:p w:rsid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>@WebServlet("/games/add")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>public class GameFormServlet extends HttpServlet {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// ...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@Override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protected void doPost(HttpServletRequest req, HttpServletResponse resp) throws IOException {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// ...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// walidacja po stronie serwera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List&lt;String&gt; errors = new ArrayList&lt;&gt;();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if (title.isEmpty()) errors.add("Tytuł jest wymagany.");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if (producent.isEmpty()) errors.add("Producent jest wymagany.");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try {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    int y = Integer.parseInt(year);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  <w:lang w:val="en-US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    int now = Year.now().getValue();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  <w:lang w:val="en-US"/>
        </w:rPr>
        <w:t xml:space="preserve">            </w:t>
      </w:r>
      <w:r w:rsidRPr="00166A8C">
        <w:rPr>
          <w:color w:val="000000" w:themeColor="text1"/>
          <w:sz w:val="22"/>
          <w:szCs w:val="22"/>
        </w:rPr>
        <w:t>if (y &lt; 1450 || y &gt; now) errors.add("Rok musi mieścić się w zakresie 1450–" + now + ".");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lastRenderedPageBreak/>
        <w:t xml:space="preserve">        } catch (NumberFormatException e) {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 xml:space="preserve">            errors.add("Rok wydania gry musi być liczbą.");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 xml:space="preserve">        }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 xml:space="preserve">        // ...</w:t>
      </w:r>
    </w:p>
    <w:p w:rsidR="00166A8C" w:rsidRP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 xml:space="preserve">    }</w:t>
      </w:r>
    </w:p>
    <w:p w:rsid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>}</w:t>
      </w:r>
    </w:p>
    <w:p w:rsid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>Listing 1. Walidacja danych w metodzie doPost servletu.</w:t>
      </w:r>
    </w:p>
    <w:p w:rsid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</w:p>
    <w:p w:rsidR="00166A8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 xml:space="preserve">Komentarz do kodu: </w:t>
      </w:r>
    </w:p>
    <w:p w:rsidR="00166A8C" w:rsidRPr="00B664AC" w:rsidRDefault="00166A8C" w:rsidP="00166A8C">
      <w:pPr>
        <w:spacing w:after="120" w:line="276" w:lineRule="auto"/>
        <w:rPr>
          <w:color w:val="000000" w:themeColor="text1"/>
          <w:sz w:val="22"/>
          <w:szCs w:val="22"/>
        </w:rPr>
      </w:pPr>
      <w:r w:rsidRPr="00166A8C">
        <w:rPr>
          <w:color w:val="000000" w:themeColor="text1"/>
          <w:sz w:val="22"/>
          <w:szCs w:val="22"/>
        </w:rPr>
        <w:t>Powyższy fragment odpowiada za weryfikację wprowadzonych danych przed rzekomym zapisem do bazy. Sprawdza on, czy podstawowe pola (tytuł i producent) nie są puste. Dodatkowo zabezpiecza aplikację przed błędami typu NumberFormatException, upewniając się, że przesłany rok jest poprawną liczbą całkowitą z logicznego przedziału historycznego. Wykryte błędy są gromadzone na liście i w przypadku ich wystąpienia, serwer ponownie renderuje formularz z komunikatami błędu, zamiast przechodzić do mechanizmu redirect.</w:t>
      </w:r>
    </w:p>
    <w:p w:rsidR="00816D63" w:rsidRDefault="00831A02">
      <w:pPr>
        <w:pStyle w:val="Nagwek2"/>
        <w:keepNext/>
      </w:pPr>
      <w:bookmarkStart w:id="19" w:name="_Toc243300665"/>
      <w:r>
        <w:t>6.3. Wzorzec MVC na servletach (etap 4)</w:t>
      </w:r>
      <w:bookmarkEnd w:id="19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[Opisz, jak rozdzielono model, widok i kontroler; jak dane trafiają z kontrolera do widoku (atrybuty żądania, forward).]</w:t>
      </w:r>
    </w:p>
    <w:p w:rsidR="00816D63" w:rsidRDefault="00831A02">
      <w:pPr>
        <w:pStyle w:val="Nagwek2"/>
        <w:keepNext/>
      </w:pPr>
      <w:bookmarkStart w:id="20" w:name="_Toc243300666"/>
      <w:r>
        <w:t>6.4. Biblioteka JSTL (etap 5)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4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Tag JSTL</w:t>
            </w:r>
          </w:p>
        </w:tc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Gdzie użyty (plik)</w:t>
            </w:r>
          </w:p>
        </w:tc>
        <w:tc>
          <w:tcPr>
            <w:tcW w:w="4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czego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c:out</w:t>
            </w:r>
          </w:p>
        </w:tc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4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c:forEach</w:t>
            </w:r>
          </w:p>
        </w:tc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4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c:if</w:t>
            </w:r>
          </w:p>
        </w:tc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4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c:choose</w:t>
            </w:r>
          </w:p>
        </w:tc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4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c:url</w:t>
            </w:r>
          </w:p>
        </w:tc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44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31A02">
      <w:pPr>
        <w:pStyle w:val="Nagwek1"/>
        <w:keepNext/>
      </w:pPr>
      <w:bookmarkStart w:id="21" w:name="_Toc243300667"/>
      <w:r>
        <w:t>7. Realizacja – część II: Spring Boot i Thymeleaf</w:t>
      </w:r>
      <w:bookmarkEnd w:id="21"/>
    </w:p>
    <w:p w:rsidR="00816D63" w:rsidRDefault="00831A02">
      <w:pPr>
        <w:pStyle w:val="Nagwek2"/>
        <w:keepNext/>
      </w:pPr>
      <w:bookmarkStart w:id="22" w:name="_Toc243300668"/>
      <w:r>
        <w:t>7.1. Utworzenie projektu i startery (etap 6)</w:t>
      </w:r>
      <w:bookmarkEnd w:id="22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[Podaj ustawienia z start.spring.io (wersja, Java, packaging) i wybrane startery z uzasadnieniem.]</w:t>
      </w:r>
    </w:p>
    <w:p w:rsidR="00816D63" w:rsidRDefault="00831A02">
      <w:pPr>
        <w:pStyle w:val="Nagwek2"/>
        <w:keepNext/>
      </w:pPr>
      <w:bookmarkStart w:id="23" w:name="_Toc243300669"/>
      <w:r>
        <w:t>7.2. Struktura projektu i @SpringBootApplication (etap 7)</w:t>
      </w:r>
      <w:bookmarkEnd w:id="23"/>
    </w:p>
    <w:p w:rsidR="00816D63" w:rsidRPr="002A5F73" w:rsidRDefault="00831A02">
      <w:pPr>
        <w:pBdr>
          <w:top w:val="single" w:sz="4" w:space="4" w:color="D5DCE1"/>
        </w:pBd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src/main/java/pl/merito/[projekt]/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├── [Projekt]Application.java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├── controller/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├── service/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├── model/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└── repository/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src/main/resources/templates/</w:t>
      </w:r>
    </w:p>
    <w:p w:rsidR="00816D63" w:rsidRDefault="00831A02">
      <w:pPr>
        <w:pBdr>
          <w:bottom w:val="single" w:sz="4" w:space="4" w:color="D5DCE1"/>
        </w:pBd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[uzupełnij rzeczywistą strukturę]</w:t>
      </w:r>
    </w:p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Listing 2. Struktura projektu</w:t>
      </w:r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lastRenderedPageBreak/>
        <w:t>[Opisz rolę klasy startowej i adnotacji @SpringBootApplication oraz wstrzykiwanie zależności.]</w:t>
      </w:r>
    </w:p>
    <w:p w:rsidR="00816D63" w:rsidRDefault="00831A02">
      <w:pPr>
        <w:pStyle w:val="Nagwek2"/>
        <w:keepNext/>
      </w:pPr>
      <w:bookmarkStart w:id="24" w:name="_Toc243300670"/>
      <w:r>
        <w:t>7.3. Kontrolery, formularze i walidacja (etap 8)</w:t>
      </w:r>
      <w:bookmarkEnd w:id="24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[Opisz akcje kontrolerów, wiązanie formularzy (@ModelAttribute), walidację (Bean Validation) i wzorzec Post/Redirect/Get.]</w:t>
      </w:r>
    </w:p>
    <w:p w:rsidR="00816D63" w:rsidRPr="002A5F73" w:rsidRDefault="00831A02">
      <w:pPr>
        <w:pBdr>
          <w:top w:val="single" w:sz="4" w:space="4" w:color="D5DCE1"/>
        </w:pBd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@Controller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@RequestMapping("/books")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public class BookController {</w:t>
      </w:r>
    </w:p>
    <w:p w:rsidR="00816D63" w:rsidRDefault="00831A02">
      <w:pPr>
        <w:shd w:val="clear" w:color="auto" w:fill="F3F5F7"/>
        <w:ind w:left="200" w:right="200"/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1E2A33"/>
          <w:sz w:val="18"/>
          <w:szCs w:val="18"/>
        </w:rPr>
        <w:t>// [wklej kluczowy fragment kodu]</w:t>
      </w:r>
    </w:p>
    <w:p w:rsidR="00816D63" w:rsidRDefault="00831A02">
      <w:pPr>
        <w:pBdr>
          <w:bottom w:val="single" w:sz="4" w:space="4" w:color="D5DCE1"/>
        </w:pBd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}</w:t>
      </w:r>
    </w:p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Listing 3. [opis fragmentu kodu]</w:t>
      </w:r>
    </w:p>
    <w:p w:rsidR="00816D63" w:rsidRDefault="00831A02">
      <w:pPr>
        <w:pStyle w:val="Nagwek2"/>
        <w:keepNext/>
      </w:pPr>
      <w:bookmarkStart w:id="25" w:name="_Toc243300671"/>
      <w:r>
        <w:t>7.4. Dobre praktyki i obsługa błędów (etap 9)</w:t>
      </w:r>
      <w:bookmarkEnd w:id="25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[Opisz obsługę błędów, testy, porządkowanie kodu i rozszerzenia.]</w:t>
      </w:r>
    </w:p>
    <w:p w:rsidR="00816D63" w:rsidRDefault="00831A02">
      <w:pPr>
        <w:pStyle w:val="Nagwek2"/>
        <w:keepNext/>
      </w:pPr>
      <w:bookmarkStart w:id="26" w:name="_Toc243300672"/>
      <w:r>
        <w:t>7.5. Porównanie części I i II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19"/>
        <w:gridCol w:w="3519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Aspekt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Servlet + JSP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Spring Boot + Thymeleaf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Konfiguracja i uruchomienie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Mapowanie adresów URL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Przekazywanie danych do widoku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Walidacja formularzy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Ilość kodu i czytelność</w:t>
            </w: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351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31A02">
      <w:pPr>
        <w:pStyle w:val="Nagwek1"/>
        <w:keepNext/>
      </w:pPr>
      <w:bookmarkStart w:id="27" w:name="_Toc243300673"/>
      <w:r>
        <w:t>8. Instrukcja uruchomienia</w:t>
      </w:r>
      <w:bookmarkEnd w:id="27"/>
    </w:p>
    <w:p w:rsidR="00816D63" w:rsidRDefault="00831A02">
      <w:pPr>
        <w:pStyle w:val="Nagwek2"/>
        <w:keepNext/>
      </w:pPr>
      <w:bookmarkStart w:id="28" w:name="_Toc243300674"/>
      <w:r>
        <w:t>8.1. Wymagania</w:t>
      </w:r>
      <w:bookmarkEnd w:id="28"/>
    </w:p>
    <w:p w:rsidR="00816D63" w:rsidRPr="002A5F73" w:rsidRDefault="00831A02">
      <w:pPr>
        <w:spacing w:after="120" w:line="276" w:lineRule="auto"/>
      </w:pPr>
      <w:r w:rsidRPr="002A5F73">
        <w:rPr>
          <w:i/>
          <w:iCs/>
          <w:color w:val="8A969E"/>
        </w:rPr>
        <w:t>[</w:t>
      </w:r>
      <w:r w:rsidR="002A5F73" w:rsidRPr="002A5F73">
        <w:rPr>
          <w:i/>
          <w:iCs/>
          <w:color w:val="8A969E"/>
        </w:rPr>
        <w:t>JDK wersja 21, Apache Maven wersja 3.9.x , Serwer Aplikacyj</w:t>
      </w:r>
      <w:r w:rsidR="002A5F73">
        <w:rPr>
          <w:i/>
          <w:iCs/>
          <w:color w:val="8A969E"/>
        </w:rPr>
        <w:t>ny Apache Tomcat 10.1.60,</w:t>
      </w:r>
      <w:r w:rsidR="00B664AC">
        <w:rPr>
          <w:i/>
          <w:iCs/>
          <w:color w:val="8A969E"/>
        </w:rPr>
        <w:t xml:space="preserve"> Przeglądarka internetowa np. Google Chrome, Poprawnie skonfigurowane zmienne środowiskowe, Środowisko programistyczne np. InteliJ IDEA (Ultimate lub Community)</w:t>
      </w:r>
    </w:p>
    <w:p w:rsidR="00816D63" w:rsidRDefault="00831A02">
      <w:pPr>
        <w:pStyle w:val="Nagwek2"/>
        <w:keepNext/>
      </w:pPr>
      <w:bookmarkStart w:id="29" w:name="_Toc243300675"/>
      <w:r>
        <w:t>8.2. Część I – Servlet + JSP</w:t>
      </w:r>
      <w:bookmarkEnd w:id="29"/>
    </w:p>
    <w:p w:rsidR="00816D63" w:rsidRDefault="00831A02">
      <w:pPr>
        <w:pBdr>
          <w:top w:val="single" w:sz="4" w:space="4" w:color="D5DCE1"/>
        </w:pBd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git clone [adres repozytorium]</w:t>
      </w:r>
    </w:p>
    <w:p w:rsidR="00816D63" w:rsidRDefault="00831A02">
      <w:pP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cd mvc-projekt-nazwisko/czesc1-servlet-jsp</w:t>
      </w:r>
    </w:p>
    <w:p w:rsidR="00816D63" w:rsidRDefault="00831A02">
      <w:pP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mvn clean package</w:t>
      </w:r>
    </w:p>
    <w:p w:rsidR="00816D63" w:rsidRDefault="00831A02">
      <w:pP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# [opisz wdrożenie pliku .war na Tomcat lub uruchomienie z IntelliJ]</w:t>
      </w:r>
    </w:p>
    <w:p w:rsidR="00816D63" w:rsidRDefault="00831A02">
      <w:pPr>
        <w:pBdr>
          <w:bottom w:val="single" w:sz="4" w:space="4" w:color="D5DCE1"/>
        </w:pBd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# adres: http://localhost:8080/[kontekst]/</w:t>
      </w:r>
    </w:p>
    <w:p w:rsidR="00816D63" w:rsidRDefault="00831A02">
      <w:pPr>
        <w:pStyle w:val="Nagwek2"/>
        <w:keepNext/>
      </w:pPr>
      <w:bookmarkStart w:id="30" w:name="_Toc243300676"/>
      <w:r>
        <w:t>8.3. Część II – Spring Boot</w:t>
      </w:r>
      <w:bookmarkEnd w:id="30"/>
    </w:p>
    <w:p w:rsidR="00816D63" w:rsidRDefault="00831A02">
      <w:pPr>
        <w:pBdr>
          <w:top w:val="single" w:sz="4" w:space="4" w:color="D5DCE1"/>
        </w:pBdr>
        <w:shd w:val="clear" w:color="auto" w:fill="F3F5F7"/>
        <w:ind w:left="200" w:right="200"/>
      </w:pPr>
      <w:r>
        <w:rPr>
          <w:rFonts w:ascii="Consolas" w:eastAsia="Consolas" w:hAnsi="Consolas" w:cs="Consolas"/>
          <w:color w:val="1E2A33"/>
          <w:sz w:val="18"/>
          <w:szCs w:val="18"/>
        </w:rPr>
        <w:t>cd mvc-projekt-nazwisko/czesc2-spring-boot</w:t>
      </w:r>
    </w:p>
    <w:p w:rsidR="00816D63" w:rsidRPr="002A5F73" w:rsidRDefault="00831A02">
      <w:pP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mvn spring-boot:run</w:t>
      </w:r>
    </w:p>
    <w:p w:rsidR="00816D63" w:rsidRPr="002A5F73" w:rsidRDefault="00831A02">
      <w:pPr>
        <w:pBdr>
          <w:bottom w:val="single" w:sz="4" w:space="4" w:color="D5DCE1"/>
        </w:pBdr>
        <w:shd w:val="clear" w:color="auto" w:fill="F3F5F7"/>
        <w:ind w:left="200" w:right="200"/>
        <w:rPr>
          <w:lang w:val="en-US"/>
        </w:rPr>
      </w:pPr>
      <w:r w:rsidRPr="002A5F73">
        <w:rPr>
          <w:rFonts w:ascii="Consolas" w:eastAsia="Consolas" w:hAnsi="Consolas" w:cs="Consolas"/>
          <w:color w:val="1E2A33"/>
          <w:sz w:val="18"/>
          <w:szCs w:val="18"/>
          <w:lang w:val="en-US"/>
        </w:rPr>
        <w:t># adres: http://localhost:8080/</w:t>
      </w:r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[Dodaj ewentualne dane testowe, konta, ustawienia.]</w:t>
      </w:r>
    </w:p>
    <w:p w:rsidR="00816D63" w:rsidRDefault="00831A02">
      <w:pPr>
        <w:pStyle w:val="Nagwek1"/>
        <w:keepNext/>
      </w:pPr>
      <w:bookmarkStart w:id="31" w:name="_Toc243300677"/>
      <w:r>
        <w:lastRenderedPageBreak/>
        <w:t>9. Instrukcja użytkownika</w:t>
      </w:r>
      <w:bookmarkEnd w:id="31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[Dla każdego ważnego widoku: zrzut ekranu i 2–3 zdania opisu. Minimum 4 widoki.]</w:t>
      </w:r>
    </w:p>
    <w:p w:rsidR="00816D63" w:rsidRDefault="00831A02">
      <w:pPr>
        <w:pStyle w:val="Nagwek3"/>
        <w:keepNext/>
      </w:pPr>
      <w:r>
        <w:t>9.1. [Nazwa widoku, np. Lista książek]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3F5F7"/>
              <w:left w:val="single" w:sz="4" w:space="0" w:color="F3F5F7"/>
              <w:bottom w:val="single" w:sz="4" w:space="0" w:color="F3F5F7"/>
              <w:right w:val="single" w:sz="4" w:space="0" w:color="F3F5F7"/>
            </w:tcBorders>
            <w:shd w:val="clear" w:color="auto" w:fill="F3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60" w:line="264" w:lineRule="auto"/>
            </w:pPr>
            <w:r>
              <w:rPr>
                <w:i/>
                <w:iCs/>
                <w:color w:val="8A969E"/>
                <w:sz w:val="20"/>
                <w:szCs w:val="20"/>
              </w:rPr>
              <w:t>[Wstaw zrzut ekranu: widok listy]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Rysunek 3. [opis]</w:t>
      </w:r>
    </w:p>
    <w:p w:rsidR="00816D63" w:rsidRDefault="00831A02">
      <w:pPr>
        <w:pStyle w:val="Nagwek3"/>
        <w:keepNext/>
      </w:pPr>
      <w:r>
        <w:t>9.2. [Nazwa widoku, np. Formularz dodawania z walidacją]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3F5F7"/>
              <w:left w:val="single" w:sz="4" w:space="0" w:color="F3F5F7"/>
              <w:bottom w:val="single" w:sz="4" w:space="0" w:color="F3F5F7"/>
              <w:right w:val="single" w:sz="4" w:space="0" w:color="F3F5F7"/>
            </w:tcBorders>
            <w:shd w:val="clear" w:color="auto" w:fill="F3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60" w:line="264" w:lineRule="auto"/>
            </w:pPr>
            <w:r>
              <w:rPr>
                <w:i/>
                <w:iCs/>
                <w:color w:val="8A969E"/>
                <w:sz w:val="20"/>
                <w:szCs w:val="20"/>
              </w:rPr>
              <w:t>[Wstaw zrzut ekranu: formularz z komunikatami walidacji]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Rysunek 4. [opis]</w:t>
      </w:r>
    </w:p>
    <w:p w:rsidR="00816D63" w:rsidRDefault="00831A02">
      <w:pPr>
        <w:pStyle w:val="Nagwek3"/>
        <w:keepNext/>
      </w:pPr>
      <w:r>
        <w:t>9.3. [Nazwa widoku]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3F5F7"/>
              <w:left w:val="single" w:sz="4" w:space="0" w:color="F3F5F7"/>
              <w:bottom w:val="single" w:sz="4" w:space="0" w:color="F3F5F7"/>
              <w:right w:val="single" w:sz="4" w:space="0" w:color="F3F5F7"/>
            </w:tcBorders>
            <w:shd w:val="clear" w:color="auto" w:fill="F3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60" w:line="264" w:lineRule="auto"/>
            </w:pPr>
            <w:r>
              <w:rPr>
                <w:i/>
                <w:iCs/>
                <w:color w:val="8A969E"/>
                <w:sz w:val="20"/>
                <w:szCs w:val="20"/>
              </w:rPr>
              <w:t>[Wstaw zrzut ekranu: …]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Rysunek 5. [opis]</w:t>
      </w:r>
    </w:p>
    <w:p w:rsidR="00816D63" w:rsidRDefault="00831A02">
      <w:pPr>
        <w:pStyle w:val="Nagwek3"/>
        <w:keepNext/>
      </w:pPr>
      <w:r>
        <w:t>9.4. [Nazwa widoku]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F3F5F7"/>
              <w:left w:val="single" w:sz="4" w:space="0" w:color="F3F5F7"/>
              <w:bottom w:val="single" w:sz="4" w:space="0" w:color="F3F5F7"/>
              <w:right w:val="single" w:sz="4" w:space="0" w:color="F3F5F7"/>
            </w:tcBorders>
            <w:shd w:val="clear" w:color="auto" w:fill="F3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16D63" w:rsidRDefault="00831A02">
            <w:pPr>
              <w:spacing w:after="60" w:line="264" w:lineRule="auto"/>
            </w:pPr>
            <w:r>
              <w:rPr>
                <w:i/>
                <w:iCs/>
                <w:color w:val="8A969E"/>
                <w:sz w:val="20"/>
                <w:szCs w:val="20"/>
              </w:rPr>
              <w:t>[Wstaw zrzut ekranu: …]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816D63" w:rsidRDefault="00831A02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16D63" w:rsidRDefault="00831A02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Rysunek 6. [opis]</w:t>
      </w:r>
    </w:p>
    <w:p w:rsidR="00816D63" w:rsidRDefault="00831A02">
      <w:pPr>
        <w:pStyle w:val="Nagwek1"/>
        <w:keepNext/>
      </w:pPr>
      <w:bookmarkStart w:id="32" w:name="_Toc243300678"/>
      <w:r>
        <w:t>10. Testy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1700"/>
        <w:gridCol w:w="2738"/>
        <w:gridCol w:w="1400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Scenariusz / test</w:t>
            </w: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Rodzaj (ręczny / JUnit)</w:t>
            </w: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Oczekiwany wynik</w:t>
            </w: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Wynik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T-01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Puste pola</w:t>
            </w: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ręczny</w:t>
            </w: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Błąd „Pole x nie może być puste”</w:t>
            </w: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 w:rsidP="00166A8C">
            <w:pPr>
              <w:spacing w:after="40" w:line="252" w:lineRule="auto"/>
              <w:jc w:val="center"/>
            </w:pPr>
            <w:r>
              <w:t>[OK]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T-02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Błędny rok</w:t>
            </w: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ręczny</w:t>
            </w: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Błąd „Rok musi być liczbą”</w:t>
            </w: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  <w:jc w:val="center"/>
            </w:pPr>
            <w:r>
              <w:t>[OK]</w:t>
            </w:r>
          </w:p>
        </w:tc>
      </w:tr>
      <w:tr w:rsidR="00166A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66A8C" w:rsidRDefault="00166A8C">
            <w:pPr>
              <w:spacing w:after="40"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T-03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66A8C" w:rsidRDefault="00166A8C">
            <w:pPr>
              <w:spacing w:after="40" w:line="252" w:lineRule="auto"/>
            </w:pPr>
            <w:r>
              <w:t>Rok poza skalą</w:t>
            </w: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66A8C" w:rsidRDefault="00166A8C">
            <w:pPr>
              <w:spacing w:after="40" w:line="252" w:lineRule="auto"/>
            </w:pPr>
            <w:r>
              <w:t>ręczny</w:t>
            </w: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66A8C" w:rsidRDefault="00166A8C">
            <w:pPr>
              <w:spacing w:after="40" w:line="252" w:lineRule="auto"/>
            </w:pPr>
            <w:r>
              <w:t>Błąd „Rok musi zawierać się w skali 1450 - now”</w:t>
            </w: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66A8C" w:rsidRDefault="00166A8C">
            <w:pPr>
              <w:spacing w:after="40" w:line="252" w:lineRule="auto"/>
              <w:jc w:val="center"/>
            </w:pPr>
            <w:r>
              <w:t>[OK]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lastRenderedPageBreak/>
              <w:t>T-04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Poprawne dane</w:t>
            </w: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 w:rsidP="00166A8C">
            <w:pPr>
              <w:spacing w:after="40" w:line="252" w:lineRule="auto"/>
            </w:pPr>
            <w:r>
              <w:t>ręczny</w:t>
            </w: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</w:pPr>
            <w:r>
              <w:t>Dane przechodzą a użytkownik przesyłany jest na stronę końcową</w:t>
            </w: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  <w:jc w:val="center"/>
            </w:pPr>
            <w:r>
              <w:t>[OK]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T-05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  <w:jc w:val="center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166A8C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T-06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7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1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  <w:jc w:val="center"/>
            </w:pPr>
          </w:p>
        </w:tc>
      </w:tr>
    </w:tbl>
    <w:p w:rsidR="00816D63" w:rsidRDefault="00831A02">
      <w:pPr>
        <w:pStyle w:val="Nagwek1"/>
        <w:keepNext/>
      </w:pPr>
      <w:bookmarkStart w:id="33" w:name="_Toc243300679"/>
      <w:r>
        <w:t>11. Dziennik etapów</w:t>
      </w:r>
      <w:bookmarkEnd w:id="33"/>
    </w:p>
    <w:p w:rsidR="00816D63" w:rsidRDefault="00831A02">
      <w:pPr>
        <w:spacing w:after="120" w:line="276" w:lineRule="auto"/>
      </w:pPr>
      <w:r>
        <w:t>Uzupełniaj po oddaniu każdego etapu.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2300"/>
        <w:gridCol w:w="2938"/>
        <w:gridCol w:w="2400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 oddania</w:t>
            </w: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Tag / link do GitHub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 zostało zrobione</w:t>
            </w: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1F3A4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Problemy i rozwiązania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F46AAD">
            <w:pPr>
              <w:spacing w:after="40" w:line="252" w:lineRule="auto"/>
            </w:pPr>
            <w:r>
              <w:t>05.10.2026</w:t>
            </w: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etap-01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F46AAD">
            <w:pPr>
              <w:spacing w:after="40" w:line="252" w:lineRule="auto"/>
            </w:pPr>
            <w:r>
              <w:t>Repozytorium na Github, Utworzenie projektu Maven w InteliJ, uzupełnienie pom.xml, napisanie pierwszego servletu, dodanie strony startowej, pierwsze uruchomienie aplikacji oraz pierwsze commity</w:t>
            </w: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F46AAD">
            <w:pPr>
              <w:spacing w:after="40" w:line="252" w:lineRule="auto"/>
            </w:pPr>
            <w:r>
              <w:t xml:space="preserve">Instalacja TomCat </w:t>
            </w:r>
          </w:p>
          <w:p w:rsidR="00F46AAD" w:rsidRDefault="00F46AAD">
            <w:pPr>
              <w:spacing w:after="40" w:line="252" w:lineRule="auto"/>
            </w:pPr>
            <w:r>
              <w:t>Rozwiązanie :</w:t>
            </w:r>
          </w:p>
          <w:p w:rsidR="00F46AAD" w:rsidRDefault="00F46AAD">
            <w:pPr>
              <w:spacing w:after="40" w:line="252" w:lineRule="auto"/>
            </w:pPr>
            <w:r>
              <w:t>Przejście na InteliJ Ultimate</w:t>
            </w:r>
            <w:bookmarkStart w:id="34" w:name="_GoBack"/>
            <w:bookmarkEnd w:id="34"/>
          </w:p>
        </w:tc>
      </w:tr>
      <w:tr w:rsidR="00816D63" w:rsidRPr="00F46AAD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F46AAD">
            <w:pPr>
              <w:spacing w:after="40" w:line="252" w:lineRule="auto"/>
            </w:pPr>
            <w:r>
              <w:t>19.10.2026</w:t>
            </w: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etap-02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F46AAD">
            <w:pPr>
              <w:spacing w:after="40" w:line="252" w:lineRule="auto"/>
            </w:pPr>
            <w:r>
              <w:t>Servlet z informacjami o żądaniu, Formularz z walidacj, Strona potwierdzenia,  Cykl życia servletu</w:t>
            </w: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Pr="00F46AAD" w:rsidRDefault="00F46AAD">
            <w:pPr>
              <w:spacing w:after="40" w:line="252" w:lineRule="auto"/>
            </w:pPr>
            <w:r w:rsidRPr="00F46AAD">
              <w:t xml:space="preserve">Bral logów w folderze apache TomCat </w:t>
            </w:r>
            <w:r>
              <w:t xml:space="preserve"> rozwiązanie – InteliJ tworzy własny folder pod projekt, logi się tam odnalazły.</w:t>
            </w: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etap-03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etap-04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etap-05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etap-06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etap-07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etap-08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8"/>
                <w:szCs w:val="18"/>
              </w:rPr>
              <w:t>etap-09</w:t>
            </w:r>
          </w:p>
        </w:tc>
        <w:tc>
          <w:tcPr>
            <w:tcW w:w="29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16D63" w:rsidRDefault="00831A02">
      <w:pPr>
        <w:pStyle w:val="Nagwek1"/>
        <w:keepNext/>
      </w:pPr>
      <w:bookmarkStart w:id="35" w:name="_Toc243300680"/>
      <w:r>
        <w:t>12. Podsumowanie i wnioski</w:t>
      </w:r>
      <w:bookmarkEnd w:id="35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[Co się udało, czego się nauczyłeś/aś, co zrobił(a)byś inaczej, jakie są możliwe dalsze kierunki rozwoju aplikacji.]</w:t>
      </w:r>
    </w:p>
    <w:p w:rsidR="00816D63" w:rsidRDefault="00831A02">
      <w:pPr>
        <w:pStyle w:val="Nagwek1"/>
        <w:keepNext/>
      </w:pPr>
      <w:bookmarkStart w:id="36" w:name="_Toc243300681"/>
      <w:r>
        <w:lastRenderedPageBreak/>
        <w:t>13. Źródła</w:t>
      </w:r>
      <w:bookmarkEnd w:id="36"/>
    </w:p>
    <w:p w:rsidR="00816D63" w:rsidRDefault="00831A02">
      <w:pPr>
        <w:spacing w:after="120" w:line="276" w:lineRule="auto"/>
      </w:pPr>
      <w:r>
        <w:rPr>
          <w:i/>
          <w:iCs/>
          <w:color w:val="8A969E"/>
        </w:rPr>
        <w:t>[Lista dokumentacji, kursów, artykułów i repozytoriów, z których korzystano – z adresami URL.]</w:t>
      </w:r>
    </w:p>
    <w:p w:rsidR="00816D63" w:rsidRDefault="00831A02">
      <w:pPr>
        <w:pStyle w:val="Nagwek1"/>
        <w:keepNext/>
      </w:pPr>
      <w:bookmarkStart w:id="37" w:name="_Toc243300682"/>
      <w:r>
        <w:t>14. Oświadczenie</w:t>
      </w:r>
      <w:bookmarkEnd w:id="37"/>
    </w:p>
    <w:p w:rsidR="00816D63" w:rsidRDefault="00831A02">
      <w:pPr>
        <w:spacing w:after="120" w:line="276" w:lineRule="auto"/>
      </w:pPr>
      <w:r>
        <w:t>Oświadczam, że projekt i dokumentacja zostały przygotowane przeze mnie samodzielnie, a wykorzystane źródła zostały wskazane w rozdziale 13.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9"/>
                <w:szCs w:val="19"/>
              </w:rPr>
              <w:t>Wykorzystanie narzędzi AI (do czego i w jakim zakresie) lub „nie korzystałem/am”</w:t>
            </w:r>
          </w:p>
        </w:tc>
        <w:tc>
          <w:tcPr>
            <w:tcW w:w="4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  <w:tr w:rsidR="00816D63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8EE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31A02">
            <w:pPr>
              <w:spacing w:after="40" w:line="252" w:lineRule="auto"/>
            </w:pPr>
            <w:r>
              <w:rPr>
                <w:sz w:val="19"/>
                <w:szCs w:val="19"/>
              </w:rPr>
              <w:t>Data i podpis</w:t>
            </w:r>
          </w:p>
        </w:tc>
        <w:tc>
          <w:tcPr>
            <w:tcW w:w="463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D63" w:rsidRDefault="00816D63">
            <w:pPr>
              <w:spacing w:after="40" w:line="252" w:lineRule="auto"/>
            </w:pPr>
          </w:p>
        </w:tc>
      </w:tr>
    </w:tbl>
    <w:p w:rsidR="00831A02" w:rsidRDefault="00831A02"/>
    <w:sectPr w:rsidR="00831A0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05D" w:rsidRDefault="006B605D">
      <w:r>
        <w:separator/>
      </w:r>
    </w:p>
  </w:endnote>
  <w:endnote w:type="continuationSeparator" w:id="0">
    <w:p w:rsidR="006B605D" w:rsidRDefault="006B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4AC" w:rsidRDefault="00B664AC">
    <w:pPr>
      <w:tabs>
        <w:tab w:val="right" w:pos="9638"/>
      </w:tabs>
    </w:pPr>
    <w:r>
      <w:rPr>
        <w:color w:val="6B7780"/>
        <w:sz w:val="16"/>
        <w:szCs w:val="16"/>
      </w:rPr>
      <w:t>Dokumentacja projektu · [Imię Nazwisko] · [nr albumu]</w:t>
    </w:r>
    <w:r>
      <w:rPr>
        <w:color w:val="6B7780"/>
        <w:sz w:val="16"/>
        <w:szCs w:val="16"/>
      </w:rPr>
      <w:tab/>
      <w:t xml:space="preserve">Strona </w:t>
    </w:r>
    <w:r>
      <w:rPr>
        <w:color w:val="6B7780"/>
        <w:sz w:val="16"/>
        <w:szCs w:val="16"/>
      </w:rPr>
      <w:fldChar w:fldCharType="begin"/>
    </w:r>
    <w:r>
      <w:rPr>
        <w:color w:val="6B7780"/>
        <w:sz w:val="16"/>
        <w:szCs w:val="16"/>
      </w:rPr>
      <w:instrText>PAGE</w:instrText>
    </w:r>
    <w:r>
      <w:rPr>
        <w:color w:val="6B7780"/>
        <w:sz w:val="16"/>
        <w:szCs w:val="16"/>
      </w:rPr>
      <w:fldChar w:fldCharType="separate"/>
    </w:r>
    <w:r w:rsidR="00F46AAD">
      <w:rPr>
        <w:noProof/>
        <w:color w:val="6B7780"/>
        <w:sz w:val="16"/>
        <w:szCs w:val="16"/>
      </w:rPr>
      <w:t>12</w:t>
    </w:r>
    <w:r>
      <w:rPr>
        <w:color w:val="6B7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05D" w:rsidRDefault="006B605D">
      <w:r>
        <w:separator/>
      </w:r>
    </w:p>
  </w:footnote>
  <w:footnote w:type="continuationSeparator" w:id="0">
    <w:p w:rsidR="006B605D" w:rsidRDefault="006B6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4AC" w:rsidRDefault="00B664AC">
    <w:pPr>
      <w:pBdr>
        <w:bottom w:val="single" w:sz="4" w:space="4" w:color="B8C4CC"/>
      </w:pBdr>
      <w:tabs>
        <w:tab w:val="right" w:pos="9638"/>
      </w:tabs>
    </w:pPr>
    <w:r>
      <w:rPr>
        <w:color w:val="6B7780"/>
        <w:sz w:val="16"/>
        <w:szCs w:val="16"/>
      </w:rPr>
      <w:t>Programowanie aplikacji internetowych MVC</w:t>
    </w:r>
    <w:r>
      <w:rPr>
        <w:color w:val="6B7780"/>
        <w:sz w:val="16"/>
        <w:szCs w:val="16"/>
      </w:rPr>
      <w:tab/>
      <w:t>Dokumentacja projektu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A5067"/>
    <w:multiLevelType w:val="hybridMultilevel"/>
    <w:tmpl w:val="922E7822"/>
    <w:lvl w:ilvl="0" w:tplc="28628B98">
      <w:start w:val="1"/>
      <w:numFmt w:val="bullet"/>
      <w:lvlText w:val="•"/>
      <w:lvlJc w:val="left"/>
      <w:pPr>
        <w:ind w:left="567" w:hanging="284"/>
      </w:pPr>
    </w:lvl>
    <w:lvl w:ilvl="1" w:tplc="C0AAC968">
      <w:start w:val="1"/>
      <w:numFmt w:val="bullet"/>
      <w:lvlText w:val="–"/>
      <w:lvlJc w:val="left"/>
      <w:pPr>
        <w:ind w:left="1000" w:hanging="284"/>
      </w:pPr>
    </w:lvl>
    <w:lvl w:ilvl="2" w:tplc="1B04F1EC">
      <w:numFmt w:val="decimal"/>
      <w:lvlText w:val=""/>
      <w:lvlJc w:val="left"/>
    </w:lvl>
    <w:lvl w:ilvl="3" w:tplc="B20AD2D4">
      <w:numFmt w:val="decimal"/>
      <w:lvlText w:val=""/>
      <w:lvlJc w:val="left"/>
    </w:lvl>
    <w:lvl w:ilvl="4" w:tplc="BC00FAF6">
      <w:numFmt w:val="decimal"/>
      <w:lvlText w:val=""/>
      <w:lvlJc w:val="left"/>
    </w:lvl>
    <w:lvl w:ilvl="5" w:tplc="35E4C116">
      <w:numFmt w:val="decimal"/>
      <w:lvlText w:val=""/>
      <w:lvlJc w:val="left"/>
    </w:lvl>
    <w:lvl w:ilvl="6" w:tplc="E3747368">
      <w:numFmt w:val="decimal"/>
      <w:lvlText w:val=""/>
      <w:lvlJc w:val="left"/>
    </w:lvl>
    <w:lvl w:ilvl="7" w:tplc="E18E8FA4">
      <w:numFmt w:val="decimal"/>
      <w:lvlText w:val=""/>
      <w:lvlJc w:val="left"/>
    </w:lvl>
    <w:lvl w:ilvl="8" w:tplc="F0C2DF9E">
      <w:numFmt w:val="decimal"/>
      <w:lvlText w:val=""/>
      <w:lvlJc w:val="left"/>
    </w:lvl>
  </w:abstractNum>
  <w:abstractNum w:abstractNumId="1" w15:restartNumberingAfterBreak="0">
    <w:nsid w:val="461D121E"/>
    <w:multiLevelType w:val="hybridMultilevel"/>
    <w:tmpl w:val="9A6C8690"/>
    <w:lvl w:ilvl="0" w:tplc="A75AC0C6">
      <w:start w:val="1"/>
      <w:numFmt w:val="bullet"/>
      <w:lvlText w:val="●"/>
      <w:lvlJc w:val="left"/>
      <w:pPr>
        <w:ind w:left="720" w:hanging="360"/>
      </w:pPr>
    </w:lvl>
    <w:lvl w:ilvl="1" w:tplc="F6E8B3F6">
      <w:start w:val="1"/>
      <w:numFmt w:val="bullet"/>
      <w:lvlText w:val="○"/>
      <w:lvlJc w:val="left"/>
      <w:pPr>
        <w:ind w:left="1440" w:hanging="360"/>
      </w:pPr>
    </w:lvl>
    <w:lvl w:ilvl="2" w:tplc="946A0CC0">
      <w:start w:val="1"/>
      <w:numFmt w:val="bullet"/>
      <w:lvlText w:val="■"/>
      <w:lvlJc w:val="left"/>
      <w:pPr>
        <w:ind w:left="2160" w:hanging="360"/>
      </w:pPr>
    </w:lvl>
    <w:lvl w:ilvl="3" w:tplc="7BD4EAF6">
      <w:start w:val="1"/>
      <w:numFmt w:val="bullet"/>
      <w:lvlText w:val="●"/>
      <w:lvlJc w:val="left"/>
      <w:pPr>
        <w:ind w:left="2880" w:hanging="360"/>
      </w:pPr>
    </w:lvl>
    <w:lvl w:ilvl="4" w:tplc="978C6FBA">
      <w:start w:val="1"/>
      <w:numFmt w:val="bullet"/>
      <w:lvlText w:val="○"/>
      <w:lvlJc w:val="left"/>
      <w:pPr>
        <w:ind w:left="3600" w:hanging="360"/>
      </w:pPr>
    </w:lvl>
    <w:lvl w:ilvl="5" w:tplc="B8FAC5D4">
      <w:start w:val="1"/>
      <w:numFmt w:val="bullet"/>
      <w:lvlText w:val="■"/>
      <w:lvlJc w:val="left"/>
      <w:pPr>
        <w:ind w:left="4320" w:hanging="360"/>
      </w:pPr>
    </w:lvl>
    <w:lvl w:ilvl="6" w:tplc="EDAEDCFA">
      <w:start w:val="1"/>
      <w:numFmt w:val="bullet"/>
      <w:lvlText w:val="●"/>
      <w:lvlJc w:val="left"/>
      <w:pPr>
        <w:ind w:left="5040" w:hanging="360"/>
      </w:pPr>
    </w:lvl>
    <w:lvl w:ilvl="7" w:tplc="E58CD7DC">
      <w:start w:val="1"/>
      <w:numFmt w:val="bullet"/>
      <w:lvlText w:val="●"/>
      <w:lvlJc w:val="left"/>
      <w:pPr>
        <w:ind w:left="5760" w:hanging="360"/>
      </w:pPr>
    </w:lvl>
    <w:lvl w:ilvl="8" w:tplc="B454B3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D63"/>
    <w:rsid w:val="00166A8C"/>
    <w:rsid w:val="002A5F73"/>
    <w:rsid w:val="006B605D"/>
    <w:rsid w:val="00816D63"/>
    <w:rsid w:val="00831A02"/>
    <w:rsid w:val="00B664AC"/>
    <w:rsid w:val="00F4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6AFA4"/>
  <w15:docId w15:val="{E6214A81-2C28-42A1-8365-20445DE2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320" w:after="140"/>
      <w:outlineLvl w:val="0"/>
    </w:pPr>
    <w:rPr>
      <w:rFonts w:ascii="Cambria" w:eastAsia="Cambria" w:hAnsi="Cambria" w:cs="Cambria"/>
      <w:b/>
      <w:bCs/>
      <w:color w:val="1F3A4D"/>
      <w:sz w:val="30"/>
      <w:szCs w:val="30"/>
    </w:rPr>
  </w:style>
  <w:style w:type="paragraph" w:styleId="Nagwek2">
    <w:name w:val="heading 2"/>
    <w:qFormat/>
    <w:pPr>
      <w:spacing w:before="240" w:after="100"/>
      <w:outlineLvl w:val="1"/>
    </w:pPr>
    <w:rPr>
      <w:rFonts w:ascii="Cambria" w:eastAsia="Cambria" w:hAnsi="Cambria" w:cs="Cambria"/>
      <w:b/>
      <w:bCs/>
      <w:color w:val="3E7C8C"/>
      <w:sz w:val="25"/>
      <w:szCs w:val="25"/>
    </w:rPr>
  </w:style>
  <w:style w:type="paragraph" w:styleId="Nagwek3">
    <w:name w:val="heading 3"/>
    <w:qFormat/>
    <w:pPr>
      <w:spacing w:before="180" w:after="80"/>
      <w:outlineLvl w:val="2"/>
    </w:pPr>
    <w:rPr>
      <w:b/>
      <w:bCs/>
      <w:color w:val="1F3A4D"/>
      <w:sz w:val="22"/>
      <w:szCs w:val="22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831A0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831A02"/>
    <w:pPr>
      <w:spacing w:after="100"/>
      <w:ind w:left="210"/>
    </w:pPr>
  </w:style>
  <w:style w:type="character" w:styleId="HTML-kod">
    <w:name w:val="HTML Code"/>
    <w:basedOn w:val="Domylnaczcionkaakapitu"/>
    <w:uiPriority w:val="99"/>
    <w:semiHidden/>
    <w:unhideWhenUsed/>
    <w:rsid w:val="00166A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2607</Words>
  <Characters>15646</Characters>
  <Application>Microsoft Office Word</Application>
  <DocSecurity>0</DocSecurity>
  <Lines>130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2026-10-19T09:59:00Z</dcterms:created>
  <dcterms:modified xsi:type="dcterms:W3CDTF">2026-10-19T09:59:00Z</dcterms:modified>
</cp:coreProperties>
</file>