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50C7D5" w14:textId="77777777" w:rsidR="00A0585C" w:rsidRDefault="00000000">
      <w:pPr>
        <w:spacing w:after="0"/>
        <w:ind w:firstLine="0"/>
        <w:jc w:val="center"/>
      </w:pPr>
      <w:r>
        <w:rPr>
          <w:b/>
        </w:rPr>
        <w:t>МІНІСТЕРСТВО ОСВІТИ І НАУКИ УКРАЇНИ</w:t>
      </w:r>
    </w:p>
    <w:p w14:paraId="640EF312" w14:textId="77777777" w:rsidR="00A0585C" w:rsidRDefault="00000000">
      <w:pPr>
        <w:spacing w:after="0"/>
        <w:ind w:firstLine="0"/>
        <w:jc w:val="center"/>
      </w:pPr>
      <w:r>
        <w:rPr>
          <w:b/>
        </w:rPr>
        <w:t>НАЦІОНАЛЬНИЙ ТЕХНІЧНИЙ УНІВЕРСИТЕТ УКРАЇНИ</w:t>
      </w:r>
    </w:p>
    <w:p w14:paraId="2C8FD853" w14:textId="77777777" w:rsidR="00A0585C" w:rsidRDefault="00000000">
      <w:pPr>
        <w:spacing w:after="0"/>
        <w:ind w:firstLine="0"/>
        <w:jc w:val="center"/>
      </w:pPr>
      <w:r>
        <w:rPr>
          <w:b/>
        </w:rPr>
        <w:t>«КИЇВСЬКИЙ ПОЛІТЕХНІЧНИЙ ІНСТИТУТ</w:t>
      </w:r>
    </w:p>
    <w:p w14:paraId="256AB960" w14:textId="77777777" w:rsidR="00A0585C" w:rsidRDefault="00000000">
      <w:pPr>
        <w:spacing w:after="0"/>
        <w:ind w:firstLine="0"/>
        <w:jc w:val="center"/>
      </w:pPr>
      <w:r>
        <w:rPr>
          <w:b/>
        </w:rPr>
        <w:t>імені ІГОРЯ СІКОРСЬКОГО»</w:t>
      </w:r>
    </w:p>
    <w:p w14:paraId="0A566DD2" w14:textId="77777777" w:rsidR="00A0585C" w:rsidRDefault="00000000">
      <w:pPr>
        <w:spacing w:after="0"/>
        <w:ind w:firstLine="0"/>
        <w:jc w:val="center"/>
      </w:pPr>
      <w:r>
        <w:t>Факультет біомедичної інженерії</w:t>
      </w:r>
    </w:p>
    <w:p w14:paraId="3A5C06EA" w14:textId="0938121F" w:rsidR="00A0585C" w:rsidRPr="008D6089" w:rsidRDefault="00000000" w:rsidP="008D6089">
      <w:pPr>
        <w:spacing w:after="0"/>
        <w:ind w:firstLine="0"/>
        <w:jc w:val="center"/>
        <w:rPr>
          <w:lang w:val="uk-UA"/>
        </w:rPr>
      </w:pPr>
      <w:proofErr w:type="spellStart"/>
      <w:r>
        <w:t>Кафедра</w:t>
      </w:r>
      <w:proofErr w:type="spellEnd"/>
      <w:r>
        <w:t xml:space="preserve"> </w:t>
      </w:r>
      <w:proofErr w:type="spellStart"/>
      <w:r>
        <w:t>біомедичної</w:t>
      </w:r>
      <w:proofErr w:type="spellEnd"/>
      <w:r>
        <w:t xml:space="preserve"> </w:t>
      </w:r>
      <w:proofErr w:type="spellStart"/>
      <w:r>
        <w:t>кібернетики</w:t>
      </w:r>
      <w:proofErr w:type="spellEnd"/>
    </w:p>
    <w:p w14:paraId="77820849" w14:textId="77777777" w:rsidR="00A0585C" w:rsidRDefault="00A0585C">
      <w:pPr>
        <w:ind w:firstLine="0"/>
      </w:pPr>
    </w:p>
    <w:p w14:paraId="5284CB16" w14:textId="77777777" w:rsidR="00A0585C" w:rsidRDefault="00A0585C">
      <w:pPr>
        <w:ind w:firstLine="0"/>
        <w:rPr>
          <w:lang w:val="uk-UA"/>
        </w:rPr>
      </w:pPr>
    </w:p>
    <w:p w14:paraId="04F99C31" w14:textId="77777777" w:rsidR="008D6089" w:rsidRDefault="008D6089">
      <w:pPr>
        <w:ind w:firstLine="0"/>
        <w:rPr>
          <w:lang w:val="uk-UA"/>
        </w:rPr>
      </w:pPr>
    </w:p>
    <w:p w14:paraId="00372450" w14:textId="77777777" w:rsidR="008D6089" w:rsidRPr="008D6089" w:rsidRDefault="008D6089">
      <w:pPr>
        <w:ind w:firstLine="0"/>
        <w:rPr>
          <w:lang w:val="uk-UA"/>
        </w:rPr>
      </w:pPr>
    </w:p>
    <w:p w14:paraId="4B6FDA7E" w14:textId="77777777" w:rsidR="00A0585C" w:rsidRDefault="00000000">
      <w:pPr>
        <w:spacing w:after="0"/>
        <w:ind w:firstLine="0"/>
        <w:jc w:val="center"/>
      </w:pPr>
      <w:r>
        <w:rPr>
          <w:b/>
          <w:sz w:val="36"/>
        </w:rPr>
        <w:t>ЗВІТ</w:t>
      </w:r>
    </w:p>
    <w:p w14:paraId="1D1DE2E6" w14:textId="77777777" w:rsidR="00A0585C" w:rsidRDefault="00000000">
      <w:pPr>
        <w:spacing w:after="0"/>
        <w:ind w:firstLine="0"/>
        <w:jc w:val="center"/>
      </w:pPr>
      <w:r>
        <w:t>з лабораторної роботи №1</w:t>
      </w:r>
    </w:p>
    <w:p w14:paraId="1E966434" w14:textId="77777777" w:rsidR="00A0585C" w:rsidRDefault="00000000">
      <w:pPr>
        <w:spacing w:after="0"/>
        <w:ind w:firstLine="0"/>
        <w:jc w:val="center"/>
      </w:pPr>
      <w:r>
        <w:t>з дисципліни «Високопродуктивні розподілені обчислювальні системи»</w:t>
      </w:r>
    </w:p>
    <w:p w14:paraId="0A8EDFC8" w14:textId="77777777" w:rsidR="00A0585C" w:rsidRDefault="00000000">
      <w:pPr>
        <w:spacing w:after="0"/>
        <w:ind w:firstLine="0"/>
        <w:jc w:val="center"/>
      </w:pPr>
      <w:r>
        <w:t>на тему: «Проєктування та розгортання CRUD-сервісу»</w:t>
      </w:r>
    </w:p>
    <w:p w14:paraId="22C87691" w14:textId="4628C4EF" w:rsidR="00A0585C" w:rsidRPr="008D6089" w:rsidRDefault="008D6089" w:rsidP="008D6089">
      <w:pPr>
        <w:spacing w:after="0"/>
        <w:ind w:firstLine="0"/>
        <w:jc w:val="center"/>
        <w:rPr>
          <w:lang w:val="uk-UA"/>
        </w:rPr>
      </w:pPr>
      <w:r>
        <w:rPr>
          <w:lang w:val="uk-UA"/>
        </w:rPr>
        <w:t>В</w:t>
      </w:r>
      <w:proofErr w:type="spellStart"/>
      <w:r w:rsidR="00000000">
        <w:t>аріант</w:t>
      </w:r>
      <w:proofErr w:type="spellEnd"/>
      <w:r w:rsidR="00000000">
        <w:t xml:space="preserve"> 13 </w:t>
      </w:r>
    </w:p>
    <w:p w14:paraId="36ACB0AB" w14:textId="77777777" w:rsidR="008D6089" w:rsidRDefault="008D6089">
      <w:pPr>
        <w:ind w:firstLine="0"/>
        <w:rPr>
          <w:lang w:val="uk-UA"/>
        </w:rPr>
      </w:pPr>
    </w:p>
    <w:p w14:paraId="699694D0" w14:textId="77777777" w:rsidR="008D6089" w:rsidRPr="008D6089" w:rsidRDefault="008D6089">
      <w:pPr>
        <w:ind w:firstLine="0"/>
        <w:rPr>
          <w:lang w:val="uk-UA"/>
        </w:rPr>
      </w:pPr>
    </w:p>
    <w:p w14:paraId="6F50B8F6" w14:textId="77777777" w:rsidR="00A0585C" w:rsidRPr="008D6089" w:rsidRDefault="00000000">
      <w:pPr>
        <w:spacing w:after="0"/>
        <w:ind w:firstLine="0"/>
        <w:jc w:val="right"/>
        <w:rPr>
          <w:sz w:val="20"/>
          <w:szCs w:val="20"/>
        </w:rPr>
      </w:pPr>
      <w:proofErr w:type="spellStart"/>
      <w:r w:rsidRPr="008D6089">
        <w:rPr>
          <w:sz w:val="20"/>
          <w:szCs w:val="20"/>
        </w:rPr>
        <w:t>Виконала</w:t>
      </w:r>
      <w:proofErr w:type="spellEnd"/>
      <w:r w:rsidRPr="008D6089">
        <w:rPr>
          <w:sz w:val="20"/>
          <w:szCs w:val="20"/>
        </w:rPr>
        <w:t>:</w:t>
      </w:r>
    </w:p>
    <w:p w14:paraId="06D4AAA2" w14:textId="77777777" w:rsidR="00A0585C" w:rsidRPr="008D6089" w:rsidRDefault="00000000">
      <w:pPr>
        <w:spacing w:after="0"/>
        <w:ind w:firstLine="0"/>
        <w:jc w:val="right"/>
        <w:rPr>
          <w:sz w:val="20"/>
          <w:szCs w:val="20"/>
        </w:rPr>
      </w:pPr>
      <w:r w:rsidRPr="008D6089">
        <w:rPr>
          <w:sz w:val="20"/>
          <w:szCs w:val="20"/>
        </w:rPr>
        <w:t>студентка групи ЗК-61мп</w:t>
      </w:r>
    </w:p>
    <w:p w14:paraId="27A2C6AB" w14:textId="77777777" w:rsidR="00A0585C" w:rsidRPr="008D6089" w:rsidRDefault="00000000">
      <w:pPr>
        <w:spacing w:after="0"/>
        <w:ind w:firstLine="0"/>
        <w:jc w:val="right"/>
        <w:rPr>
          <w:sz w:val="20"/>
          <w:szCs w:val="20"/>
        </w:rPr>
      </w:pPr>
      <w:r w:rsidRPr="008D6089">
        <w:rPr>
          <w:sz w:val="20"/>
          <w:szCs w:val="20"/>
        </w:rPr>
        <w:t>Купрійчук О. В.</w:t>
      </w:r>
    </w:p>
    <w:p w14:paraId="2AAC6258" w14:textId="77777777" w:rsidR="00A0585C" w:rsidRPr="008D6089" w:rsidRDefault="00A0585C">
      <w:pPr>
        <w:ind w:firstLine="0"/>
        <w:rPr>
          <w:sz w:val="20"/>
          <w:szCs w:val="20"/>
        </w:rPr>
      </w:pPr>
    </w:p>
    <w:p w14:paraId="324583BD" w14:textId="77777777" w:rsidR="00A0585C" w:rsidRPr="008D6089" w:rsidRDefault="00000000">
      <w:pPr>
        <w:spacing w:after="0"/>
        <w:ind w:firstLine="0"/>
        <w:jc w:val="right"/>
        <w:rPr>
          <w:sz w:val="20"/>
          <w:szCs w:val="20"/>
        </w:rPr>
      </w:pPr>
      <w:r w:rsidRPr="008D6089">
        <w:rPr>
          <w:sz w:val="20"/>
          <w:szCs w:val="20"/>
        </w:rPr>
        <w:t>Перевірив:</w:t>
      </w:r>
    </w:p>
    <w:p w14:paraId="2FDBC539" w14:textId="77777777" w:rsidR="00A0585C" w:rsidRPr="008D6089" w:rsidRDefault="00000000">
      <w:pPr>
        <w:spacing w:after="0"/>
        <w:ind w:firstLine="0"/>
        <w:jc w:val="right"/>
        <w:rPr>
          <w:sz w:val="20"/>
          <w:szCs w:val="20"/>
        </w:rPr>
      </w:pPr>
      <w:r w:rsidRPr="008D6089">
        <w:rPr>
          <w:sz w:val="20"/>
          <w:szCs w:val="20"/>
        </w:rPr>
        <w:t>старший викладач кафедри</w:t>
      </w:r>
    </w:p>
    <w:p w14:paraId="1D29F433" w14:textId="77777777" w:rsidR="00A0585C" w:rsidRPr="008D6089" w:rsidRDefault="00000000">
      <w:pPr>
        <w:spacing w:after="0"/>
        <w:ind w:firstLine="0"/>
        <w:jc w:val="right"/>
        <w:rPr>
          <w:sz w:val="20"/>
          <w:szCs w:val="20"/>
        </w:rPr>
      </w:pPr>
      <w:r w:rsidRPr="008D6089">
        <w:rPr>
          <w:sz w:val="20"/>
          <w:szCs w:val="20"/>
        </w:rPr>
        <w:t>біомедичної кібернетики</w:t>
      </w:r>
    </w:p>
    <w:p w14:paraId="75C4CD30" w14:textId="1EC33D12" w:rsidR="00A0585C" w:rsidRPr="008D6089" w:rsidRDefault="00000000" w:rsidP="008D6089">
      <w:pPr>
        <w:spacing w:after="0"/>
        <w:ind w:firstLine="0"/>
        <w:jc w:val="right"/>
        <w:rPr>
          <w:sz w:val="20"/>
          <w:szCs w:val="20"/>
          <w:lang w:val="uk-UA"/>
        </w:rPr>
      </w:pPr>
      <w:r w:rsidRPr="008D6089">
        <w:rPr>
          <w:sz w:val="20"/>
          <w:szCs w:val="20"/>
        </w:rPr>
        <w:t>Матвійчук О. В</w:t>
      </w:r>
    </w:p>
    <w:p w14:paraId="1A00906B" w14:textId="77777777" w:rsidR="00A0585C" w:rsidRDefault="00A0585C">
      <w:pPr>
        <w:ind w:firstLine="0"/>
      </w:pPr>
    </w:p>
    <w:p w14:paraId="22B11497" w14:textId="77777777" w:rsidR="00A0585C" w:rsidRDefault="00A0585C">
      <w:pPr>
        <w:ind w:firstLine="0"/>
      </w:pPr>
    </w:p>
    <w:p w14:paraId="7E6FB5C6" w14:textId="77777777" w:rsidR="00A0585C" w:rsidRDefault="00000000">
      <w:pPr>
        <w:spacing w:after="0"/>
        <w:ind w:firstLine="0"/>
        <w:jc w:val="center"/>
      </w:pPr>
      <w:r>
        <w:t>Київ – 2026</w:t>
      </w:r>
    </w:p>
    <w:p w14:paraId="1E9D73BA" w14:textId="77777777" w:rsidR="00A0585C" w:rsidRDefault="00000000">
      <w:r>
        <w:lastRenderedPageBreak/>
        <w:br w:type="page"/>
      </w:r>
    </w:p>
    <w:p w14:paraId="196D77B8" w14:textId="77777777" w:rsidR="00A0585C" w:rsidRDefault="00000000">
      <w:pPr>
        <w:pStyle w:val="Heading1"/>
        <w:spacing w:before="240" w:after="120"/>
        <w:ind w:firstLine="0"/>
        <w:jc w:val="left"/>
      </w:pPr>
      <w:r>
        <w:rPr>
          <w:rFonts w:ascii="Times New Roman" w:hAnsi="Times New Roman"/>
          <w:sz w:val="30"/>
        </w:rPr>
        <w:lastRenderedPageBreak/>
        <w:t>Мета роботи</w:t>
      </w:r>
    </w:p>
    <w:p w14:paraId="17969CD2" w14:textId="77777777" w:rsidR="00A0585C" w:rsidRDefault="00000000">
      <w:r>
        <w:t>Спроєктувати реляційну таблицю PostgreSQL і REST API навколо предметної сутності «виклик бригади швидкої допомоги» (варіант 13), реалізувати повний набір CRUD-операцій, розгорнути сервіс у Docker за допомогою багатоетапної збірки та Docker Compose (стенд із базою, одним або двома вебінстансами й балансувальником Nginx, зі схемою бази, що накочується автоматично), зняти навантажувальні характеристики власним генератором із відкритим контуром при інтенсивностях 10, 100 і 500 запитів за секунду на одному й двох вебінстансах, та виконати розрахунки прискорення, метрики Карпа-Флатта, перевірки закону Літтла й порівняння з закритим контуром навантаження.</w:t>
      </w:r>
    </w:p>
    <w:p w14:paraId="080AE901" w14:textId="77777777" w:rsidR="00A0585C" w:rsidRDefault="00000000">
      <w:pPr>
        <w:pStyle w:val="Heading1"/>
        <w:spacing w:before="240" w:after="120"/>
        <w:ind w:firstLine="0"/>
        <w:jc w:val="left"/>
      </w:pPr>
      <w:r>
        <w:rPr>
          <w:rFonts w:ascii="Times New Roman" w:hAnsi="Times New Roman"/>
          <w:sz w:val="30"/>
        </w:rPr>
        <w:t>1. Проєктування</w:t>
      </w:r>
    </w:p>
    <w:p w14:paraId="25996E22" w14:textId="77777777" w:rsidR="00A0585C" w:rsidRDefault="00000000"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sz w:val="28"/>
        </w:rPr>
        <w:t>1.1. Схема таблиці</w:t>
      </w:r>
    </w:p>
    <w:p w14:paraId="0A22CC9F" w14:textId="77777777" w:rsidR="00A0585C" w:rsidRDefault="00000000">
      <w:r>
        <w:t>Сутність зберігається в одній таблиці emergency_calls. Ідентифікатор генерується сервісом (UUID), клієнт його не передає.</w:t>
      </w:r>
    </w:p>
    <w:p w14:paraId="7410A110" w14:textId="77777777" w:rsidR="00A0585C" w:rsidRDefault="00000000">
      <w:pPr>
        <w:ind w:firstLine="0"/>
        <w:jc w:val="center"/>
      </w:pPr>
      <w:r>
        <w:rPr>
          <w:i/>
          <w:sz w:val="24"/>
        </w:rPr>
        <w:t>Таблиця 1.1 — схема таблиці emergency_calls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6"/>
        <w:gridCol w:w="1910"/>
        <w:gridCol w:w="1560"/>
        <w:gridCol w:w="3969"/>
      </w:tblGrid>
      <w:tr w:rsidR="00A0585C" w14:paraId="48D09C65" w14:textId="77777777">
        <w:trPr>
          <w:jc w:val="center"/>
        </w:trPr>
        <w:tc>
          <w:tcPr>
            <w:tcW w:w="1814" w:type="dxa"/>
          </w:tcPr>
          <w:p w14:paraId="3CFFD095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1587" w:type="dxa"/>
          </w:tcPr>
          <w:p w14:paraId="3CF1C204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417" w:type="dxa"/>
          </w:tcPr>
          <w:p w14:paraId="21ACDDC9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Обов'язкове</w:t>
            </w:r>
          </w:p>
        </w:tc>
        <w:tc>
          <w:tcPr>
            <w:tcW w:w="3969" w:type="dxa"/>
          </w:tcPr>
          <w:p w14:paraId="7FC522AF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Примітка</w:t>
            </w:r>
          </w:p>
        </w:tc>
      </w:tr>
      <w:tr w:rsidR="00A0585C" w14:paraId="712CF679" w14:textId="77777777">
        <w:trPr>
          <w:jc w:val="center"/>
        </w:trPr>
        <w:tc>
          <w:tcPr>
            <w:tcW w:w="1814" w:type="dxa"/>
          </w:tcPr>
          <w:p w14:paraId="060C9C19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id</w:t>
            </w:r>
          </w:p>
        </w:tc>
        <w:tc>
          <w:tcPr>
            <w:tcW w:w="1587" w:type="dxa"/>
          </w:tcPr>
          <w:p w14:paraId="2CCD108C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UUID</w:t>
            </w:r>
          </w:p>
        </w:tc>
        <w:tc>
          <w:tcPr>
            <w:tcW w:w="1417" w:type="dxa"/>
          </w:tcPr>
          <w:p w14:paraId="52009DCE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так (сервер)</w:t>
            </w:r>
          </w:p>
        </w:tc>
        <w:tc>
          <w:tcPr>
            <w:tcW w:w="3969" w:type="dxa"/>
          </w:tcPr>
          <w:p w14:paraId="7CB2C498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первинний ключ, генерується службою</w:t>
            </w:r>
          </w:p>
        </w:tc>
      </w:tr>
      <w:tr w:rsidR="00A0585C" w14:paraId="5B9BEFBC" w14:textId="77777777">
        <w:trPr>
          <w:jc w:val="center"/>
        </w:trPr>
        <w:tc>
          <w:tcPr>
            <w:tcW w:w="1814" w:type="dxa"/>
          </w:tcPr>
          <w:p w14:paraId="64F87884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call_number</w:t>
            </w:r>
          </w:p>
        </w:tc>
        <w:tc>
          <w:tcPr>
            <w:tcW w:w="1587" w:type="dxa"/>
          </w:tcPr>
          <w:p w14:paraId="2B3443D6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VARCHAR(50)</w:t>
            </w:r>
          </w:p>
        </w:tc>
        <w:tc>
          <w:tcPr>
            <w:tcW w:w="1417" w:type="dxa"/>
          </w:tcPr>
          <w:p w14:paraId="0F1B2117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так</w:t>
            </w:r>
          </w:p>
        </w:tc>
        <w:tc>
          <w:tcPr>
            <w:tcW w:w="3969" w:type="dxa"/>
          </w:tcPr>
          <w:p w14:paraId="1ED1399D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номер виклику</w:t>
            </w:r>
          </w:p>
        </w:tc>
      </w:tr>
      <w:tr w:rsidR="00A0585C" w14:paraId="17DC8DE0" w14:textId="77777777">
        <w:trPr>
          <w:jc w:val="center"/>
        </w:trPr>
        <w:tc>
          <w:tcPr>
            <w:tcW w:w="1814" w:type="dxa"/>
          </w:tcPr>
          <w:p w14:paraId="0848E5E1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urgency_category</w:t>
            </w:r>
          </w:p>
        </w:tc>
        <w:tc>
          <w:tcPr>
            <w:tcW w:w="1587" w:type="dxa"/>
          </w:tcPr>
          <w:p w14:paraId="6FA78F66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SMALLINT</w:t>
            </w:r>
          </w:p>
        </w:tc>
        <w:tc>
          <w:tcPr>
            <w:tcW w:w="1417" w:type="dxa"/>
          </w:tcPr>
          <w:p w14:paraId="0A3531C5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так</w:t>
            </w:r>
          </w:p>
        </w:tc>
        <w:tc>
          <w:tcPr>
            <w:tcW w:w="3969" w:type="dxa"/>
          </w:tcPr>
          <w:p w14:paraId="35C313D4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1..4; індексовано — поле фільтра у переліку</w:t>
            </w:r>
          </w:p>
        </w:tc>
      </w:tr>
      <w:tr w:rsidR="00A0585C" w14:paraId="42DB2409" w14:textId="77777777">
        <w:trPr>
          <w:jc w:val="center"/>
        </w:trPr>
        <w:tc>
          <w:tcPr>
            <w:tcW w:w="1814" w:type="dxa"/>
          </w:tcPr>
          <w:p w14:paraId="033B8666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address</w:t>
            </w:r>
          </w:p>
        </w:tc>
        <w:tc>
          <w:tcPr>
            <w:tcW w:w="1587" w:type="dxa"/>
          </w:tcPr>
          <w:p w14:paraId="1D9F9720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w="1417" w:type="dxa"/>
          </w:tcPr>
          <w:p w14:paraId="0E757694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так</w:t>
            </w:r>
          </w:p>
        </w:tc>
        <w:tc>
          <w:tcPr>
            <w:tcW w:w="3969" w:type="dxa"/>
          </w:tcPr>
          <w:p w14:paraId="4B52CEFA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адреса виклику, довжина не обмежена</w:t>
            </w:r>
          </w:p>
        </w:tc>
      </w:tr>
      <w:tr w:rsidR="00A0585C" w14:paraId="7C85B5BC" w14:textId="77777777">
        <w:trPr>
          <w:jc w:val="center"/>
        </w:trPr>
        <w:tc>
          <w:tcPr>
            <w:tcW w:w="1814" w:type="dxa"/>
          </w:tcPr>
          <w:p w14:paraId="6C025797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received_at</w:t>
            </w:r>
          </w:p>
        </w:tc>
        <w:tc>
          <w:tcPr>
            <w:tcW w:w="1587" w:type="dxa"/>
          </w:tcPr>
          <w:p w14:paraId="30E73265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TIMESTAMPTZ</w:t>
            </w:r>
          </w:p>
        </w:tc>
        <w:tc>
          <w:tcPr>
            <w:tcW w:w="1417" w:type="dxa"/>
          </w:tcPr>
          <w:p w14:paraId="30850DCE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так</w:t>
            </w:r>
          </w:p>
        </w:tc>
        <w:tc>
          <w:tcPr>
            <w:tcW w:w="3969" w:type="dxa"/>
          </w:tcPr>
          <w:p w14:paraId="7B6F6BC1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час прийому виклику</w:t>
            </w:r>
          </w:p>
        </w:tc>
      </w:tr>
      <w:tr w:rsidR="00A0585C" w14:paraId="3F788D83" w14:textId="77777777">
        <w:trPr>
          <w:jc w:val="center"/>
        </w:trPr>
        <w:tc>
          <w:tcPr>
            <w:tcW w:w="1814" w:type="dxa"/>
          </w:tcPr>
          <w:p w14:paraId="3099D96B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arrived_at</w:t>
            </w:r>
          </w:p>
        </w:tc>
        <w:tc>
          <w:tcPr>
            <w:tcW w:w="1587" w:type="dxa"/>
          </w:tcPr>
          <w:p w14:paraId="1936BBE9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TIMESTAMPTZ</w:t>
            </w:r>
          </w:p>
        </w:tc>
        <w:tc>
          <w:tcPr>
            <w:tcW w:w="1417" w:type="dxa"/>
          </w:tcPr>
          <w:p w14:paraId="63D38B8B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так</w:t>
            </w:r>
          </w:p>
        </w:tc>
        <w:tc>
          <w:tcPr>
            <w:tcW w:w="3969" w:type="dxa"/>
          </w:tcPr>
          <w:p w14:paraId="459D52A6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час прибуття; має бути &gt; received_at</w:t>
            </w:r>
          </w:p>
        </w:tc>
      </w:tr>
      <w:tr w:rsidR="00A0585C" w14:paraId="310E2291" w14:textId="77777777">
        <w:trPr>
          <w:jc w:val="center"/>
        </w:trPr>
        <w:tc>
          <w:tcPr>
            <w:tcW w:w="1814" w:type="dxa"/>
          </w:tcPr>
          <w:p w14:paraId="0ED9A0F3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outcome</w:t>
            </w:r>
          </w:p>
        </w:tc>
        <w:tc>
          <w:tcPr>
            <w:tcW w:w="1587" w:type="dxa"/>
          </w:tcPr>
          <w:p w14:paraId="4E005342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VARCHAR(255)</w:t>
            </w:r>
          </w:p>
        </w:tc>
        <w:tc>
          <w:tcPr>
            <w:tcW w:w="1417" w:type="dxa"/>
          </w:tcPr>
          <w:p w14:paraId="7D86E1AA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так</w:t>
            </w:r>
          </w:p>
        </w:tc>
        <w:tc>
          <w:tcPr>
            <w:tcW w:w="3969" w:type="dxa"/>
          </w:tcPr>
          <w:p w14:paraId="3A8C3D08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результат виклику</w:t>
            </w:r>
          </w:p>
        </w:tc>
      </w:tr>
    </w:tbl>
    <w:p w14:paraId="0650D32B" w14:textId="77777777" w:rsidR="00A0585C" w:rsidRDefault="00A0585C">
      <w:pPr>
        <w:ind w:firstLine="0"/>
      </w:pPr>
    </w:p>
    <w:p w14:paraId="65C1DED4" w14:textId="77777777" w:rsidR="00A0585C" w:rsidRDefault="00000000">
      <w:r>
        <w:t>Індекс ix_emergency_calls_urgency_category (btree) створено на полі urgency_category, оскільки це єдине поле, за яким фільтрує перелік.</w:t>
      </w:r>
    </w:p>
    <w:p w14:paraId="598E4C6C" w14:textId="77777777" w:rsidR="00A0585C" w:rsidRDefault="00000000">
      <w:r>
        <w:t>Обґрунтування вибору типів:</w:t>
      </w:r>
    </w:p>
    <w:p w14:paraId="4316AA2B" w14:textId="77777777" w:rsidR="00A0585C" w:rsidRDefault="00000000">
      <w:pPr>
        <w:pStyle w:val="ListBullet"/>
        <w:ind w:left="709" w:firstLine="0"/>
      </w:pPr>
      <w:r>
        <w:lastRenderedPageBreak/>
        <w:t>id — UUID, а не автоінкрементне ціле: клієнт не повинен мати можливості передати чи вгадати ідентифікатор, тому значення генерується сервісом/базою.</w:t>
      </w:r>
    </w:p>
    <w:p w14:paraId="578B12C7" w14:textId="77777777" w:rsidR="00A0585C" w:rsidRDefault="00000000">
      <w:pPr>
        <w:pStyle w:val="ListBullet"/>
        <w:ind w:left="709" w:firstLine="0"/>
      </w:pPr>
      <w:r>
        <w:t>urgency_category — SMALLINT, а не INTEGER: область значень — лише 1..4, немає потреби резервувати 4 байти.</w:t>
      </w:r>
    </w:p>
    <w:p w14:paraId="0D5C505C" w14:textId="77777777" w:rsidR="00A0585C" w:rsidRDefault="00000000">
      <w:pPr>
        <w:pStyle w:val="ListBullet"/>
        <w:ind w:left="709" w:firstLine="0"/>
      </w:pPr>
      <w:r>
        <w:t>received_at/arrived_at — TIMESTAMPTZ, а не наївний TIMESTAMP: правило валідації arrived_at &gt; received_at має виконуватись незалежно від часового поясу клієнта; зберігання зі зміщенням унеможливлює порівняння різних моментів часу.</w:t>
      </w:r>
    </w:p>
    <w:p w14:paraId="29839AC3" w14:textId="77777777" w:rsidR="00A0585C" w:rsidRDefault="00000000">
      <w:pPr>
        <w:pStyle w:val="ListBullet"/>
        <w:ind w:left="709" w:firstLine="0"/>
      </w:pPr>
      <w:r>
        <w:t>call_number/outcome — обмежений VARCHAR, бо це короткі коди/мітки; address — TEXT, оскільки адреса не має природного фіксованого обмеження довжини.</w:t>
      </w:r>
    </w:p>
    <w:p w14:paraId="38D4ED4D" w14:textId="77777777" w:rsidR="00A0585C" w:rsidRDefault="00000000">
      <w:r>
        <w:t>Обмеження унікальності на call_number не введено: завдання цього не вимагає, а диспетчерська система цілком може повторно використати номер виклику.</w:t>
      </w:r>
    </w:p>
    <w:p w14:paraId="5BA0813B" w14:textId="77777777" w:rsidR="00A0585C" w:rsidRDefault="00000000"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sz w:val="28"/>
        </w:rPr>
        <w:t>1.2. Специфікація API</w:t>
      </w:r>
    </w:p>
    <w:p w14:paraId="378AA19B" w14:textId="77777777" w:rsidR="00A0585C" w:rsidRDefault="00000000">
      <w:r>
        <w:t>Пагінація переліку: limit за замовчуванням 50, максимум 200; offset за замовчуванням 0. Обидва параметри валідуються (невід'ємні цілі, limit у межах) і повертають 400 у разі порушення. Перелік впорядковано за id для стабільної пагінації.</w:t>
      </w:r>
    </w:p>
    <w:p w14:paraId="5C6683BC" w14:textId="77777777" w:rsidR="00A0585C" w:rsidRDefault="00000000">
      <w:pPr>
        <w:rPr>
          <w:lang w:val="uk-UA"/>
        </w:rPr>
      </w:pPr>
      <w:r>
        <w:t xml:space="preserve">Тіло кожної відповіді 400 має вигляд {"error": "&lt;повідомлення&gt;", "field": "&lt;назва поля або null&gt;"}. Некоректний формат {id} у шляху (не UUID) обробляється як помилка валідації → 400, а не 404 — такий запит не </w:t>
      </w:r>
      <w:proofErr w:type="spellStart"/>
      <w:r>
        <w:t>доходить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14:paraId="0AE332AD" w14:textId="77777777" w:rsidR="008D6089" w:rsidRDefault="008D6089">
      <w:pPr>
        <w:rPr>
          <w:lang w:val="uk-UA"/>
        </w:rPr>
      </w:pPr>
    </w:p>
    <w:p w14:paraId="49926ACF" w14:textId="77777777" w:rsidR="008D6089" w:rsidRDefault="008D6089">
      <w:pPr>
        <w:rPr>
          <w:lang w:val="uk-UA"/>
        </w:rPr>
      </w:pPr>
    </w:p>
    <w:p w14:paraId="6E191C45" w14:textId="77777777" w:rsidR="008D6089" w:rsidRPr="008D6089" w:rsidRDefault="008D6089">
      <w:pPr>
        <w:rPr>
          <w:lang w:val="uk-UA"/>
        </w:rPr>
      </w:pPr>
    </w:p>
    <w:p w14:paraId="63D8A7A0" w14:textId="77777777" w:rsidR="00A0585C" w:rsidRDefault="00000000">
      <w:pPr>
        <w:ind w:firstLine="0"/>
        <w:jc w:val="center"/>
      </w:pPr>
      <w:proofErr w:type="spellStart"/>
      <w:r>
        <w:rPr>
          <w:i/>
          <w:sz w:val="24"/>
        </w:rPr>
        <w:lastRenderedPageBreak/>
        <w:t>Таблиця</w:t>
      </w:r>
      <w:proofErr w:type="spellEnd"/>
      <w:r>
        <w:rPr>
          <w:i/>
          <w:sz w:val="24"/>
        </w:rPr>
        <w:t xml:space="preserve"> 1.2 — </w:t>
      </w:r>
      <w:proofErr w:type="spellStart"/>
      <w:r>
        <w:rPr>
          <w:i/>
          <w:sz w:val="24"/>
        </w:rPr>
        <w:t>специфікація</w:t>
      </w:r>
      <w:proofErr w:type="spellEnd"/>
      <w:r>
        <w:rPr>
          <w:i/>
          <w:sz w:val="24"/>
        </w:rPr>
        <w:t xml:space="preserve">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1491"/>
        <w:gridCol w:w="1123"/>
        <w:gridCol w:w="2047"/>
        <w:gridCol w:w="1383"/>
        <w:gridCol w:w="3069"/>
      </w:tblGrid>
      <w:tr w:rsidR="00A0585C" w14:paraId="0A8BD968" w14:textId="77777777">
        <w:trPr>
          <w:jc w:val="center"/>
        </w:trPr>
        <w:tc>
          <w:tcPr>
            <w:tcW w:w="454" w:type="dxa"/>
          </w:tcPr>
          <w:p w14:paraId="09A38749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814" w:type="dxa"/>
          </w:tcPr>
          <w:p w14:paraId="6189AD0C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Ендпоінт</w:t>
            </w:r>
          </w:p>
        </w:tc>
        <w:tc>
          <w:tcPr>
            <w:tcW w:w="907" w:type="dxa"/>
          </w:tcPr>
          <w:p w14:paraId="79C081AB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2268" w:type="dxa"/>
          </w:tcPr>
          <w:p w14:paraId="693B74EE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Тіло запиту</w:t>
            </w:r>
          </w:p>
        </w:tc>
        <w:tc>
          <w:tcPr>
            <w:tcW w:w="1701" w:type="dxa"/>
          </w:tcPr>
          <w:p w14:paraId="2901B963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Успіх</w:t>
            </w:r>
          </w:p>
        </w:tc>
        <w:tc>
          <w:tcPr>
            <w:tcW w:w="2494" w:type="dxa"/>
          </w:tcPr>
          <w:p w14:paraId="4231C629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Помилки</w:t>
            </w:r>
          </w:p>
        </w:tc>
      </w:tr>
      <w:tr w:rsidR="00A0585C" w14:paraId="27F5A06E" w14:textId="77777777">
        <w:trPr>
          <w:jc w:val="center"/>
        </w:trPr>
        <w:tc>
          <w:tcPr>
            <w:tcW w:w="454" w:type="dxa"/>
          </w:tcPr>
          <w:p w14:paraId="32201B56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814" w:type="dxa"/>
          </w:tcPr>
          <w:p w14:paraId="14C580B2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/emergency-calls</w:t>
            </w:r>
          </w:p>
        </w:tc>
        <w:tc>
          <w:tcPr>
            <w:tcW w:w="907" w:type="dxa"/>
          </w:tcPr>
          <w:p w14:paraId="77E6E6F5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2268" w:type="dxa"/>
          </w:tcPr>
          <w:p w14:paraId="70372AFB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call_number, urgency_category, address, received_at, arrived_at, outcome</w:t>
            </w:r>
          </w:p>
        </w:tc>
        <w:tc>
          <w:tcPr>
            <w:tcW w:w="1701" w:type="dxa"/>
          </w:tcPr>
          <w:p w14:paraId="0F78C145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201 + створений запис (з id)</w:t>
            </w:r>
          </w:p>
        </w:tc>
        <w:tc>
          <w:tcPr>
            <w:tcW w:w="2494" w:type="dxa"/>
          </w:tcPr>
          <w:p w14:paraId="269B1EB4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400: відсутнє/некоректне поле, urgency_category поза 1..4, arrived_at ≤ received_at</w:t>
            </w:r>
          </w:p>
        </w:tc>
      </w:tr>
      <w:tr w:rsidR="00A0585C" w14:paraId="787CFEB2" w14:textId="77777777">
        <w:trPr>
          <w:jc w:val="center"/>
        </w:trPr>
        <w:tc>
          <w:tcPr>
            <w:tcW w:w="454" w:type="dxa"/>
          </w:tcPr>
          <w:p w14:paraId="151868EA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1814" w:type="dxa"/>
          </w:tcPr>
          <w:p w14:paraId="647DA163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/emergency-calls</w:t>
            </w:r>
          </w:p>
        </w:tc>
        <w:tc>
          <w:tcPr>
            <w:tcW w:w="907" w:type="dxa"/>
          </w:tcPr>
          <w:p w14:paraId="42A53EA3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2268" w:type="dxa"/>
          </w:tcPr>
          <w:p w14:paraId="5860CDBA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query: limit, offset, urgency_category (опційний фільтр)</w:t>
            </w:r>
          </w:p>
        </w:tc>
        <w:tc>
          <w:tcPr>
            <w:tcW w:w="1701" w:type="dxa"/>
          </w:tcPr>
          <w:p w14:paraId="14C14299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200 {items, total, limit, offset}</w:t>
            </w:r>
          </w:p>
        </w:tc>
        <w:tc>
          <w:tcPr>
            <w:tcW w:w="2494" w:type="dxa"/>
          </w:tcPr>
          <w:p w14:paraId="55249BE2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400: некоректні limit/offset/urgency_category</w:t>
            </w:r>
          </w:p>
        </w:tc>
      </w:tr>
      <w:tr w:rsidR="00A0585C" w14:paraId="28BAA801" w14:textId="77777777">
        <w:trPr>
          <w:jc w:val="center"/>
        </w:trPr>
        <w:tc>
          <w:tcPr>
            <w:tcW w:w="454" w:type="dxa"/>
          </w:tcPr>
          <w:p w14:paraId="6E43EB72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1814" w:type="dxa"/>
          </w:tcPr>
          <w:p w14:paraId="3EAC6D20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/emergency-calls/{id}</w:t>
            </w:r>
          </w:p>
        </w:tc>
        <w:tc>
          <w:tcPr>
            <w:tcW w:w="907" w:type="dxa"/>
          </w:tcPr>
          <w:p w14:paraId="77E33013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2268" w:type="dxa"/>
          </w:tcPr>
          <w:p w14:paraId="61B845BB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1701" w:type="dxa"/>
          </w:tcPr>
          <w:p w14:paraId="7558084C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200 запис</w:t>
            </w:r>
          </w:p>
        </w:tc>
        <w:tc>
          <w:tcPr>
            <w:tcW w:w="2494" w:type="dxa"/>
          </w:tcPr>
          <w:p w14:paraId="4D4344FE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404 не знайдено, 400 некоректний id</w:t>
            </w:r>
          </w:p>
        </w:tc>
      </w:tr>
      <w:tr w:rsidR="00A0585C" w14:paraId="2F9F42A3" w14:textId="77777777">
        <w:trPr>
          <w:jc w:val="center"/>
        </w:trPr>
        <w:tc>
          <w:tcPr>
            <w:tcW w:w="454" w:type="dxa"/>
          </w:tcPr>
          <w:p w14:paraId="1BCBFF23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1814" w:type="dxa"/>
          </w:tcPr>
          <w:p w14:paraId="7C07B435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/emergency-calls/{id}</w:t>
            </w:r>
          </w:p>
        </w:tc>
        <w:tc>
          <w:tcPr>
            <w:tcW w:w="907" w:type="dxa"/>
          </w:tcPr>
          <w:p w14:paraId="4E9954EE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PUT</w:t>
            </w:r>
          </w:p>
        </w:tc>
        <w:tc>
          <w:tcPr>
            <w:tcW w:w="2268" w:type="dxa"/>
          </w:tcPr>
          <w:p w14:paraId="6B5C1C14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повне тіло запису (як у POST, без id)</w:t>
            </w:r>
          </w:p>
        </w:tc>
        <w:tc>
          <w:tcPr>
            <w:tcW w:w="1701" w:type="dxa"/>
          </w:tcPr>
          <w:p w14:paraId="47AE2181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200 оновлений запис</w:t>
            </w:r>
          </w:p>
        </w:tc>
        <w:tc>
          <w:tcPr>
            <w:tcW w:w="2494" w:type="dxa"/>
          </w:tcPr>
          <w:p w14:paraId="7E481D76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404 не знайдено, 400 некоректне тіло або id</w:t>
            </w:r>
          </w:p>
        </w:tc>
      </w:tr>
      <w:tr w:rsidR="00A0585C" w14:paraId="26F272FD" w14:textId="77777777">
        <w:trPr>
          <w:jc w:val="center"/>
        </w:trPr>
        <w:tc>
          <w:tcPr>
            <w:tcW w:w="454" w:type="dxa"/>
          </w:tcPr>
          <w:p w14:paraId="0BCC29FB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1814" w:type="dxa"/>
          </w:tcPr>
          <w:p w14:paraId="32732F97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/emergency-calls/{id}</w:t>
            </w:r>
          </w:p>
        </w:tc>
        <w:tc>
          <w:tcPr>
            <w:tcW w:w="907" w:type="dxa"/>
          </w:tcPr>
          <w:p w14:paraId="07F5908C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DELETE</w:t>
            </w:r>
          </w:p>
        </w:tc>
        <w:tc>
          <w:tcPr>
            <w:tcW w:w="2268" w:type="dxa"/>
          </w:tcPr>
          <w:p w14:paraId="72B6F26B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1701" w:type="dxa"/>
          </w:tcPr>
          <w:p w14:paraId="6F7EEF79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204 без вмісту</w:t>
            </w:r>
          </w:p>
        </w:tc>
        <w:tc>
          <w:tcPr>
            <w:tcW w:w="2494" w:type="dxa"/>
          </w:tcPr>
          <w:p w14:paraId="73B5F7DB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404 не знайдено/вже видалено, 400 некоректний id</w:t>
            </w:r>
          </w:p>
        </w:tc>
      </w:tr>
      <w:tr w:rsidR="00A0585C" w14:paraId="1FCA4903" w14:textId="77777777">
        <w:trPr>
          <w:jc w:val="center"/>
        </w:trPr>
        <w:tc>
          <w:tcPr>
            <w:tcW w:w="454" w:type="dxa"/>
          </w:tcPr>
          <w:p w14:paraId="3E321313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1814" w:type="dxa"/>
          </w:tcPr>
          <w:p w14:paraId="22129E77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/healthz</w:t>
            </w:r>
          </w:p>
        </w:tc>
        <w:tc>
          <w:tcPr>
            <w:tcW w:w="907" w:type="dxa"/>
          </w:tcPr>
          <w:p w14:paraId="3F55F78C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2268" w:type="dxa"/>
          </w:tcPr>
          <w:p w14:paraId="6006982A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1701" w:type="dxa"/>
          </w:tcPr>
          <w:p w14:paraId="78086915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200 {"status": "ok"} коли SELECT 1 успішний</w:t>
            </w:r>
          </w:p>
        </w:tc>
        <w:tc>
          <w:tcPr>
            <w:tcW w:w="2494" w:type="dxa"/>
          </w:tcPr>
          <w:p w14:paraId="75B4450F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503 {"status": "unavailable"} коли БД недоступна</w:t>
            </w:r>
          </w:p>
        </w:tc>
      </w:tr>
    </w:tbl>
    <w:p w14:paraId="2E5FB59B" w14:textId="77777777" w:rsidR="00A0585C" w:rsidRDefault="00A0585C">
      <w:pPr>
        <w:ind w:firstLine="0"/>
      </w:pPr>
    </w:p>
    <w:p w14:paraId="28C6DA05" w14:textId="77777777" w:rsidR="00A0585C" w:rsidRDefault="00000000">
      <w:r>
        <w:t>Повторний DELETE того самого id повертає 404, а не 204 — видалення не є ідемпотентним. Будь-яка необроблена помилка ORM/бази перехоплюється на межі сервісу й перетворюється на узагальнену 500 {"error": "internal server error"} — сирий виняток ніколи не доходить до клієнта.</w:t>
      </w:r>
    </w:p>
    <w:p w14:paraId="6FA6BC11" w14:textId="77777777" w:rsidR="00A0585C" w:rsidRDefault="00000000">
      <w:r>
        <w:t>Нижче наведено знімки екрана інтерактивної документації Swagger UI (FastAPI генерує її автоматично з коду ендпоінтів і Pydantic-схем), які показують усі шість ендпоінтів і те, які поля обов'язкові — вони точно відповідають колонкам NOT NULL у таблиці emergency_calls з розділу 1.1.</w:t>
      </w:r>
    </w:p>
    <w:p w14:paraId="6A89D89A" w14:textId="77777777" w:rsidR="00A0585C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BE01CF" wp14:editId="4B583226">
            <wp:extent cx="5400000" cy="421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_01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7286" w14:textId="77777777" w:rsidR="00A0585C" w:rsidRDefault="00000000">
      <w:pPr>
        <w:ind w:firstLine="0"/>
        <w:jc w:val="center"/>
      </w:pPr>
      <w:r>
        <w:rPr>
          <w:sz w:val="26"/>
        </w:rPr>
        <w:t>Рисунок 1 – усі шість ендпоінтів сервісу у Swagger UI</w:t>
      </w:r>
    </w:p>
    <w:p w14:paraId="61014BB4" w14:textId="77777777" w:rsidR="00A0585C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1188AE61" wp14:editId="43967928">
            <wp:extent cx="5400000" cy="28632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_02_post_required_bod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2E1B" w14:textId="77777777" w:rsidR="00A0585C" w:rsidRDefault="00000000">
      <w:pPr>
        <w:ind w:firstLine="0"/>
        <w:jc w:val="center"/>
      </w:pPr>
      <w:r>
        <w:rPr>
          <w:sz w:val="26"/>
        </w:rPr>
        <w:t>Рисунок 2 – POST /emergency-calls — тіло запиту позначено як required</w:t>
      </w:r>
    </w:p>
    <w:p w14:paraId="796F82FE" w14:textId="77777777" w:rsidR="00A0585C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EB2DD07" wp14:editId="2ED64C28">
            <wp:extent cx="5400000" cy="18439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_04_schema_required_field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4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4B86" w14:textId="77777777" w:rsidR="00A0585C" w:rsidRDefault="00000000">
      <w:pPr>
        <w:ind w:firstLine="0"/>
        <w:jc w:val="center"/>
      </w:pPr>
      <w:r>
        <w:rPr>
          <w:sz w:val="26"/>
        </w:rPr>
        <w:t>Рисунок 3 – схема EmergencyCallCreate: кожне поле позначено червоною зірочкою (*) як обов'язкове — ті самі шість полів, що й NOT NULL у базі</w:t>
      </w:r>
    </w:p>
    <w:p w14:paraId="3ABB3A42" w14:textId="77777777" w:rsidR="00A0585C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6E3462AF" wp14:editId="6ABAD0B4">
            <wp:extent cx="5400000" cy="28632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_03_get_list_para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C301" w14:textId="77777777" w:rsidR="00A0585C" w:rsidRDefault="00000000">
      <w:pPr>
        <w:ind w:firstLine="0"/>
        <w:jc w:val="center"/>
      </w:pPr>
      <w:r>
        <w:rPr>
          <w:sz w:val="26"/>
        </w:rPr>
        <w:t>Рисунок 4 – GET /emergency-calls — параметри пагінації limit/offset і фільтр urgency_category</w:t>
      </w:r>
    </w:p>
    <w:p w14:paraId="6D63CCB6" w14:textId="77777777" w:rsidR="00A0585C" w:rsidRDefault="00000000">
      <w:pPr>
        <w:pStyle w:val="Heading1"/>
        <w:spacing w:before="240" w:after="120"/>
        <w:ind w:firstLine="0"/>
        <w:jc w:val="left"/>
        <w:rPr>
          <w:rFonts w:ascii="Times New Roman" w:hAnsi="Times New Roman"/>
          <w:sz w:val="30"/>
          <w:lang w:val="uk-UA"/>
        </w:rPr>
      </w:pPr>
      <w:r>
        <w:rPr>
          <w:rFonts w:ascii="Times New Roman" w:hAnsi="Times New Roman"/>
          <w:sz w:val="30"/>
        </w:rPr>
        <w:t xml:space="preserve">2. </w:t>
      </w:r>
      <w:proofErr w:type="spellStart"/>
      <w:r>
        <w:rPr>
          <w:rFonts w:ascii="Times New Roman" w:hAnsi="Times New Roman"/>
          <w:sz w:val="30"/>
        </w:rPr>
        <w:t>Реалізація</w:t>
      </w:r>
      <w:proofErr w:type="spellEnd"/>
      <w:r>
        <w:rPr>
          <w:rFonts w:ascii="Times New Roman" w:hAnsi="Times New Roman"/>
          <w:sz w:val="30"/>
        </w:rPr>
        <w:t xml:space="preserve"> </w:t>
      </w:r>
      <w:proofErr w:type="spellStart"/>
      <w:r>
        <w:rPr>
          <w:rFonts w:ascii="Times New Roman" w:hAnsi="Times New Roman"/>
          <w:sz w:val="30"/>
        </w:rPr>
        <w:t>сервісу</w:t>
      </w:r>
      <w:proofErr w:type="spellEnd"/>
    </w:p>
    <w:p w14:paraId="39C2B771" w14:textId="77777777" w:rsidR="008D6089" w:rsidRPr="008D6089" w:rsidRDefault="008D6089" w:rsidP="008D6089">
      <w:pPr>
        <w:rPr>
          <w:lang w:val="uk-UA"/>
        </w:rPr>
      </w:pPr>
    </w:p>
    <w:p w14:paraId="28B149AB" w14:textId="77777777" w:rsidR="00A0585C" w:rsidRDefault="00000000">
      <w:proofErr w:type="spellStart"/>
      <w:r>
        <w:t>Сервіс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(</w:t>
      </w:r>
      <w:proofErr w:type="spellStart"/>
      <w:r>
        <w:t>асинхронно</w:t>
      </w:r>
      <w:proofErr w:type="spellEnd"/>
      <w:r>
        <w:t xml:space="preserve">) із SQLAlchemy 2.0 (асинхронний двигун, драйвер asyncpg) та Alembic для міграцій. Структура коду: app/config.py (налаштування виключно зі змінних середовища), app/db.py (двигун/сесія), app/models.py (ORM-модель), app/schemas.py (Pydantic-схеми запитів/відповідей, включно з валідатором arrived_at &gt; received_at), app/crud.py (доступ до даних), app/routers/emergency_calls.py (усі </w:t>
      </w:r>
      <w:r>
        <w:lastRenderedPageBreak/>
        <w:t>6 ендпоінтів), app/main.py (збирання застосунку, проміжний шар, що додає заголовок відповіді X-Instance-Id для підтвердження розподілу навантаження на Етапі 6, і обробники винятків, що перетворюють RequestValidationError на 400, а будь-яку необроблену помилку — на узагальнену 500).</w:t>
      </w:r>
    </w:p>
    <w:p w14:paraId="34640003" w14:textId="77777777" w:rsidR="00A0585C" w:rsidRDefault="00000000">
      <w:r>
        <w:t>Набір тестів (pytest) запущено проти бази SQLite в оперативній пам'яті через підміну залежності get_db — без Docker:</w:t>
      </w:r>
    </w:p>
    <w:p w14:paraId="7B61333A" w14:textId="77777777" w:rsidR="00A0585C" w:rsidRDefault="00000000">
      <w:pPr>
        <w:spacing w:before="80" w:after="80" w:line="240" w:lineRule="auto"/>
        <w:ind w:left="283" w:firstLine="0"/>
      </w:pPr>
      <w:r>
        <w:rPr>
          <w:rFonts w:ascii="Consolas" w:hAnsi="Consolas"/>
          <w:sz w:val="20"/>
        </w:rPr>
        <w:t>$ pytest tests/ -v</w:t>
      </w:r>
      <w:r>
        <w:br/>
      </w:r>
      <w:r>
        <w:rPr>
          <w:rFonts w:ascii="Consolas" w:hAnsi="Consolas"/>
          <w:sz w:val="20"/>
        </w:rPr>
        <w:t>...</w:t>
      </w:r>
      <w:r>
        <w:br/>
      </w:r>
      <w:r>
        <w:rPr>
          <w:rFonts w:ascii="Consolas" w:hAnsi="Consolas"/>
          <w:sz w:val="20"/>
        </w:rPr>
        <w:t>tests/test_crud_flow.py::test_full_crud_cycle PASSED</w:t>
      </w:r>
      <w:r>
        <w:br/>
      </w:r>
      <w:r>
        <w:rPr>
          <w:rFonts w:ascii="Consolas" w:hAnsi="Consolas"/>
          <w:sz w:val="20"/>
        </w:rPr>
        <w:t>tests/test_crud_flow.py::test_list_filters_by_urgency_category PASSED</w:t>
      </w:r>
      <w:r>
        <w:br/>
      </w:r>
      <w:r>
        <w:rPr>
          <w:rFonts w:ascii="Consolas" w:hAnsi="Consolas"/>
          <w:sz w:val="20"/>
        </w:rPr>
        <w:t>tests/test_crud_flow.py::test_healthz_returns_ok PASSED</w:t>
      </w:r>
      <w:r>
        <w:br/>
      </w:r>
      <w:r>
        <w:rPr>
          <w:rFonts w:ascii="Consolas" w:hAnsi="Consolas"/>
          <w:sz w:val="20"/>
        </w:rPr>
        <w:t>tests/test_crud_flow.py::test_get_missing_returns_404 PASSED</w:t>
      </w:r>
      <w:r>
        <w:br/>
      </w:r>
      <w:r>
        <w:rPr>
          <w:rFonts w:ascii="Consolas" w:hAnsi="Consolas"/>
          <w:sz w:val="20"/>
        </w:rPr>
        <w:t>tests/test_crud_flow.py::test_put_missing_returns_404 PASSED</w:t>
      </w:r>
      <w:r>
        <w:br/>
      </w:r>
      <w:r>
        <w:rPr>
          <w:rFonts w:ascii="Consolas" w:hAnsi="Consolas"/>
          <w:sz w:val="20"/>
        </w:rPr>
        <w:t>tests/test_models.py::test_emergency_calls_table_has_expected_columns PASSED</w:t>
      </w:r>
      <w:r>
        <w:br/>
      </w:r>
      <w:r>
        <w:rPr>
          <w:rFonts w:ascii="Consolas" w:hAnsi="Consolas"/>
          <w:sz w:val="20"/>
        </w:rPr>
        <w:t>tests/test_models.py::test_urgency_category_is_indexed PASSED</w:t>
      </w:r>
      <w:r>
        <w:br/>
      </w:r>
      <w:r>
        <w:rPr>
          <w:rFonts w:ascii="Consolas" w:hAnsi="Consolas"/>
          <w:sz w:val="20"/>
        </w:rPr>
        <w:t>tests/test_validation.py::test_create_rejects_urgency_category_out_of_range PASSED</w:t>
      </w:r>
      <w:r>
        <w:br/>
      </w:r>
      <w:r>
        <w:rPr>
          <w:rFonts w:ascii="Consolas" w:hAnsi="Consolas"/>
          <w:sz w:val="20"/>
        </w:rPr>
        <w:t>tests/test_validation.py::test_create_rejects_arrival_before_receipt PASSED</w:t>
      </w:r>
      <w:r>
        <w:br/>
      </w:r>
      <w:r>
        <w:rPr>
          <w:rFonts w:ascii="Consolas" w:hAnsi="Consolas"/>
          <w:sz w:val="20"/>
        </w:rPr>
        <w:t>tests/test_validation.py::test_create_ignores_client_supplied_id PASSED</w:t>
      </w:r>
      <w:r>
        <w:br/>
      </w:r>
      <w:r>
        <w:rPr>
          <w:rFonts w:ascii="Consolas" w:hAnsi="Consolas"/>
          <w:sz w:val="20"/>
        </w:rPr>
        <w:t>tests/test_validation.py::test_get_malformed_id_returns_400_not_422 PASSED</w:t>
      </w:r>
      <w:r>
        <w:br/>
      </w:r>
      <w:r>
        <w:rPr>
          <w:rFonts w:ascii="Consolas" w:hAnsi="Consolas"/>
          <w:sz w:val="20"/>
        </w:rPr>
        <w:t>tests/test_validation.py::test_list_rejects_limit_above_max PASSED</w:t>
      </w:r>
      <w:r>
        <w:br/>
      </w:r>
      <w:r>
        <w:rPr>
          <w:rFonts w:ascii="Consolas" w:hAnsi="Consolas"/>
          <w:sz w:val="20"/>
        </w:rPr>
        <w:t>======================= 12 passed in 0.05s ========================</w:t>
      </w:r>
    </w:p>
    <w:p w14:paraId="5AF7247E" w14:textId="77777777" w:rsidR="00A0585C" w:rsidRDefault="00000000">
      <w:r>
        <w:t>Тест на SQLite підтверджує лише шар FastAPI/Pydantic, а не те, що asyncpg й Alembic справді працюють проти справжнього PostgreSQL, тому додатково проведено перевірку на тимчасовому контейнері postgres:16-alpine: alembic upgrade head створив таблицю та індекс ix_emergency_calls_urgency_category точно за проєктом з розділу 1, GET /healthz повернув 200 {"status": "ok"}, а POST /emergency-calls — 201 зі згенерованим сервісом id. Це виявило реальний дефект: alembic.ini потребував prepend_sys_path = ., інакше migrations/env.py не міг виконати import app (ModuleNotFoundError), хоча той самий імпорт у pytest працював коректно завдяки окремому налаштуванню pythonpath у pytest.ini.</w:t>
      </w:r>
    </w:p>
    <w:p w14:paraId="563FC951" w14:textId="77777777" w:rsidR="00A0585C" w:rsidRDefault="00000000">
      <w:pPr>
        <w:pStyle w:val="Heading1"/>
        <w:spacing w:before="240" w:after="120"/>
        <w:ind w:firstLine="0"/>
        <w:jc w:val="left"/>
      </w:pPr>
      <w:r>
        <w:rPr>
          <w:rFonts w:ascii="Times New Roman" w:hAnsi="Times New Roman"/>
          <w:sz w:val="30"/>
        </w:rPr>
        <w:t>3. Контейнеризація</w:t>
      </w:r>
    </w:p>
    <w:p w14:paraId="681B1691" w14:textId="77777777" w:rsidR="00A0585C" w:rsidRDefault="00000000">
      <w:r>
        <w:t>Dockerfile виконано багатоетапним: стадія builder встановлює залежності з компілятором у --prefix=/install, а стадія final — це свіжий python:3.12-alpine, який лише копіює вже зібрані пакети й ніколи не виконує apk add gcc, тому в фінальному образі компілятора немає взагалі.</w:t>
      </w:r>
    </w:p>
    <w:p w14:paraId="723DB953" w14:textId="77777777" w:rsidR="00A0585C" w:rsidRDefault="00000000">
      <w:pPr>
        <w:spacing w:before="80" w:after="80" w:line="240" w:lineRule="auto"/>
        <w:ind w:left="283" w:firstLine="0"/>
      </w:pPr>
      <w:r>
        <w:rPr>
          <w:rFonts w:ascii="Consolas" w:hAnsi="Consolas"/>
          <w:sz w:val="20"/>
        </w:rPr>
        <w:lastRenderedPageBreak/>
        <w:t>FROM python:3.12-alpine AS builder</w:t>
      </w:r>
      <w:r>
        <w:br/>
      </w:r>
      <w:r>
        <w:rPr>
          <w:rFonts w:ascii="Consolas" w:hAnsi="Consolas"/>
          <w:sz w:val="20"/>
        </w:rPr>
        <w:t>WORKDIR /build</w:t>
      </w:r>
      <w:r>
        <w:br/>
      </w:r>
      <w:r>
        <w:rPr>
          <w:rFonts w:ascii="Consolas" w:hAnsi="Consolas"/>
          <w:sz w:val="20"/>
        </w:rPr>
        <w:t>RUN apk add --no-cache gcc musl-dev libffi-dev</w:t>
      </w:r>
      <w:r>
        <w:br/>
      </w:r>
      <w:r>
        <w:rPr>
          <w:rFonts w:ascii="Consolas" w:hAnsi="Consolas"/>
          <w:sz w:val="20"/>
        </w:rPr>
        <w:t>COPY requirements.txt .</w:t>
      </w:r>
      <w:r>
        <w:br/>
      </w:r>
      <w:r>
        <w:rPr>
          <w:rFonts w:ascii="Consolas" w:hAnsi="Consolas"/>
          <w:sz w:val="20"/>
        </w:rPr>
        <w:t>RUN pip install --no-cache-dir --prefix=/install -r requirements.txt</w:t>
      </w:r>
      <w:r>
        <w:br/>
      </w:r>
      <w:r>
        <w:rPr>
          <w:rFonts w:ascii="Consolas" w:hAnsi="Consolas"/>
          <w:sz w:val="20"/>
        </w:rPr>
        <w:t xml:space="preserve"> </w:t>
      </w:r>
      <w:r>
        <w:br/>
      </w:r>
      <w:r>
        <w:rPr>
          <w:rFonts w:ascii="Consolas" w:hAnsi="Consolas"/>
          <w:sz w:val="20"/>
        </w:rPr>
        <w:t>FROM python:3.12-alpine AS final</w:t>
      </w:r>
      <w:r>
        <w:br/>
      </w:r>
      <w:r>
        <w:rPr>
          <w:rFonts w:ascii="Consolas" w:hAnsi="Consolas"/>
          <w:sz w:val="20"/>
        </w:rPr>
        <w:t>WORKDIR /app</w:t>
      </w:r>
      <w:r>
        <w:br/>
      </w:r>
      <w:r>
        <w:rPr>
          <w:rFonts w:ascii="Consolas" w:hAnsi="Consolas"/>
          <w:sz w:val="20"/>
        </w:rPr>
        <w:t>COPY --from=builder /install /usr/local</w:t>
      </w:r>
      <w:r>
        <w:br/>
      </w:r>
      <w:r>
        <w:rPr>
          <w:rFonts w:ascii="Consolas" w:hAnsi="Consolas"/>
          <w:sz w:val="20"/>
        </w:rPr>
        <w:t>COPY app ./app</w:t>
      </w:r>
      <w:r>
        <w:br/>
      </w:r>
      <w:r>
        <w:rPr>
          <w:rFonts w:ascii="Consolas" w:hAnsi="Consolas"/>
          <w:sz w:val="20"/>
        </w:rPr>
        <w:t>COPY migrations ./migrations</w:t>
      </w:r>
      <w:r>
        <w:br/>
      </w:r>
      <w:r>
        <w:rPr>
          <w:rFonts w:ascii="Consolas" w:hAnsi="Consolas"/>
          <w:sz w:val="20"/>
        </w:rPr>
        <w:t>COPY alembic.ini .</w:t>
      </w:r>
      <w:r>
        <w:br/>
      </w:r>
      <w:r>
        <w:rPr>
          <w:rFonts w:ascii="Consolas" w:hAnsi="Consolas"/>
          <w:sz w:val="20"/>
        </w:rPr>
        <w:t>ENV PYTHONUNBUFFERED=1</w:t>
      </w:r>
      <w:r>
        <w:br/>
      </w:r>
      <w:r>
        <w:rPr>
          <w:rFonts w:ascii="Consolas" w:hAnsi="Consolas"/>
          <w:sz w:val="20"/>
        </w:rPr>
        <w:t>EXPOSE 8000</w:t>
      </w:r>
      <w:r>
        <w:br/>
      </w:r>
      <w:r>
        <w:rPr>
          <w:rFonts w:ascii="Consolas" w:hAnsi="Consolas"/>
          <w:sz w:val="20"/>
        </w:rPr>
        <w:t>CMD ["uvicorn", "app.main:app", "--host", "0.0.0.0", "--port", "8000"]</w:t>
      </w:r>
    </w:p>
    <w:p w14:paraId="44FBA0A2" w14:textId="77777777" w:rsidR="00A0585C" w:rsidRDefault="00000000">
      <w:r>
        <w:t>.dockerignore:</w:t>
      </w:r>
    </w:p>
    <w:p w14:paraId="044E4DE2" w14:textId="77777777" w:rsidR="00A0585C" w:rsidRDefault="00000000">
      <w:pPr>
        <w:spacing w:before="80" w:after="80" w:line="240" w:lineRule="auto"/>
        <w:ind w:left="283" w:firstLine="0"/>
      </w:pPr>
      <w:r>
        <w:rPr>
          <w:rFonts w:ascii="Consolas" w:hAnsi="Consolas"/>
          <w:sz w:val="20"/>
        </w:rPr>
        <w:t>__pycache__/</w:t>
      </w:r>
      <w:r>
        <w:br/>
      </w:r>
      <w:r>
        <w:rPr>
          <w:rFonts w:ascii="Consolas" w:hAnsi="Consolas"/>
          <w:sz w:val="20"/>
        </w:rPr>
        <w:t>*.pyc</w:t>
      </w:r>
      <w:r>
        <w:br/>
      </w:r>
      <w:r>
        <w:rPr>
          <w:rFonts w:ascii="Consolas" w:hAnsi="Consolas"/>
          <w:sz w:val="20"/>
        </w:rPr>
        <w:t>.git</w:t>
      </w:r>
      <w:r>
        <w:br/>
      </w:r>
      <w:r>
        <w:rPr>
          <w:rFonts w:ascii="Consolas" w:hAnsi="Consolas"/>
          <w:sz w:val="20"/>
        </w:rPr>
        <w:t>.gitignore</w:t>
      </w:r>
      <w:r>
        <w:br/>
      </w:r>
      <w:r>
        <w:rPr>
          <w:rFonts w:ascii="Consolas" w:hAnsi="Consolas"/>
          <w:sz w:val="20"/>
        </w:rPr>
        <w:t>.env</w:t>
      </w:r>
      <w:r>
        <w:br/>
      </w:r>
      <w:r>
        <w:rPr>
          <w:rFonts w:ascii="Consolas" w:hAnsi="Consolas"/>
          <w:sz w:val="20"/>
        </w:rPr>
        <w:t>.venv/</w:t>
      </w:r>
      <w:r>
        <w:br/>
      </w:r>
      <w:r>
        <w:rPr>
          <w:rFonts w:ascii="Consolas" w:hAnsi="Consolas"/>
          <w:sz w:val="20"/>
        </w:rPr>
        <w:t>tests/</w:t>
      </w:r>
      <w:r>
        <w:br/>
      </w:r>
      <w:r>
        <w:rPr>
          <w:rFonts w:ascii="Consolas" w:hAnsi="Consolas"/>
          <w:sz w:val="20"/>
        </w:rPr>
        <w:t>loadgen/</w:t>
      </w:r>
      <w:r>
        <w:br/>
      </w:r>
      <w:r>
        <w:rPr>
          <w:rFonts w:ascii="Consolas" w:hAnsi="Consolas"/>
          <w:sz w:val="20"/>
        </w:rPr>
        <w:t>analysis/</w:t>
      </w:r>
      <w:r>
        <w:br/>
      </w:r>
      <w:r>
        <w:rPr>
          <w:rFonts w:ascii="Consolas" w:hAnsi="Consolas"/>
          <w:sz w:val="20"/>
        </w:rPr>
        <w:t>results/</w:t>
      </w:r>
      <w:r>
        <w:br/>
      </w:r>
      <w:r>
        <w:rPr>
          <w:rFonts w:ascii="Consolas" w:hAnsi="Consolas"/>
          <w:sz w:val="20"/>
        </w:rPr>
        <w:t>docs/</w:t>
      </w:r>
      <w:r>
        <w:br/>
      </w:r>
      <w:r>
        <w:rPr>
          <w:rFonts w:ascii="Consolas" w:hAnsi="Consolas"/>
          <w:sz w:val="20"/>
        </w:rPr>
        <w:t>README.md</w:t>
      </w:r>
    </w:p>
    <w:p w14:paraId="4B0E8136" w14:textId="77777777" w:rsidR="00A0585C" w:rsidRDefault="00000000">
      <w:r>
        <w:t>Виміряно:</w:t>
      </w:r>
    </w:p>
    <w:p w14:paraId="067FD19B" w14:textId="77777777" w:rsidR="00A0585C" w:rsidRDefault="00000000">
      <w:pPr>
        <w:pStyle w:val="ListBullet"/>
        <w:ind w:left="709" w:firstLine="0"/>
      </w:pPr>
      <w:r>
        <w:t>Розмір фінального образу: 195 МБ (docker images emergency-calls-service:latest).</w:t>
      </w:r>
    </w:p>
    <w:p w14:paraId="7098EABE" w14:textId="77777777" w:rsidR="00A0585C" w:rsidRDefault="00000000">
      <w:pPr>
        <w:pStyle w:val="ListBullet"/>
        <w:ind w:left="709" w:firstLine="0"/>
      </w:pPr>
      <w:r>
        <w:t>Відсутність засобів збірки у фінальному образі: docker run --rm emergency-calls-service:latest sh -c "which gcc cc" завершується з ненульовим кодом — gcc і cc не знайдено.</w:t>
      </w:r>
    </w:p>
    <w:p w14:paraId="35726725" w14:textId="77777777" w:rsidR="00A0585C" w:rsidRDefault="00000000">
      <w:pPr>
        <w:pStyle w:val="Heading1"/>
        <w:spacing w:before="240" w:after="120"/>
        <w:ind w:firstLine="0"/>
        <w:jc w:val="left"/>
      </w:pPr>
      <w:r>
        <w:rPr>
          <w:rFonts w:ascii="Times New Roman" w:hAnsi="Times New Roman"/>
          <w:sz w:val="30"/>
        </w:rPr>
        <w:t>4. Розгортання стенду</w:t>
      </w:r>
    </w:p>
    <w:p w14:paraId="00EBD47B" w14:textId="77777777" w:rsidR="00A0585C" w:rsidRDefault="00000000">
      <w:r>
        <w:t>docker-compose.yml містить три сервіси, яких вимагає завдання, — db, масштабовний web, nginx, — та додатковий одноразовий сервіс migrate, що накочує схему до того, як стартує хоча б один web. Назовні порт публікує лише nginx; db і web використовують лише expose.</w:t>
      </w:r>
    </w:p>
    <w:p w14:paraId="72432495" w14:textId="77777777" w:rsidR="00A0585C" w:rsidRDefault="00000000">
      <w:pPr>
        <w:spacing w:before="80" w:after="80" w:line="240" w:lineRule="auto"/>
        <w:ind w:left="283" w:firstLine="0"/>
      </w:pPr>
      <w:r>
        <w:rPr>
          <w:rFonts w:ascii="Consolas" w:hAnsi="Consolas"/>
          <w:sz w:val="20"/>
        </w:rPr>
        <w:t>services:</w:t>
      </w:r>
      <w:r>
        <w:br/>
      </w:r>
      <w:r>
        <w:rPr>
          <w:rFonts w:ascii="Consolas" w:hAnsi="Consolas"/>
          <w:sz w:val="20"/>
        </w:rPr>
        <w:t xml:space="preserve">  db:</w:t>
      </w:r>
      <w:r>
        <w:br/>
      </w:r>
      <w:r>
        <w:rPr>
          <w:rFonts w:ascii="Consolas" w:hAnsi="Consolas"/>
          <w:sz w:val="20"/>
        </w:rPr>
        <w:t xml:space="preserve">    image: postgres:16-alpine</w:t>
      </w:r>
      <w:r>
        <w:br/>
      </w:r>
      <w:r>
        <w:rPr>
          <w:rFonts w:ascii="Consolas" w:hAnsi="Consolas"/>
          <w:sz w:val="20"/>
        </w:rPr>
        <w:t xml:space="preserve">    environment:</w:t>
      </w:r>
      <w:r>
        <w:br/>
      </w:r>
      <w:r>
        <w:rPr>
          <w:rFonts w:ascii="Consolas" w:hAnsi="Consolas"/>
          <w:sz w:val="20"/>
        </w:rPr>
        <w:lastRenderedPageBreak/>
        <w:t xml:space="preserve">      POSTGRES_USER: ${POSTGRES_USER}</w:t>
      </w:r>
      <w:r>
        <w:br/>
      </w:r>
      <w:r>
        <w:rPr>
          <w:rFonts w:ascii="Consolas" w:hAnsi="Consolas"/>
          <w:sz w:val="20"/>
        </w:rPr>
        <w:t xml:space="preserve">      POSTGRES_PASSWORD: ${POSTGRES_PASSWORD}</w:t>
      </w:r>
      <w:r>
        <w:br/>
      </w:r>
      <w:r>
        <w:rPr>
          <w:rFonts w:ascii="Consolas" w:hAnsi="Consolas"/>
          <w:sz w:val="20"/>
        </w:rPr>
        <w:t xml:space="preserve">      POSTGRES_DB: ${POSTGRES_DB}</w:t>
      </w:r>
      <w:r>
        <w:br/>
      </w:r>
      <w:r>
        <w:rPr>
          <w:rFonts w:ascii="Consolas" w:hAnsi="Consolas"/>
          <w:sz w:val="20"/>
        </w:rPr>
        <w:t xml:space="preserve">    volumes:</w:t>
      </w:r>
      <w:r>
        <w:br/>
      </w:r>
      <w:r>
        <w:rPr>
          <w:rFonts w:ascii="Consolas" w:hAnsi="Consolas"/>
          <w:sz w:val="20"/>
        </w:rPr>
        <w:t xml:space="preserve">      - pg_data:/var/lib/postgresql/data</w:t>
      </w:r>
      <w:r>
        <w:br/>
      </w:r>
      <w:r>
        <w:rPr>
          <w:rFonts w:ascii="Consolas" w:hAnsi="Consolas"/>
          <w:sz w:val="20"/>
        </w:rPr>
        <w:t xml:space="preserve">    healthcheck:</w:t>
      </w:r>
      <w:r>
        <w:br/>
      </w:r>
      <w:r>
        <w:rPr>
          <w:rFonts w:ascii="Consolas" w:hAnsi="Consolas"/>
          <w:sz w:val="20"/>
        </w:rPr>
        <w:t xml:space="preserve">      test: ["CMD-SHELL", "pg_isready -U ${POSTGRES_USER} -d ${POSTGRES_DB}"]</w:t>
      </w:r>
      <w:r>
        <w:br/>
      </w:r>
      <w:r>
        <w:rPr>
          <w:rFonts w:ascii="Consolas" w:hAnsi="Consolas"/>
          <w:sz w:val="20"/>
        </w:rPr>
        <w:t xml:space="preserve">      interval: 5s</w:t>
      </w:r>
      <w:r>
        <w:br/>
      </w:r>
      <w:r>
        <w:rPr>
          <w:rFonts w:ascii="Consolas" w:hAnsi="Consolas"/>
          <w:sz w:val="20"/>
        </w:rPr>
        <w:t xml:space="preserve">      timeout: 5s</w:t>
      </w:r>
      <w:r>
        <w:br/>
      </w:r>
      <w:r>
        <w:rPr>
          <w:rFonts w:ascii="Consolas" w:hAnsi="Consolas"/>
          <w:sz w:val="20"/>
        </w:rPr>
        <w:t xml:space="preserve">      retries: 10</w:t>
      </w:r>
      <w:r>
        <w:br/>
      </w:r>
      <w:r>
        <w:rPr>
          <w:rFonts w:ascii="Consolas" w:hAnsi="Consolas"/>
          <w:sz w:val="20"/>
        </w:rPr>
        <w:t xml:space="preserve">    expose:</w:t>
      </w:r>
      <w:r>
        <w:br/>
      </w:r>
      <w:r>
        <w:rPr>
          <w:rFonts w:ascii="Consolas" w:hAnsi="Consolas"/>
          <w:sz w:val="20"/>
        </w:rPr>
        <w:t xml:space="preserve">      - "5432"</w:t>
      </w:r>
      <w:r>
        <w:br/>
      </w:r>
      <w:r>
        <w:rPr>
          <w:rFonts w:ascii="Consolas" w:hAnsi="Consolas"/>
          <w:sz w:val="20"/>
        </w:rPr>
        <w:t xml:space="preserve"> </w:t>
      </w:r>
      <w:r>
        <w:br/>
      </w:r>
      <w:r>
        <w:rPr>
          <w:rFonts w:ascii="Consolas" w:hAnsi="Consolas"/>
          <w:sz w:val="20"/>
        </w:rPr>
        <w:t xml:space="preserve">  migrate:</w:t>
      </w:r>
      <w:r>
        <w:br/>
      </w:r>
      <w:r>
        <w:rPr>
          <w:rFonts w:ascii="Consolas" w:hAnsi="Consolas"/>
          <w:sz w:val="20"/>
        </w:rPr>
        <w:t xml:space="preserve">    build: .</w:t>
      </w:r>
      <w:r>
        <w:br/>
      </w:r>
      <w:r>
        <w:rPr>
          <w:rFonts w:ascii="Consolas" w:hAnsi="Consolas"/>
          <w:sz w:val="20"/>
        </w:rPr>
        <w:t xml:space="preserve">    image: emergency-calls-service:latest</w:t>
      </w:r>
      <w:r>
        <w:br/>
      </w:r>
      <w:r>
        <w:rPr>
          <w:rFonts w:ascii="Consolas" w:hAnsi="Consolas"/>
          <w:sz w:val="20"/>
        </w:rPr>
        <w:t xml:space="preserve">    command: ["alembic", "upgrade", "head"]</w:t>
      </w:r>
      <w:r>
        <w:br/>
      </w:r>
      <w:r>
        <w:rPr>
          <w:rFonts w:ascii="Consolas" w:hAnsi="Consolas"/>
          <w:sz w:val="20"/>
        </w:rPr>
        <w:t xml:space="preserve">    environment:</w:t>
      </w:r>
      <w:r>
        <w:br/>
      </w:r>
      <w:r>
        <w:rPr>
          <w:rFonts w:ascii="Consolas" w:hAnsi="Consolas"/>
          <w:sz w:val="20"/>
        </w:rPr>
        <w:t xml:space="preserve">      DATABASE_URL: postgresql+asyncpg://${POSTGRES_USER}:${POSTGRES_PASSWORD}@db:5432/${POSTGRES_DB}</w:t>
      </w:r>
      <w:r>
        <w:br/>
      </w:r>
      <w:r>
        <w:rPr>
          <w:rFonts w:ascii="Consolas" w:hAnsi="Consolas"/>
          <w:sz w:val="20"/>
        </w:rPr>
        <w:t xml:space="preserve">    depends_on:</w:t>
      </w:r>
      <w:r>
        <w:br/>
      </w:r>
      <w:r>
        <w:rPr>
          <w:rFonts w:ascii="Consolas" w:hAnsi="Consolas"/>
          <w:sz w:val="20"/>
        </w:rPr>
        <w:t xml:space="preserve">      db:</w:t>
      </w:r>
      <w:r>
        <w:br/>
      </w:r>
      <w:r>
        <w:rPr>
          <w:rFonts w:ascii="Consolas" w:hAnsi="Consolas"/>
          <w:sz w:val="20"/>
        </w:rPr>
        <w:t xml:space="preserve">        condition: service_healthy</w:t>
      </w:r>
      <w:r>
        <w:br/>
      </w:r>
      <w:r>
        <w:rPr>
          <w:rFonts w:ascii="Consolas" w:hAnsi="Consolas"/>
          <w:sz w:val="20"/>
        </w:rPr>
        <w:t xml:space="preserve"> </w:t>
      </w:r>
      <w:r>
        <w:br/>
      </w:r>
      <w:r>
        <w:rPr>
          <w:rFonts w:ascii="Consolas" w:hAnsi="Consolas"/>
          <w:sz w:val="20"/>
        </w:rPr>
        <w:t xml:space="preserve">  web:</w:t>
      </w:r>
      <w:r>
        <w:br/>
      </w:r>
      <w:r>
        <w:rPr>
          <w:rFonts w:ascii="Consolas" w:hAnsi="Consolas"/>
          <w:sz w:val="20"/>
        </w:rPr>
        <w:t xml:space="preserve">    build: .</w:t>
      </w:r>
      <w:r>
        <w:br/>
      </w:r>
      <w:r>
        <w:rPr>
          <w:rFonts w:ascii="Consolas" w:hAnsi="Consolas"/>
          <w:sz w:val="20"/>
        </w:rPr>
        <w:t xml:space="preserve">    image: emergency-calls-service:latest</w:t>
      </w:r>
      <w:r>
        <w:br/>
      </w:r>
      <w:r>
        <w:rPr>
          <w:rFonts w:ascii="Consolas" w:hAnsi="Consolas"/>
          <w:sz w:val="20"/>
        </w:rPr>
        <w:t xml:space="preserve">    environment:</w:t>
      </w:r>
      <w:r>
        <w:br/>
      </w:r>
      <w:r>
        <w:rPr>
          <w:rFonts w:ascii="Consolas" w:hAnsi="Consolas"/>
          <w:sz w:val="20"/>
        </w:rPr>
        <w:t xml:space="preserve">      DATABASE_URL: postgresql+asyncpg://${POSTGRES_USER}:${POSTGRES_PASSWORD}@db:5432/${POSTGRES_DB}</w:t>
      </w:r>
      <w:r>
        <w:br/>
      </w:r>
      <w:r>
        <w:rPr>
          <w:rFonts w:ascii="Consolas" w:hAnsi="Consolas"/>
          <w:sz w:val="20"/>
        </w:rPr>
        <w:t xml:space="preserve">      PAGINATION_DEFAULT_LIMIT: ${PAGINATION_DEFAULT_LIMIT}</w:t>
      </w:r>
      <w:r>
        <w:br/>
      </w:r>
      <w:r>
        <w:rPr>
          <w:rFonts w:ascii="Consolas" w:hAnsi="Consolas"/>
          <w:sz w:val="20"/>
        </w:rPr>
        <w:t xml:space="preserve">      PAGINATION_MAX_LIMIT: ${PAGINATION_MAX_LIMIT}</w:t>
      </w:r>
      <w:r>
        <w:br/>
      </w:r>
      <w:r>
        <w:rPr>
          <w:rFonts w:ascii="Consolas" w:hAnsi="Consolas"/>
          <w:sz w:val="20"/>
        </w:rPr>
        <w:t xml:space="preserve">    expose:</w:t>
      </w:r>
      <w:r>
        <w:br/>
      </w:r>
      <w:r>
        <w:rPr>
          <w:rFonts w:ascii="Consolas" w:hAnsi="Consolas"/>
          <w:sz w:val="20"/>
        </w:rPr>
        <w:t xml:space="preserve">      - "8000"</w:t>
      </w:r>
      <w:r>
        <w:br/>
      </w:r>
      <w:r>
        <w:rPr>
          <w:rFonts w:ascii="Consolas" w:hAnsi="Consolas"/>
          <w:sz w:val="20"/>
        </w:rPr>
        <w:t xml:space="preserve">    depends_on:</w:t>
      </w:r>
      <w:r>
        <w:br/>
      </w:r>
      <w:r>
        <w:rPr>
          <w:rFonts w:ascii="Consolas" w:hAnsi="Consolas"/>
          <w:sz w:val="20"/>
        </w:rPr>
        <w:t xml:space="preserve">      db:</w:t>
      </w:r>
      <w:r>
        <w:br/>
      </w:r>
      <w:r>
        <w:rPr>
          <w:rFonts w:ascii="Consolas" w:hAnsi="Consolas"/>
          <w:sz w:val="20"/>
        </w:rPr>
        <w:t xml:space="preserve">        condition: service_healthy</w:t>
      </w:r>
      <w:r>
        <w:br/>
      </w:r>
      <w:r>
        <w:rPr>
          <w:rFonts w:ascii="Consolas" w:hAnsi="Consolas"/>
          <w:sz w:val="20"/>
        </w:rPr>
        <w:t xml:space="preserve">      migrate:</w:t>
      </w:r>
      <w:r>
        <w:br/>
      </w:r>
      <w:r>
        <w:rPr>
          <w:rFonts w:ascii="Consolas" w:hAnsi="Consolas"/>
          <w:sz w:val="20"/>
        </w:rPr>
        <w:t xml:space="preserve">        condition: service_completed_successfully</w:t>
      </w:r>
      <w:r>
        <w:br/>
      </w:r>
      <w:r>
        <w:rPr>
          <w:rFonts w:ascii="Consolas" w:hAnsi="Consolas"/>
          <w:sz w:val="20"/>
        </w:rPr>
        <w:t xml:space="preserve">    deploy:</w:t>
      </w:r>
      <w:r>
        <w:br/>
      </w:r>
      <w:r>
        <w:rPr>
          <w:rFonts w:ascii="Consolas" w:hAnsi="Consolas"/>
          <w:sz w:val="20"/>
        </w:rPr>
        <w:t xml:space="preserve">      resources:</w:t>
      </w:r>
      <w:r>
        <w:br/>
      </w:r>
      <w:r>
        <w:rPr>
          <w:rFonts w:ascii="Consolas" w:hAnsi="Consolas"/>
          <w:sz w:val="20"/>
        </w:rPr>
        <w:t xml:space="preserve">        limits:</w:t>
      </w:r>
      <w:r>
        <w:br/>
      </w:r>
      <w:r>
        <w:rPr>
          <w:rFonts w:ascii="Consolas" w:hAnsi="Consolas"/>
          <w:sz w:val="20"/>
        </w:rPr>
        <w:t xml:space="preserve">          cpus: "0.5"</w:t>
      </w:r>
      <w:r>
        <w:br/>
      </w:r>
      <w:r>
        <w:rPr>
          <w:rFonts w:ascii="Consolas" w:hAnsi="Consolas"/>
          <w:sz w:val="20"/>
        </w:rPr>
        <w:t xml:space="preserve">          memory: 384M</w:t>
      </w:r>
      <w:r>
        <w:br/>
      </w:r>
      <w:r>
        <w:rPr>
          <w:rFonts w:ascii="Consolas" w:hAnsi="Consolas"/>
          <w:sz w:val="20"/>
        </w:rPr>
        <w:t xml:space="preserve"> </w:t>
      </w:r>
      <w:r>
        <w:br/>
      </w:r>
      <w:r>
        <w:rPr>
          <w:rFonts w:ascii="Consolas" w:hAnsi="Consolas"/>
          <w:sz w:val="20"/>
        </w:rPr>
        <w:t xml:space="preserve">  nginx:</w:t>
      </w:r>
      <w:r>
        <w:br/>
      </w:r>
      <w:r>
        <w:rPr>
          <w:rFonts w:ascii="Consolas" w:hAnsi="Consolas"/>
          <w:sz w:val="20"/>
        </w:rPr>
        <w:t xml:space="preserve">    image: nginx:1.27-alpine</w:t>
      </w:r>
      <w:r>
        <w:br/>
      </w:r>
      <w:r>
        <w:rPr>
          <w:rFonts w:ascii="Consolas" w:hAnsi="Consolas"/>
          <w:sz w:val="20"/>
        </w:rPr>
        <w:t xml:space="preserve">    volumes:</w:t>
      </w:r>
      <w:r>
        <w:br/>
      </w:r>
      <w:r>
        <w:rPr>
          <w:rFonts w:ascii="Consolas" w:hAnsi="Consolas"/>
          <w:sz w:val="20"/>
        </w:rPr>
        <w:t xml:space="preserve">      - ./nginx/nginx.conf:/etc/nginx/conf.d/default.conf:ro</w:t>
      </w:r>
      <w:r>
        <w:br/>
      </w:r>
      <w:r>
        <w:rPr>
          <w:rFonts w:ascii="Consolas" w:hAnsi="Consolas"/>
          <w:sz w:val="20"/>
        </w:rPr>
        <w:t xml:space="preserve">    ports:</w:t>
      </w:r>
      <w:r>
        <w:br/>
      </w:r>
      <w:r>
        <w:rPr>
          <w:rFonts w:ascii="Consolas" w:hAnsi="Consolas"/>
          <w:sz w:val="20"/>
        </w:rPr>
        <w:t xml:space="preserve">      - "8080:80"</w:t>
      </w:r>
      <w:r>
        <w:br/>
      </w:r>
      <w:r>
        <w:rPr>
          <w:rFonts w:ascii="Consolas" w:hAnsi="Consolas"/>
          <w:sz w:val="20"/>
        </w:rPr>
        <w:t xml:space="preserve">    depends_on:</w:t>
      </w:r>
      <w:r>
        <w:br/>
      </w:r>
      <w:r>
        <w:rPr>
          <w:rFonts w:ascii="Consolas" w:hAnsi="Consolas"/>
          <w:sz w:val="20"/>
        </w:rPr>
        <w:t xml:space="preserve">      - web</w:t>
      </w:r>
      <w:r>
        <w:br/>
      </w:r>
      <w:r>
        <w:rPr>
          <w:rFonts w:ascii="Consolas" w:hAnsi="Consolas"/>
          <w:sz w:val="20"/>
        </w:rPr>
        <w:t xml:space="preserve"> </w:t>
      </w:r>
      <w:r>
        <w:br/>
      </w:r>
      <w:r>
        <w:rPr>
          <w:rFonts w:ascii="Consolas" w:hAnsi="Consolas"/>
          <w:sz w:val="20"/>
        </w:rPr>
        <w:t>volumes:</w:t>
      </w:r>
      <w:r>
        <w:br/>
      </w:r>
      <w:r>
        <w:rPr>
          <w:rFonts w:ascii="Consolas" w:hAnsi="Consolas"/>
          <w:sz w:val="20"/>
        </w:rPr>
        <w:t xml:space="preserve">  pg_data:</w:t>
      </w:r>
    </w:p>
    <w:p w14:paraId="14DF6749" w14:textId="77777777" w:rsidR="00A0585C" w:rsidRDefault="00000000">
      <w:r>
        <w:t xml:space="preserve">nginx/nginx.conf: директива resolver 127.0.0.11 (вбудований DNS Docker) разом із set $upstream перед proxy_pass змушує Nginx </w:t>
      </w:r>
      <w:r>
        <w:lastRenderedPageBreak/>
        <w:t>переразв'язувати ім'я web на кожен запит, а не кешувати IP один раз при завантаженні конфігурації — саме це дозволяє репліці, доданій через --scale, одразу отримувати трафік без перезапуску Nginx.</w:t>
      </w:r>
    </w:p>
    <w:p w14:paraId="598A23D3" w14:textId="77777777" w:rsidR="00A0585C" w:rsidRDefault="00000000">
      <w:pPr>
        <w:spacing w:before="80" w:after="80" w:line="240" w:lineRule="auto"/>
        <w:ind w:left="283" w:firstLine="0"/>
      </w:pPr>
      <w:r>
        <w:rPr>
          <w:rFonts w:ascii="Consolas" w:hAnsi="Consolas"/>
          <w:sz w:val="20"/>
        </w:rPr>
        <w:t>server {</w:t>
      </w:r>
      <w:r>
        <w:br/>
      </w:r>
      <w:r>
        <w:rPr>
          <w:rFonts w:ascii="Consolas" w:hAnsi="Consolas"/>
          <w:sz w:val="20"/>
        </w:rPr>
        <w:t xml:space="preserve">    listen 80;</w:t>
      </w:r>
      <w:r>
        <w:br/>
      </w:r>
      <w:r>
        <w:rPr>
          <w:rFonts w:ascii="Consolas" w:hAnsi="Consolas"/>
          <w:sz w:val="20"/>
        </w:rPr>
        <w:t xml:space="preserve"> </w:t>
      </w:r>
      <w:r>
        <w:br/>
      </w:r>
      <w:r>
        <w:rPr>
          <w:rFonts w:ascii="Consolas" w:hAnsi="Consolas"/>
          <w:sz w:val="20"/>
        </w:rPr>
        <w:t xml:space="preserve">    resolver 127.0.0.11 valid=10s;</w:t>
      </w:r>
      <w:r>
        <w:br/>
      </w:r>
      <w:r>
        <w:rPr>
          <w:rFonts w:ascii="Consolas" w:hAnsi="Consolas"/>
          <w:sz w:val="20"/>
        </w:rPr>
        <w:t xml:space="preserve"> </w:t>
      </w:r>
      <w:r>
        <w:br/>
      </w:r>
      <w:r>
        <w:rPr>
          <w:rFonts w:ascii="Consolas" w:hAnsi="Consolas"/>
          <w:sz w:val="20"/>
        </w:rPr>
        <w:t xml:space="preserve">    location / {</w:t>
      </w:r>
      <w:r>
        <w:br/>
      </w:r>
      <w:r>
        <w:rPr>
          <w:rFonts w:ascii="Consolas" w:hAnsi="Consolas"/>
          <w:sz w:val="20"/>
        </w:rPr>
        <w:t xml:space="preserve">        set $upstream web:8000;</w:t>
      </w:r>
      <w:r>
        <w:br/>
      </w:r>
      <w:r>
        <w:rPr>
          <w:rFonts w:ascii="Consolas" w:hAnsi="Consolas"/>
          <w:sz w:val="20"/>
        </w:rPr>
        <w:t xml:space="preserve">        proxy_pass http://$upstream;</w:t>
      </w:r>
      <w:r>
        <w:br/>
      </w:r>
      <w:r>
        <w:rPr>
          <w:rFonts w:ascii="Consolas" w:hAnsi="Consolas"/>
          <w:sz w:val="20"/>
        </w:rPr>
        <w:t xml:space="preserve">        proxy_set_header Host $host;</w:t>
      </w:r>
      <w:r>
        <w:br/>
      </w:r>
      <w:r>
        <w:rPr>
          <w:rFonts w:ascii="Consolas" w:hAnsi="Consolas"/>
          <w:sz w:val="20"/>
        </w:rPr>
        <w:t xml:space="preserve">        proxy_set_header X-Real-IP $remote_addr;</w:t>
      </w:r>
      <w:r>
        <w:br/>
      </w:r>
      <w:r>
        <w:rPr>
          <w:rFonts w:ascii="Consolas" w:hAnsi="Consolas"/>
          <w:sz w:val="20"/>
        </w:rPr>
        <w:t xml:space="preserve">    }</w:t>
      </w:r>
      <w:r>
        <w:br/>
      </w:r>
      <w:r>
        <w:rPr>
          <w:rFonts w:ascii="Consolas" w:hAnsi="Consolas"/>
          <w:sz w:val="20"/>
        </w:rPr>
        <w:t>}</w:t>
      </w:r>
    </w:p>
    <w:p w14:paraId="238D3A5C" w14:textId="77777777" w:rsidR="00A0585C" w:rsidRDefault="00000000">
      <w:r>
        <w:t>Час від docker compose up -d --scale web=1 до першої відповіді 200 на /healthz (образи вже зібрані, томи порожні, 3 прогони): 9.20 с, 9.40 с, 9.71 с — медіана 9.40 с.</w:t>
      </w:r>
    </w:p>
    <w:p w14:paraId="7C0493B1" w14:textId="77777777" w:rsidR="00A0585C" w:rsidRDefault="00000000">
      <w:r>
        <w:t>Перевірка збереження даних: створено запис, виконано docker compose down (без -v) і docker compose up -d — запис залишився (іменований том pg_data не зачіпається). Далі docker compose down -v — GET /emergency-calls повернув {"total": 0}, а /healthz знову 200 без жодних ручних дій: сервіс migrate автоматично накочує схему на порожній том.</w:t>
      </w:r>
    </w:p>
    <w:p w14:paraId="56A2D6F3" w14:textId="77777777" w:rsidR="00A0585C" w:rsidRDefault="00000000">
      <w:r>
        <w:t>Знімки екрана фактичного розгортання стенду: вивід терміналу для docker compose up і docker compose ps (стилізоване відтворення реального виводу цієї сесії, наведеного вище текстом) та відповіді живого сервісу, знятi безпосередньо з браузера, спрямованого на http://localhost:8080.</w:t>
      </w:r>
    </w:p>
    <w:p w14:paraId="401D0676" w14:textId="77777777" w:rsidR="00A0585C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1BE57045" wp14:editId="4C10C99A">
            <wp:extent cx="5400000" cy="19721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_01_term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7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C312" w14:textId="77777777" w:rsidR="00A0585C" w:rsidRDefault="00000000">
      <w:pPr>
        <w:ind w:firstLine="0"/>
        <w:jc w:val="center"/>
      </w:pPr>
      <w:r>
        <w:rPr>
          <w:sz w:val="26"/>
        </w:rPr>
        <w:lastRenderedPageBreak/>
        <w:t>Рисунок 5 – docker compose up і docker compose ps — три сервіси (db, nginx, web) піднято й здорові</w:t>
      </w:r>
    </w:p>
    <w:p w14:paraId="3D815A16" w14:textId="77777777" w:rsidR="00A0585C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3B12FE2D" wp14:editId="62ADC708">
            <wp:extent cx="5400000" cy="11571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_02_health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E1F3" w14:textId="77777777" w:rsidR="00A0585C" w:rsidRDefault="00000000">
      <w:pPr>
        <w:ind w:firstLine="0"/>
        <w:jc w:val="center"/>
      </w:pPr>
      <w:r>
        <w:rPr>
          <w:sz w:val="26"/>
        </w:rPr>
        <w:t>Рисунок 6 – реальна відповідь GET /healthz піднятого стенду</w:t>
      </w:r>
    </w:p>
    <w:p w14:paraId="470DE697" w14:textId="77777777" w:rsidR="00A0585C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3FB97112" wp14:editId="4833A059">
            <wp:extent cx="5400000" cy="216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_03_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1B59" w14:textId="77777777" w:rsidR="00A0585C" w:rsidRDefault="00000000">
      <w:pPr>
        <w:ind w:firstLine="0"/>
        <w:jc w:val="center"/>
      </w:pPr>
      <w:r>
        <w:rPr>
          <w:sz w:val="26"/>
        </w:rPr>
        <w:t>Рисунок 7 – реальна відповідь GET /emergency-calls?limit=3 піднятого стенду</w:t>
      </w:r>
    </w:p>
    <w:p w14:paraId="64AA2622" w14:textId="77777777" w:rsidR="00A0585C" w:rsidRDefault="00000000">
      <w:pPr>
        <w:pStyle w:val="Heading1"/>
        <w:spacing w:before="240" w:after="120"/>
        <w:ind w:firstLine="0"/>
        <w:jc w:val="left"/>
      </w:pPr>
      <w:r>
        <w:rPr>
          <w:rFonts w:ascii="Times New Roman" w:hAnsi="Times New Roman"/>
          <w:sz w:val="30"/>
        </w:rPr>
        <w:t>5. Навантаження на одному інстансі</w:t>
      </w:r>
    </w:p>
    <w:p w14:paraId="6E85C97B" w14:textId="77777777" w:rsidR="00A0585C" w:rsidRDefault="00000000">
      <w:r>
        <w:t>Власний генератор (loadgen/generator.py) реалізує відкритий контур: момент відправки кожного запиту обчислюється наперед від початку прогону (start + i / rate) незалежно від того, коли приходять відповіді. Задана інтенсивність ділиться між процесами (multiprocessing, по кількості ядер), кожен процес планує свої моменти відправки й віддає сам запит пулу потоків, щоб цикл планування не чекав на відповідь.</w:t>
      </w:r>
    </w:p>
    <w:p w14:paraId="1D8F5970" w14:textId="77777777" w:rsidR="00A0585C" w:rsidRDefault="00000000">
      <w:r>
        <w:t>Самоперевірка генератора проти допоміжного no-op сервера (loadgen/noop_server.py, лише стандартна бібліотека, без залежності від сервісу під тестом):</w:t>
      </w:r>
    </w:p>
    <w:p w14:paraId="1F66EACB" w14:textId="77777777" w:rsidR="00A0585C" w:rsidRDefault="00000000">
      <w:pPr>
        <w:spacing w:before="80" w:after="80" w:line="240" w:lineRule="auto"/>
        <w:ind w:left="283" w:firstLine="0"/>
      </w:pPr>
      <w:r>
        <w:rPr>
          <w:rFonts w:ascii="Consolas" w:hAnsi="Consolas"/>
          <w:sz w:val="20"/>
        </w:rPr>
        <w:t>$ python loadgen/generator.py selfcheck --url http://localhost:9000 --rate 500 --duration 10</w:t>
      </w:r>
      <w:r>
        <w:br/>
      </w:r>
      <w:r>
        <w:rPr>
          <w:rFonts w:ascii="Consolas" w:hAnsi="Consolas"/>
          <w:sz w:val="20"/>
        </w:rPr>
        <w:t>target rate: 500.0 req/s, achieved rate: 500.0 req/s, sent: 5000, errors: 0 (0.0%)</w:t>
      </w:r>
    </w:p>
    <w:p w14:paraId="4A4A1DB3" w14:textId="77777777" w:rsidR="00A0585C" w:rsidRDefault="00000000">
      <w:r>
        <w:lastRenderedPageBreak/>
        <w:t>Генератор чисто досягає 500 зап/с проти no-op цілі (10 ядер CPU на тестовій машині), отже сам генератор не є межею для подальших вимірювань. Самоперевірка також виявила реальний дефект під час розробки: перша версія selfcheck рахувала досягнуту швидкість як кількість завершених спроб за секунду, не перевіряючи код відповіді, тому продовжувала друкувати «achieved 500 req/s» навіть після зупинки no-op сервера — помилки «з'єднання відмовлено» завершуються так само швидко, як і справжні 200. Виправлено додаванням явного підрахунку частки помилок і попередження, коли вона ненульова.</w:t>
      </w:r>
    </w:p>
    <w:p w14:paraId="18623F76" w14:textId="77777777" w:rsidR="00A0585C" w:rsidRDefault="00000000">
      <w:r>
        <w:t>Перед серією в базу занесено 100 записів (loadgen/seed.py), а в сценарії вимірювання GET /emergency-calls/{id} використано id одного з них. Серію з трьох рівнів інтенсивності (10, 100, 500 зап/с), кожен по 3 повтори (30 с вимірювання + 10 с прогрів, прогрів виключено з результату), виконано на одному вебінстансі; результати — у results/open_*rps_1inst_run*.csv. Генератор і сервіс виконуються на одній машині — на найвищих інтенсивностях вони конкурують за ті самі ядра, що тут явно зазначається, як і вимагає завдання.</w:t>
      </w:r>
    </w:p>
    <w:p w14:paraId="0C2946C5" w14:textId="77777777" w:rsidR="00A0585C" w:rsidRDefault="00000000">
      <w:pPr>
        <w:pStyle w:val="Heading1"/>
        <w:spacing w:before="240" w:after="120"/>
        <w:ind w:firstLine="0"/>
        <w:jc w:val="left"/>
      </w:pPr>
      <w:r>
        <w:rPr>
          <w:rFonts w:ascii="Times New Roman" w:hAnsi="Times New Roman"/>
          <w:sz w:val="30"/>
        </w:rPr>
        <w:t>6. Дві репліки</w:t>
      </w:r>
    </w:p>
    <w:p w14:paraId="268CB02F" w14:textId="77777777" w:rsidR="00A0585C" w:rsidRDefault="00000000">
      <w:r>
        <w:t>Той самий стенд масштабовано командою docker compose up -d --scale web=2 без жодних правок у файлах і повторено ідентичну серію проти балансувальника. Розподіл між репліками підтверджено незалежно від логів Nginx — за заголовком X-Instance-Id (hostname контейнера), який записує кожен запит у CSV генератора:</w:t>
      </w:r>
    </w:p>
    <w:p w14:paraId="7E4FD2E3" w14:textId="77777777" w:rsidR="00A0585C" w:rsidRDefault="00000000">
      <w:pPr>
        <w:spacing w:before="80" w:after="80" w:line="240" w:lineRule="auto"/>
        <w:ind w:left="283" w:firstLine="0"/>
      </w:pPr>
      <w:r>
        <w:rPr>
          <w:rFonts w:ascii="Consolas" w:hAnsi="Consolas"/>
          <w:sz w:val="20"/>
        </w:rPr>
        <w:t>Counter({'e07a37c6d864': 1518, 'a9d90d2f55db': 1482})   # прогін 100 зап/с, 3000 запитів</w:t>
      </w:r>
    </w:p>
    <w:p w14:paraId="575A4A2C" w14:textId="77777777" w:rsidR="00A0585C" w:rsidRDefault="00000000">
      <w:r>
        <w:t>Обидва hostname-репліки отримують порівнянну частку трафіку.</w:t>
      </w:r>
    </w:p>
    <w:p w14:paraId="3DDC4FA1" w14:textId="77777777" w:rsidR="00A0585C" w:rsidRDefault="00000000">
      <w:pPr>
        <w:ind w:firstLine="0"/>
        <w:jc w:val="center"/>
      </w:pPr>
      <w:r>
        <w:rPr>
          <w:i/>
          <w:sz w:val="24"/>
        </w:rPr>
        <w:t>Таблиця 6.1 — зведені виміри під навантаженням (медіана з 3 прогонів)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6"/>
        <w:gridCol w:w="1361"/>
        <w:gridCol w:w="1361"/>
        <w:gridCol w:w="1020"/>
        <w:gridCol w:w="1020"/>
        <w:gridCol w:w="1020"/>
        <w:gridCol w:w="1169"/>
      </w:tblGrid>
      <w:tr w:rsidR="00A0585C" w14:paraId="0AF0F98B" w14:textId="77777777">
        <w:trPr>
          <w:jc w:val="center"/>
        </w:trPr>
        <w:tc>
          <w:tcPr>
            <w:tcW w:w="1020" w:type="dxa"/>
          </w:tcPr>
          <w:p w14:paraId="47E79E91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Інстанси</w:t>
            </w:r>
          </w:p>
        </w:tc>
        <w:tc>
          <w:tcPr>
            <w:tcW w:w="1361" w:type="dxa"/>
          </w:tcPr>
          <w:p w14:paraId="1BBAFAAB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Задана інт. (зап/с)</w:t>
            </w:r>
          </w:p>
        </w:tc>
        <w:tc>
          <w:tcPr>
            <w:tcW w:w="1361" w:type="dxa"/>
          </w:tcPr>
          <w:p w14:paraId="6F2F2B5D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Досягнута (зап/с)</w:t>
            </w:r>
          </w:p>
        </w:tc>
        <w:tc>
          <w:tcPr>
            <w:tcW w:w="1020" w:type="dxa"/>
          </w:tcPr>
          <w:p w14:paraId="7F9F864B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p50 (мс)</w:t>
            </w:r>
          </w:p>
        </w:tc>
        <w:tc>
          <w:tcPr>
            <w:tcW w:w="1020" w:type="dxa"/>
          </w:tcPr>
          <w:p w14:paraId="25EFE0A9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p95 (мс)</w:t>
            </w:r>
          </w:p>
        </w:tc>
        <w:tc>
          <w:tcPr>
            <w:tcW w:w="1020" w:type="dxa"/>
          </w:tcPr>
          <w:p w14:paraId="7E8A7F25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p99 (мс)</w:t>
            </w:r>
          </w:p>
        </w:tc>
        <w:tc>
          <w:tcPr>
            <w:tcW w:w="1134" w:type="dxa"/>
          </w:tcPr>
          <w:p w14:paraId="223CA0C9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Частка помилок</w:t>
            </w:r>
          </w:p>
        </w:tc>
      </w:tr>
      <w:tr w:rsidR="00A0585C" w14:paraId="3D71CF4B" w14:textId="77777777">
        <w:trPr>
          <w:jc w:val="center"/>
        </w:trPr>
        <w:tc>
          <w:tcPr>
            <w:tcW w:w="1020" w:type="dxa"/>
          </w:tcPr>
          <w:p w14:paraId="59A1F7A7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1361" w:type="dxa"/>
          </w:tcPr>
          <w:p w14:paraId="35A69750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1361" w:type="dxa"/>
          </w:tcPr>
          <w:p w14:paraId="5307A324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10.0</w:t>
            </w:r>
          </w:p>
        </w:tc>
        <w:tc>
          <w:tcPr>
            <w:tcW w:w="1020" w:type="dxa"/>
          </w:tcPr>
          <w:p w14:paraId="670A7611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66.4</w:t>
            </w:r>
          </w:p>
        </w:tc>
        <w:tc>
          <w:tcPr>
            <w:tcW w:w="1020" w:type="dxa"/>
          </w:tcPr>
          <w:p w14:paraId="176049C9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129.2</w:t>
            </w:r>
          </w:p>
        </w:tc>
        <w:tc>
          <w:tcPr>
            <w:tcW w:w="1020" w:type="dxa"/>
          </w:tcPr>
          <w:p w14:paraId="63FB752A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138.6</w:t>
            </w:r>
          </w:p>
        </w:tc>
        <w:tc>
          <w:tcPr>
            <w:tcW w:w="1134" w:type="dxa"/>
          </w:tcPr>
          <w:p w14:paraId="40CAC199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0.0%</w:t>
            </w:r>
          </w:p>
        </w:tc>
      </w:tr>
      <w:tr w:rsidR="00A0585C" w14:paraId="529D695C" w14:textId="77777777">
        <w:trPr>
          <w:jc w:val="center"/>
        </w:trPr>
        <w:tc>
          <w:tcPr>
            <w:tcW w:w="1020" w:type="dxa"/>
          </w:tcPr>
          <w:p w14:paraId="522A3960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1361" w:type="dxa"/>
          </w:tcPr>
          <w:p w14:paraId="38E7FC81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1361" w:type="dxa"/>
          </w:tcPr>
          <w:p w14:paraId="36CEB888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10.0</w:t>
            </w:r>
          </w:p>
        </w:tc>
        <w:tc>
          <w:tcPr>
            <w:tcW w:w="1020" w:type="dxa"/>
          </w:tcPr>
          <w:p w14:paraId="338A00D0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19.5</w:t>
            </w:r>
          </w:p>
        </w:tc>
        <w:tc>
          <w:tcPr>
            <w:tcW w:w="1020" w:type="dxa"/>
          </w:tcPr>
          <w:p w14:paraId="504E095F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68.0</w:t>
            </w:r>
          </w:p>
        </w:tc>
        <w:tc>
          <w:tcPr>
            <w:tcW w:w="1020" w:type="dxa"/>
          </w:tcPr>
          <w:p w14:paraId="5CCA6B3C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127.2</w:t>
            </w:r>
          </w:p>
        </w:tc>
        <w:tc>
          <w:tcPr>
            <w:tcW w:w="1134" w:type="dxa"/>
          </w:tcPr>
          <w:p w14:paraId="5C80C1F3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0.0%</w:t>
            </w:r>
          </w:p>
        </w:tc>
      </w:tr>
      <w:tr w:rsidR="00A0585C" w14:paraId="52B528F5" w14:textId="77777777">
        <w:trPr>
          <w:jc w:val="center"/>
        </w:trPr>
        <w:tc>
          <w:tcPr>
            <w:tcW w:w="1020" w:type="dxa"/>
          </w:tcPr>
          <w:p w14:paraId="7BDFBF57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361" w:type="dxa"/>
          </w:tcPr>
          <w:p w14:paraId="51BC7367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100</w:t>
            </w:r>
          </w:p>
        </w:tc>
        <w:tc>
          <w:tcPr>
            <w:tcW w:w="1361" w:type="dxa"/>
          </w:tcPr>
          <w:p w14:paraId="45A40791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100.0</w:t>
            </w:r>
          </w:p>
        </w:tc>
        <w:tc>
          <w:tcPr>
            <w:tcW w:w="1020" w:type="dxa"/>
          </w:tcPr>
          <w:p w14:paraId="40C314A7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32.3</w:t>
            </w:r>
          </w:p>
        </w:tc>
        <w:tc>
          <w:tcPr>
            <w:tcW w:w="1020" w:type="dxa"/>
          </w:tcPr>
          <w:p w14:paraId="16FC0F61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51.1</w:t>
            </w:r>
          </w:p>
        </w:tc>
        <w:tc>
          <w:tcPr>
            <w:tcW w:w="1020" w:type="dxa"/>
          </w:tcPr>
          <w:p w14:paraId="5EE6C55E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58.9</w:t>
            </w:r>
          </w:p>
        </w:tc>
        <w:tc>
          <w:tcPr>
            <w:tcW w:w="1134" w:type="dxa"/>
          </w:tcPr>
          <w:p w14:paraId="562E8BC7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0.0%</w:t>
            </w:r>
          </w:p>
        </w:tc>
      </w:tr>
      <w:tr w:rsidR="00A0585C" w14:paraId="16F1F691" w14:textId="77777777">
        <w:trPr>
          <w:jc w:val="center"/>
        </w:trPr>
        <w:tc>
          <w:tcPr>
            <w:tcW w:w="1020" w:type="dxa"/>
          </w:tcPr>
          <w:p w14:paraId="0AF12CC7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1361" w:type="dxa"/>
          </w:tcPr>
          <w:p w14:paraId="614F85BD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100</w:t>
            </w:r>
          </w:p>
        </w:tc>
        <w:tc>
          <w:tcPr>
            <w:tcW w:w="1361" w:type="dxa"/>
          </w:tcPr>
          <w:p w14:paraId="42CA8D62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100.0</w:t>
            </w:r>
          </w:p>
        </w:tc>
        <w:tc>
          <w:tcPr>
            <w:tcW w:w="1020" w:type="dxa"/>
          </w:tcPr>
          <w:p w14:paraId="6F9ECDC1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10.3</w:t>
            </w:r>
          </w:p>
        </w:tc>
        <w:tc>
          <w:tcPr>
            <w:tcW w:w="1020" w:type="dxa"/>
          </w:tcPr>
          <w:p w14:paraId="3A484732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48.9</w:t>
            </w:r>
          </w:p>
        </w:tc>
        <w:tc>
          <w:tcPr>
            <w:tcW w:w="1020" w:type="dxa"/>
          </w:tcPr>
          <w:p w14:paraId="01E01A2A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67.6</w:t>
            </w:r>
          </w:p>
        </w:tc>
        <w:tc>
          <w:tcPr>
            <w:tcW w:w="1134" w:type="dxa"/>
          </w:tcPr>
          <w:p w14:paraId="0D587E4D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0.0%</w:t>
            </w:r>
          </w:p>
        </w:tc>
      </w:tr>
      <w:tr w:rsidR="00A0585C" w14:paraId="5484F1EA" w14:textId="77777777">
        <w:trPr>
          <w:jc w:val="center"/>
        </w:trPr>
        <w:tc>
          <w:tcPr>
            <w:tcW w:w="1020" w:type="dxa"/>
          </w:tcPr>
          <w:p w14:paraId="5B8CD1B2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361" w:type="dxa"/>
          </w:tcPr>
          <w:p w14:paraId="44557C45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500</w:t>
            </w:r>
          </w:p>
        </w:tc>
        <w:tc>
          <w:tcPr>
            <w:tcW w:w="1361" w:type="dxa"/>
          </w:tcPr>
          <w:p w14:paraId="1E8D3E68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500.0</w:t>
            </w:r>
          </w:p>
        </w:tc>
        <w:tc>
          <w:tcPr>
            <w:tcW w:w="1020" w:type="dxa"/>
          </w:tcPr>
          <w:p w14:paraId="2B9FDF5E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115.6</w:t>
            </w:r>
          </w:p>
        </w:tc>
        <w:tc>
          <w:tcPr>
            <w:tcW w:w="1020" w:type="dxa"/>
          </w:tcPr>
          <w:p w14:paraId="2F48ECD8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250.6</w:t>
            </w:r>
          </w:p>
        </w:tc>
        <w:tc>
          <w:tcPr>
            <w:tcW w:w="1020" w:type="dxa"/>
          </w:tcPr>
          <w:p w14:paraId="1BB2F030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386.7</w:t>
            </w:r>
          </w:p>
        </w:tc>
        <w:tc>
          <w:tcPr>
            <w:tcW w:w="1134" w:type="dxa"/>
          </w:tcPr>
          <w:p w14:paraId="3AB5337C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0.43%</w:t>
            </w:r>
          </w:p>
        </w:tc>
      </w:tr>
      <w:tr w:rsidR="00A0585C" w14:paraId="32D05CE7" w14:textId="77777777">
        <w:trPr>
          <w:jc w:val="center"/>
        </w:trPr>
        <w:tc>
          <w:tcPr>
            <w:tcW w:w="1020" w:type="dxa"/>
          </w:tcPr>
          <w:p w14:paraId="0B417DFF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1361" w:type="dxa"/>
          </w:tcPr>
          <w:p w14:paraId="6A8B46E6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500</w:t>
            </w:r>
          </w:p>
        </w:tc>
        <w:tc>
          <w:tcPr>
            <w:tcW w:w="1361" w:type="dxa"/>
          </w:tcPr>
          <w:p w14:paraId="7C2BC649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500.0</w:t>
            </w:r>
          </w:p>
        </w:tc>
        <w:tc>
          <w:tcPr>
            <w:tcW w:w="1020" w:type="dxa"/>
          </w:tcPr>
          <w:p w14:paraId="3662CB77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4.3</w:t>
            </w:r>
          </w:p>
        </w:tc>
        <w:tc>
          <w:tcPr>
            <w:tcW w:w="1020" w:type="dxa"/>
          </w:tcPr>
          <w:p w14:paraId="0724721F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136.4</w:t>
            </w:r>
          </w:p>
        </w:tc>
        <w:tc>
          <w:tcPr>
            <w:tcW w:w="1020" w:type="dxa"/>
          </w:tcPr>
          <w:p w14:paraId="1C3AB33B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223.6</w:t>
            </w:r>
          </w:p>
        </w:tc>
        <w:tc>
          <w:tcPr>
            <w:tcW w:w="1134" w:type="dxa"/>
          </w:tcPr>
          <w:p w14:paraId="12FA991B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0.0%</w:t>
            </w:r>
          </w:p>
        </w:tc>
      </w:tr>
    </w:tbl>
    <w:p w14:paraId="7E88D751" w14:textId="77777777" w:rsidR="00A0585C" w:rsidRDefault="00A0585C">
      <w:pPr>
        <w:ind w:firstLine="0"/>
      </w:pPr>
    </w:p>
    <w:p w14:paraId="62B9309D" w14:textId="77777777" w:rsidR="00A0585C" w:rsidRDefault="00000000">
      <w:r>
        <w:t>Висновок про рівень, на якому сервіс перестав тримати задану інтенсивність: стовпець «досягнута» ніде не падає нижче заданої — навіть на одному інстансі з лімітом 0.5 CPU вікно з 15000 запитів на 500 зап/с/30с завершилося за ≈30.1 с (перевірено напряму за мітками часу, а не оцінено). Тобто для цього навантаження (читання за індексованим первинним ключем) жоден з протестованих рівнів 10/100/500 зап/с не насичує навіть один інстанс з лімітом 0.5 CPU — завдання прямо допускає такий результат («якщо пропускна здатність не подвоїлась, назвати складову, яка лишилась спільною»). Реальна й вимірна ціна роботи на одному інстансі замість двох проявляється не у пропускній здатності, а в хвостовій затримці та частці помилок: на 500 зап/с p99 падає з 386.7 мс до 223.6 мс, а єдина ненульова частка помилок у всій серії (0.43%) зникає з появою другого інстансу. Складова, що лишилась спільною для обох конфігурацій, — єдиний екземпляр PostgreSQL та індивідуальний ліміт 0.5 CPU на кожну репліку web; другий інстанс подвоює бюджет CPU, доступний для обслуговування запитів, навіть якщо жодна з конфігурацій не впиралась у пропускну здатність.</w:t>
      </w:r>
    </w:p>
    <w:p w14:paraId="758AF057" w14:textId="77777777" w:rsidR="00A0585C" w:rsidRDefault="00000000">
      <w:pPr>
        <w:pStyle w:val="Heading1"/>
        <w:spacing w:before="240" w:after="120"/>
        <w:ind w:firstLine="0"/>
        <w:jc w:val="left"/>
      </w:pPr>
      <w:r>
        <w:rPr>
          <w:rFonts w:ascii="Times New Roman" w:hAnsi="Times New Roman"/>
          <w:sz w:val="30"/>
        </w:rPr>
        <w:t>7. Розрахунки за результатами серії</w:t>
      </w:r>
    </w:p>
    <w:p w14:paraId="6E333CBA" w14:textId="77777777" w:rsidR="00A0585C" w:rsidRDefault="00000000"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sz w:val="28"/>
        </w:rPr>
        <w:t>7.1. Прискорення і метрика Карпа-Флатта</w:t>
      </w:r>
    </w:p>
    <w:p w14:paraId="3EADA6D4" w14:textId="77777777" w:rsidR="00A0585C" w:rsidRDefault="00000000">
      <w:r>
        <w:t>Рівень 500 зап/с обрано для розрахунку, оскільки це єдиний рівень з помітною відмінністю між конфігураціями (за латентністю та помилками).</w:t>
      </w:r>
    </w:p>
    <w:p w14:paraId="26E5E537" w14:textId="77777777" w:rsidR="00A0585C" w:rsidRDefault="00000000">
      <w:r>
        <w:t>S = досягнута(2 інстанси) / досягнута(1 інстанс) = 500.0 / 500.0 = 1.000</w:t>
      </w:r>
    </w:p>
    <w:p w14:paraId="5C972C6C" w14:textId="77777777" w:rsidR="00A0585C" w:rsidRDefault="00000000">
      <w:r>
        <w:t>e = (1/S − 1/N) / (1 − 1/N), N = 2 → e = (1/1.000 − 0.5) / 0.5 = 1.000</w:t>
      </w:r>
    </w:p>
    <w:p w14:paraId="2E9002FA" w14:textId="77777777" w:rsidR="00A0585C" w:rsidRDefault="00000000">
      <w:r>
        <w:lastRenderedPageBreak/>
        <w:t>Буквально e = 1.0 означає «повністю послідовна робота, жодного виграшу від розпаралелювання» — але цей висновок є артефактом використання досягнутої пропускної здатності як сигналу саме там, де жодна з конфігурацій ніколи не опускається нижче заданого рівня (розділ 6). Формулі просто немає різниці в пропускній здатності, яку можна було б віднести на рахунок послідовної роботи. Спільна складова, яку метрика номінально намагається назвати, цілком реальна й видима напряму з даних (єдина база PostgreSQL, ліміт 0.5 CPU на репліку) — просто вона проявляється в латентності й частці помилок, а не в цьому конкретному співвідношенні, для цього конкретного навантаження й діапазону інтенсивностей.</w:t>
      </w:r>
    </w:p>
    <w:p w14:paraId="65CEFF31" w14:textId="77777777" w:rsidR="00A0585C" w:rsidRDefault="00000000"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sz w:val="28"/>
        </w:rPr>
        <w:t>7.2. Перевірка закону Літтла</w:t>
      </w:r>
    </w:p>
    <w:p w14:paraId="5120FADA" w14:textId="77777777" w:rsidR="00A0585C" w:rsidRDefault="00000000">
      <w:r>
        <w:t>L = λ · W, на рівні 100 зап/с / 1 інстанс (results/open_100rps_1inst_run1.csv): λ = 100.00 зап/с, W = 0.0277 с → передбачене L = 2.766.</w:t>
      </w:r>
    </w:p>
    <w:p w14:paraId="7944674A" w14:textId="77777777" w:rsidR="00A0585C" w:rsidRDefault="00000000">
      <w:r>
        <w:t>Виміряне L (точне часове середнє кількості запитів «у польоті», обчислене sweep-алгоритмом по відсортованих подіях +1/−1 для кожної пари sent_ts/done_ts, а не наближенням по фіксованій сітці — див. «відхилені рішення» щодо причини) = 2.771.</w:t>
      </w:r>
    </w:p>
    <w:p w14:paraId="503B89E1" w14:textId="77777777" w:rsidR="00A0585C" w:rsidRDefault="00000000">
      <w:r>
        <w:t>Розбіжність: 0.2% — закон Літтла підтверджується. (Два інші прогони на 100 зап/с/1 інстанс незалежно дали розбіжності 0.2% і 0.1%.)</w:t>
      </w:r>
    </w:p>
    <w:p w14:paraId="17254A4B" w14:textId="77777777" w:rsidR="00A0585C" w:rsidRDefault="00000000"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sz w:val="28"/>
        </w:rPr>
        <w:t>7.3. Порівняння з закритим контуром</w:t>
      </w:r>
    </w:p>
    <w:p w14:paraId="0C9FD2A6" w14:textId="77777777" w:rsidR="00A0585C" w:rsidRDefault="00000000">
      <w:r>
        <w:t>Рівень 500 зап/с / 1 інстанс обрано для порівняння як такий з найвищою латентністю й єдиною ненульовою часткою помилок у відкритоконтурній серії — найближчий до межі пропускної здатності з досягнутих у цій роботі. Конкурентність для закритого контуру взято рівною 61 — виміряному за законом Літтла L на цьому самому рівні.</w:t>
      </w:r>
    </w:p>
    <w:p w14:paraId="6A60F502" w14:textId="77777777" w:rsidR="00A0585C" w:rsidRDefault="00000000">
      <w:pPr>
        <w:ind w:firstLine="0"/>
        <w:jc w:val="center"/>
      </w:pPr>
      <w:r>
        <w:rPr>
          <w:i/>
          <w:sz w:val="24"/>
        </w:rPr>
        <w:lastRenderedPageBreak/>
        <w:t>Таблиця 7.1 — відкритий проти закритого контуру на одному й тому самому сервісі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268"/>
        <w:gridCol w:w="1701"/>
      </w:tblGrid>
      <w:tr w:rsidR="00A0585C" w14:paraId="5669A35E" w14:textId="77777777">
        <w:trPr>
          <w:jc w:val="center"/>
        </w:trPr>
        <w:tc>
          <w:tcPr>
            <w:tcW w:w="3402" w:type="dxa"/>
          </w:tcPr>
          <w:p w14:paraId="24A42B3D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Режим</w:t>
            </w:r>
          </w:p>
        </w:tc>
        <w:tc>
          <w:tcPr>
            <w:tcW w:w="2268" w:type="dxa"/>
          </w:tcPr>
          <w:p w14:paraId="491B9103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Досягнута швидкість</w:t>
            </w:r>
          </w:p>
        </w:tc>
        <w:tc>
          <w:tcPr>
            <w:tcW w:w="1701" w:type="dxa"/>
          </w:tcPr>
          <w:p w14:paraId="4196EF5D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p95</w:t>
            </w:r>
          </w:p>
        </w:tc>
      </w:tr>
      <w:tr w:rsidR="00A0585C" w14:paraId="631D4488" w14:textId="77777777">
        <w:trPr>
          <w:jc w:val="center"/>
        </w:trPr>
        <w:tc>
          <w:tcPr>
            <w:tcW w:w="3402" w:type="dxa"/>
          </w:tcPr>
          <w:p w14:paraId="2DAD2C29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Відкритий контур (ціль 500 зап/с)</w:t>
            </w:r>
          </w:p>
        </w:tc>
        <w:tc>
          <w:tcPr>
            <w:tcW w:w="2268" w:type="dxa"/>
          </w:tcPr>
          <w:p w14:paraId="6783E0A8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500.0 зап/с</w:t>
            </w:r>
          </w:p>
        </w:tc>
        <w:tc>
          <w:tcPr>
            <w:tcW w:w="1701" w:type="dxa"/>
          </w:tcPr>
          <w:p w14:paraId="494E7CF9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250.6 мс</w:t>
            </w:r>
          </w:p>
        </w:tc>
      </w:tr>
      <w:tr w:rsidR="00A0585C" w14:paraId="46E8EEB9" w14:textId="77777777">
        <w:trPr>
          <w:jc w:val="center"/>
        </w:trPr>
        <w:tc>
          <w:tcPr>
            <w:tcW w:w="3402" w:type="dxa"/>
          </w:tcPr>
          <w:p w14:paraId="74DAFAB5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Закритий контур (конкурентність = 61)</w:t>
            </w:r>
          </w:p>
        </w:tc>
        <w:tc>
          <w:tcPr>
            <w:tcW w:w="2268" w:type="dxa"/>
          </w:tcPr>
          <w:p w14:paraId="0FD0E1C6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665.4 зап/с</w:t>
            </w:r>
          </w:p>
        </w:tc>
        <w:tc>
          <w:tcPr>
            <w:tcW w:w="1701" w:type="dxa"/>
          </w:tcPr>
          <w:p w14:paraId="5B7231AF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110.5 мс</w:t>
            </w:r>
          </w:p>
        </w:tc>
      </w:tr>
    </w:tbl>
    <w:p w14:paraId="711B1B7A" w14:textId="77777777" w:rsidR="00A0585C" w:rsidRDefault="00A0585C">
      <w:pPr>
        <w:ind w:firstLine="0"/>
      </w:pPr>
    </w:p>
    <w:p w14:paraId="37FA0338" w14:textId="77777777" w:rsidR="00A0585C" w:rsidRDefault="00000000">
      <w:r>
        <w:t>Закритий контур показує нижчий p95 на тому самому сервісі — і навіть вищу номінальну пропускну здатність — не тому, що сервіс став швидшим, а тому, що генератор із закритим контуром тримає лише 61 запит одночасно й одразу надсилає новий, щойно звільняється місце; він ніколи не може накопичити ту чергу, яку будує потік надходжень відкритого контуру, коли запити прибувають швидше, ніж обробляються. Число закритого контуру описує самообмежену поведінку самого генератора на цій конкурентності, а не поведінку сервісу під навантаженням, яке він реально отримав би від незалежних клієнтів.</w:t>
      </w:r>
    </w:p>
    <w:p w14:paraId="0D5A4467" w14:textId="77777777" w:rsidR="00A0585C" w:rsidRDefault="00000000">
      <w:pPr>
        <w:pStyle w:val="Heading1"/>
        <w:spacing w:before="240" w:after="120"/>
        <w:ind w:firstLine="0"/>
        <w:jc w:val="left"/>
      </w:pPr>
      <w:r>
        <w:rPr>
          <w:rFonts w:ascii="Times New Roman" w:hAnsi="Times New Roman"/>
          <w:sz w:val="30"/>
        </w:rPr>
        <w:t>8. Додаткова вимога варіанта</w:t>
      </w:r>
    </w:p>
    <w:p w14:paraId="5AFEDAB7" w14:textId="77777777" w:rsidR="00A0585C" w:rsidRDefault="00000000">
      <w:r>
        <w:t>Додаткова вимога варіанта 13: уся конфігурація лише через змінні середовища.</w:t>
      </w:r>
    </w:p>
    <w:p w14:paraId="7E197A44" w14:textId="77777777" w:rsidR="00A0585C" w:rsidRDefault="00000000">
      <w:pPr>
        <w:ind w:firstLine="0"/>
        <w:jc w:val="center"/>
      </w:pPr>
      <w:r>
        <w:rPr>
          <w:i/>
          <w:sz w:val="24"/>
        </w:rPr>
        <w:t>Таблиця 8.1 — джерело кожного конфігурованого значення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56"/>
        <w:gridCol w:w="3969"/>
      </w:tblGrid>
      <w:tr w:rsidR="00A0585C" w14:paraId="0C02CA7A" w14:textId="77777777">
        <w:trPr>
          <w:jc w:val="center"/>
        </w:trPr>
        <w:tc>
          <w:tcPr>
            <w:tcW w:w="3402" w:type="dxa"/>
          </w:tcPr>
          <w:p w14:paraId="32747019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Змінна</w:t>
            </w:r>
          </w:p>
        </w:tc>
        <w:tc>
          <w:tcPr>
            <w:tcW w:w="3969" w:type="dxa"/>
          </w:tcPr>
          <w:p w14:paraId="37FD506A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Споживається</w:t>
            </w:r>
          </w:p>
        </w:tc>
      </w:tr>
      <w:tr w:rsidR="00A0585C" w14:paraId="08C7EC46" w14:textId="77777777">
        <w:trPr>
          <w:jc w:val="center"/>
        </w:trPr>
        <w:tc>
          <w:tcPr>
            <w:tcW w:w="3402" w:type="dxa"/>
          </w:tcPr>
          <w:p w14:paraId="621E673C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POSTGRES_USER, POSTGRES_PASSWORD, POSTGRES_DB</w:t>
            </w:r>
          </w:p>
        </w:tc>
        <w:tc>
          <w:tcPr>
            <w:tcW w:w="3969" w:type="dxa"/>
          </w:tcPr>
          <w:p w14:paraId="436B5C7C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сервіс db безпосередньо, а також складено в DATABASE_URL для migrate/web</w:t>
            </w:r>
          </w:p>
        </w:tc>
      </w:tr>
      <w:tr w:rsidR="00A0585C" w14:paraId="2F578927" w14:textId="77777777">
        <w:trPr>
          <w:jc w:val="center"/>
        </w:trPr>
        <w:tc>
          <w:tcPr>
            <w:tcW w:w="3402" w:type="dxa"/>
          </w:tcPr>
          <w:p w14:paraId="78BFEA21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PAGINATION_DEFAULT_LIMIT, PAGINATION_MAX_LIMIT</w:t>
            </w:r>
          </w:p>
        </w:tc>
        <w:tc>
          <w:tcPr>
            <w:tcW w:w="3969" w:type="dxa"/>
          </w:tcPr>
          <w:p w14:paraId="7585F6BC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app/config.py: Settings, використовується ендпоінтом переліку</w:t>
            </w:r>
          </w:p>
        </w:tc>
      </w:tr>
    </w:tbl>
    <w:p w14:paraId="4C356493" w14:textId="77777777" w:rsidR="00A0585C" w:rsidRDefault="00A0585C">
      <w:pPr>
        <w:ind w:firstLine="0"/>
      </w:pPr>
    </w:p>
    <w:p w14:paraId="37603937" w14:textId="77777777" w:rsidR="00A0585C" w:rsidRDefault="00000000">
      <w:r>
        <w:t xml:space="preserve">Команда grep -rn "POSTGRES_\|PAGINATION_" --include='*.py' --include='*.yml' app/ docker-compose.yml показує, що кожне входження — це або назва поля Settings, або посилання ${VAR}; жодних буквальних значень. Єдина фіксована, неконфігурована деталь — мережеве ім'я db:5432 усередині </w:t>
      </w:r>
      <w:r>
        <w:lastRenderedPageBreak/>
        <w:t>складеного DATABASE_URL — це деталь топології мережі цього compose-файлу, а не секрет чи налаштування.</w:t>
      </w:r>
    </w:p>
    <w:p w14:paraId="017FB658" w14:textId="77777777" w:rsidR="00A0585C" w:rsidRDefault="00000000">
      <w:r>
        <w:t>Жива демонстрація (лише .env, без змін коду чи образу): змінено PAGINATION_DEFAULT_LIMIT з 50 на 5, потім docker compose up -d --force-recreate web migrate — запит до /emergency-calls повернув "limit": 5. Після відновлення .env до 50 і повторного force-recreate — "limit": 50. Жоден файл, крім .env, між двома перевірками не змінювався.</w:t>
      </w:r>
    </w:p>
    <w:p w14:paraId="1B830CC3" w14:textId="77777777" w:rsidR="00A0585C" w:rsidRDefault="00000000">
      <w:pPr>
        <w:pStyle w:val="Heading1"/>
        <w:spacing w:before="240" w:after="120"/>
        <w:ind w:firstLine="0"/>
        <w:jc w:val="left"/>
      </w:pPr>
      <w:r>
        <w:rPr>
          <w:rFonts w:ascii="Times New Roman" w:hAnsi="Times New Roman"/>
          <w:sz w:val="30"/>
        </w:rPr>
        <w:t>9. Журнал перевірки</w:t>
      </w:r>
    </w:p>
    <w:p w14:paraId="0D8D5090" w14:textId="77777777" w:rsidR="00A0585C" w:rsidRDefault="00000000">
      <w:pPr>
        <w:ind w:firstLine="0"/>
        <w:jc w:val="center"/>
      </w:pPr>
      <w:r>
        <w:rPr>
          <w:i/>
          <w:sz w:val="24"/>
        </w:rPr>
        <w:t>Таблиця 9.1 — журнал перевірки CRUD-циклу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3969"/>
        <w:gridCol w:w="2948"/>
      </w:tblGrid>
      <w:tr w:rsidR="00A0585C" w14:paraId="66C39D0A" w14:textId="77777777">
        <w:trPr>
          <w:jc w:val="center"/>
        </w:trPr>
        <w:tc>
          <w:tcPr>
            <w:tcW w:w="454" w:type="dxa"/>
          </w:tcPr>
          <w:p w14:paraId="01585A61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969" w:type="dxa"/>
          </w:tcPr>
          <w:p w14:paraId="358FDD98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Виклик</w:t>
            </w:r>
          </w:p>
        </w:tc>
        <w:tc>
          <w:tcPr>
            <w:tcW w:w="2948" w:type="dxa"/>
          </w:tcPr>
          <w:p w14:paraId="6B34E1B4" w14:textId="77777777" w:rsidR="00A0585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A0585C" w14:paraId="4F54A7F7" w14:textId="77777777">
        <w:trPr>
          <w:jc w:val="center"/>
        </w:trPr>
        <w:tc>
          <w:tcPr>
            <w:tcW w:w="454" w:type="dxa"/>
          </w:tcPr>
          <w:p w14:paraId="796C82FD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3969" w:type="dxa"/>
          </w:tcPr>
          <w:p w14:paraId="52EA1580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 /emergency-calls (call_number=JOURNAL-1)</w:t>
            </w:r>
          </w:p>
        </w:tc>
        <w:tc>
          <w:tcPr>
            <w:tcW w:w="2948" w:type="dxa"/>
          </w:tcPr>
          <w:p w14:paraId="7947B76C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201, тіло містить згенерований сервісом id</w:t>
            </w:r>
          </w:p>
        </w:tc>
      </w:tr>
      <w:tr w:rsidR="00A0585C" w14:paraId="204AC0F6" w14:textId="77777777">
        <w:trPr>
          <w:jc w:val="center"/>
        </w:trPr>
        <w:tc>
          <w:tcPr>
            <w:tcW w:w="454" w:type="dxa"/>
          </w:tcPr>
          <w:p w14:paraId="7DBC80A0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3969" w:type="dxa"/>
          </w:tcPr>
          <w:p w14:paraId="439F686B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 /emergency-calls?limit=5</w:t>
            </w:r>
          </w:p>
        </w:tc>
        <w:tc>
          <w:tcPr>
            <w:tcW w:w="2948" w:type="dxa"/>
          </w:tcPr>
          <w:p w14:paraId="5575B918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200, {"total": 6, "limit": 5, ...}</w:t>
            </w:r>
          </w:p>
        </w:tc>
      </w:tr>
      <w:tr w:rsidR="00A0585C" w14:paraId="6F0ED588" w14:textId="77777777">
        <w:trPr>
          <w:jc w:val="center"/>
        </w:trPr>
        <w:tc>
          <w:tcPr>
            <w:tcW w:w="454" w:type="dxa"/>
          </w:tcPr>
          <w:p w14:paraId="6ED95EC7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3969" w:type="dxa"/>
          </w:tcPr>
          <w:p w14:paraId="2415E817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 /emergency-calls/{id}</w:t>
            </w:r>
          </w:p>
        </w:tc>
        <w:tc>
          <w:tcPr>
            <w:tcW w:w="2948" w:type="dxa"/>
          </w:tcPr>
          <w:p w14:paraId="77756E21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200, запис збігається зі створеним</w:t>
            </w:r>
          </w:p>
        </w:tc>
      </w:tr>
      <w:tr w:rsidR="00A0585C" w14:paraId="7D6084B6" w14:textId="77777777">
        <w:trPr>
          <w:jc w:val="center"/>
        </w:trPr>
        <w:tc>
          <w:tcPr>
            <w:tcW w:w="454" w:type="dxa"/>
          </w:tcPr>
          <w:p w14:paraId="2722B1AD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3969" w:type="dxa"/>
          </w:tcPr>
          <w:p w14:paraId="790709A5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PUT /emergency-calls/{id} (outcome → deceased)</w:t>
            </w:r>
          </w:p>
        </w:tc>
        <w:tc>
          <w:tcPr>
            <w:tcW w:w="2948" w:type="dxa"/>
          </w:tcPr>
          <w:p w14:paraId="1E09E9F1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200, outcome оновлено</w:t>
            </w:r>
          </w:p>
        </w:tc>
      </w:tr>
      <w:tr w:rsidR="00A0585C" w14:paraId="4B193F9B" w14:textId="77777777">
        <w:trPr>
          <w:jc w:val="center"/>
        </w:trPr>
        <w:tc>
          <w:tcPr>
            <w:tcW w:w="454" w:type="dxa"/>
          </w:tcPr>
          <w:p w14:paraId="7AD022DD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3969" w:type="dxa"/>
          </w:tcPr>
          <w:p w14:paraId="1DD675F1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DELETE /emergency-calls/{id} (перший раз)</w:t>
            </w:r>
          </w:p>
        </w:tc>
        <w:tc>
          <w:tcPr>
            <w:tcW w:w="2948" w:type="dxa"/>
          </w:tcPr>
          <w:p w14:paraId="4777698E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204 No Content</w:t>
            </w:r>
          </w:p>
        </w:tc>
      </w:tr>
      <w:tr w:rsidR="00A0585C" w14:paraId="7C401A2E" w14:textId="77777777">
        <w:trPr>
          <w:jc w:val="center"/>
        </w:trPr>
        <w:tc>
          <w:tcPr>
            <w:tcW w:w="454" w:type="dxa"/>
          </w:tcPr>
          <w:p w14:paraId="22AA010A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3969" w:type="dxa"/>
          </w:tcPr>
          <w:p w14:paraId="6EF6AD67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DELETE /emergency-calls/{id} (другий раз, той самий id)</w:t>
            </w:r>
          </w:p>
        </w:tc>
        <w:tc>
          <w:tcPr>
            <w:tcW w:w="2948" w:type="dxa"/>
          </w:tcPr>
          <w:p w14:paraId="08674148" w14:textId="77777777" w:rsidR="00A0585C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404 {"error": "emergency call not found", "field": null}</w:t>
            </w:r>
          </w:p>
        </w:tc>
      </w:tr>
    </w:tbl>
    <w:p w14:paraId="42394B4D" w14:textId="77777777" w:rsidR="00A0585C" w:rsidRDefault="00A0585C">
      <w:pPr>
        <w:ind w:firstLine="0"/>
      </w:pPr>
    </w:p>
    <w:p w14:paraId="2B0A94BA" w14:textId="77777777" w:rsidR="00A0585C" w:rsidRDefault="00000000">
      <w:r>
        <w:t>Послідовність кодів відповіді: 201, 200, 200, 200, 204, 404 — точно відповідає специфікації, включно з неідемпотентним видаленням. Нижче — знімки екрана кожного кроку, зняті безпосередньо через «Try it out» у Swagger UI: видно реальний код відповіді, тіло й заголовки відповіді сервера (включно з X-Instance-Id) для кожного виклику.</w:t>
      </w:r>
    </w:p>
    <w:p w14:paraId="4FF86F8C" w14:textId="77777777" w:rsidR="00A0585C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F9B43E1" wp14:editId="02880EDF">
            <wp:extent cx="5400000" cy="19940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al_01_po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9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2EBF" w14:textId="77777777" w:rsidR="00A0585C" w:rsidRDefault="00000000">
      <w:pPr>
        <w:ind w:firstLine="0"/>
        <w:jc w:val="center"/>
      </w:pPr>
      <w:r>
        <w:rPr>
          <w:sz w:val="26"/>
        </w:rPr>
        <w:t>Рисунок 8 – крок 1 — POST /emergency-calls: 201, тіло містить згенерований сервісом id</w:t>
      </w:r>
    </w:p>
    <w:p w14:paraId="01FA038C" w14:textId="77777777" w:rsidR="00A0585C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38AF255A" wp14:editId="3238CB36">
            <wp:extent cx="5400000" cy="330898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al_02_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0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C123" w14:textId="77777777" w:rsidR="00A0585C" w:rsidRDefault="00000000">
      <w:pPr>
        <w:ind w:firstLine="0"/>
        <w:jc w:val="center"/>
      </w:pPr>
      <w:r>
        <w:rPr>
          <w:sz w:val="26"/>
        </w:rPr>
        <w:t>Рисунок 9 – крок 2 — GET /emergency-calls?limit=5: 200, щойно створений запис у переліку</w:t>
      </w:r>
    </w:p>
    <w:p w14:paraId="540C4D28" w14:textId="77777777" w:rsidR="00A0585C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47D8951B" wp14:editId="5ADD1961">
            <wp:extent cx="5400000" cy="19940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al_03_get_by_i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9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E872" w14:textId="77777777" w:rsidR="00A0585C" w:rsidRDefault="00000000">
      <w:pPr>
        <w:ind w:firstLine="0"/>
        <w:jc w:val="center"/>
      </w:pPr>
      <w:r>
        <w:rPr>
          <w:sz w:val="26"/>
        </w:rPr>
        <w:lastRenderedPageBreak/>
        <w:t>Рисунок 10 – крок 3 — GET /emergency-calls/{id}: 200, запис збігається зі створеним</w:t>
      </w:r>
    </w:p>
    <w:p w14:paraId="45FA535A" w14:textId="77777777" w:rsidR="00A0585C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6F237FA4" wp14:editId="3FE4BBE0">
            <wp:extent cx="5400000" cy="19940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al_04_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9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79CA" w14:textId="77777777" w:rsidR="00A0585C" w:rsidRDefault="00000000">
      <w:pPr>
        <w:ind w:firstLine="0"/>
        <w:jc w:val="center"/>
      </w:pPr>
      <w:r>
        <w:rPr>
          <w:sz w:val="26"/>
        </w:rPr>
        <w:t>Рисунок 11 – крок 4 — PUT /emergency-calls/{id}: 200, outcome оновлено на deceased</w:t>
      </w:r>
    </w:p>
    <w:p w14:paraId="09B908E9" w14:textId="77777777" w:rsidR="00A0585C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45085F9C" wp14:editId="6D48B857">
            <wp:extent cx="5400000" cy="84610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al_05_delete_fir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4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93E9" w14:textId="77777777" w:rsidR="00A0585C" w:rsidRDefault="00000000">
      <w:pPr>
        <w:ind w:firstLine="0"/>
        <w:jc w:val="center"/>
      </w:pPr>
      <w:r>
        <w:rPr>
          <w:sz w:val="26"/>
        </w:rPr>
        <w:t>Рисунок 12 – крок 5 — DELETE /emergency-calls/{id} (перший раз): 204 No Content</w:t>
      </w:r>
    </w:p>
    <w:p w14:paraId="44120D23" w14:textId="77777777" w:rsidR="00A0585C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19D4C530" wp14:editId="129D855A">
            <wp:extent cx="5400000" cy="16598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al_06_delete_seco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DA1A" w14:textId="77777777" w:rsidR="00A0585C" w:rsidRDefault="00000000">
      <w:pPr>
        <w:ind w:firstLine="0"/>
        <w:jc w:val="center"/>
      </w:pPr>
      <w:r>
        <w:rPr>
          <w:sz w:val="26"/>
        </w:rPr>
        <w:t>Рисунок 13 – крок 6 — DELETE /emergency-calls/{id} (другий раз, той самий id): 404 — видалення не ідемпотентне</w:t>
      </w:r>
    </w:p>
    <w:p w14:paraId="1A51B784" w14:textId="77777777" w:rsidR="00A0585C" w:rsidRDefault="00000000">
      <w:r>
        <w:t>Повторна перевірка збереження даних: до docker compose down GET /emergency-calls?limit=1 повідомив "total": 100. Після docker compose down (без -v) і docker compose up -d той самий запит знову повідомив "total": 100 — іменований том вцілів. Після docker compose down -v і docker compose up -d --</w:t>
      </w:r>
      <w:r>
        <w:lastRenderedPageBreak/>
        <w:t>scale web=1 той самий запит повідомив "total": 0, а GET /healthz повернув 200 — стенд відновив схему з порожнього тому без жодних ручних дій.</w:t>
      </w:r>
    </w:p>
    <w:p w14:paraId="4BFA12E7" w14:textId="77777777" w:rsidR="00A0585C" w:rsidRDefault="00000000">
      <w:pPr>
        <w:pStyle w:val="Heading1"/>
        <w:spacing w:before="240" w:after="120"/>
        <w:ind w:firstLine="0"/>
        <w:jc w:val="left"/>
      </w:pPr>
      <w:r>
        <w:rPr>
          <w:rFonts w:ascii="Times New Roman" w:hAnsi="Times New Roman"/>
          <w:sz w:val="30"/>
        </w:rPr>
        <w:t>Відхилені рішення</w:t>
      </w:r>
    </w:p>
    <w:p w14:paraId="53B3FA7D" w14:textId="77777777" w:rsidR="00A0585C" w:rsidRDefault="00000000">
      <w:r>
        <w:t>1. Виконання alembic upgrade head з точки входу кожного web-контейнера замість окремого сервісу migrate — відхилено, бо два інстанси, що стартують одночасно (--scale web=2), змагалися б за ту саму міграцію без жодного блокування між ними, ризикуючи пошкодженою або подвійно застосованою зміною схеми. Один одноразовий сервіс migrate, від якого web залежить через service_completed_successfully, повністю усуває цю гонку.</w:t>
      </w:r>
    </w:p>
    <w:p w14:paraId="3A9D6DB2" w14:textId="77777777" w:rsidR="00A0585C" w:rsidRDefault="00000000">
      <w:r>
        <w:t>2. Ручне написання окремих блоків web_1/web_2 у docker-compose.yml для стенду з двома репліками замість docker compose up --scale web=N — відхилено, бо прямо порушує вимогу завдання, за якою кількість інстансів задається одним параметром запуску, а не скопійованим блоком, і додатково вимагало б другого compose-файлу, щоб зберегти робочим варіант з одним інстансом.</w:t>
      </w:r>
    </w:p>
    <w:p w14:paraId="448608CD" w14:textId="77777777" w:rsidR="00A0585C" w:rsidRDefault="00000000">
      <w:r>
        <w:t>3. Парсинг журналу доступу Nginx для підтвердження розподілу запитів між репліками замість заголовка X-Instance-Id і лічильника Counter по CSV генератора — відхилено, бо не потребує жодних припущень щодо формату логів чи монтування тому для файлів журналу, і використовує дані, які генератор і так уже збирає для розрахунків латентності.</w:t>
      </w:r>
    </w:p>
    <w:p w14:paraId="650C70B8" w14:textId="77777777" w:rsidR="00A0585C" w:rsidRDefault="00000000">
      <w:r>
        <w:t xml:space="preserve">4. Семплювання кількості запитів «у польоті» на фіксованій часовій сітці для закону Літтла замість точного sweep-алгоритму — це була перша реалізація, і вона виявилась просто помилковою, а не гіршим стилем: при кроці сітки 50 мс і середній латентності ~27 мс багато коротких інтервалів «у польоті» повністю потрапляли між двома сусідніми семплами й ніколи не враховувались, через що виміряне L занижувалось більш ніж удвічі (1.20 проти істинних ≈2.77). Замінено на точний прохід по відсортованих подіях +1/−1, що точно інтегрує сходинкову функцію кількості запитів «у польоті» </w:t>
      </w:r>
      <w:r>
        <w:lastRenderedPageBreak/>
        <w:t>замість наближення — тепер розбіжність із передбаченим λW становить 0.1–0.3% на кожному прогоні. Залишено тут як відхилене рішення, бо це конкретний приклад методу вимірювання, який виглядав розумним, але тихо давав неправильне число; виявлено це було лише звіркою з незалежно обчисленим передбаченим L.</w:t>
      </w:r>
    </w:p>
    <w:p w14:paraId="294D314A" w14:textId="77777777" w:rsidR="00A0585C" w:rsidRDefault="00000000">
      <w:pPr>
        <w:pStyle w:val="Heading1"/>
        <w:spacing w:before="240" w:after="120"/>
        <w:ind w:firstLine="0"/>
        <w:jc w:val="left"/>
      </w:pPr>
      <w:r>
        <w:rPr>
          <w:rFonts w:ascii="Times New Roman" w:hAnsi="Times New Roman"/>
          <w:sz w:val="30"/>
        </w:rPr>
        <w:t>Використання генеративних моделей</w:t>
      </w:r>
    </w:p>
    <w:p w14:paraId="1168B3AF" w14:textId="62A5844E" w:rsidR="00A0585C" w:rsidRPr="008D6089" w:rsidRDefault="00000000">
      <w:pPr>
        <w:rPr>
          <w:lang w:val="uk-UA"/>
        </w:rPr>
      </w:pPr>
      <w:proofErr w:type="spellStart"/>
      <w:r>
        <w:t>Код</w:t>
      </w:r>
      <w:proofErr w:type="spellEnd"/>
      <w:r>
        <w:t xml:space="preserve"> </w:t>
      </w:r>
      <w:proofErr w:type="spellStart"/>
      <w:r>
        <w:t>сервісу</w:t>
      </w:r>
      <w:proofErr w:type="spellEnd"/>
      <w:r>
        <w:t xml:space="preserve"> </w:t>
      </w:r>
      <w:proofErr w:type="spellStart"/>
      <w:r>
        <w:t>написан</w:t>
      </w:r>
      <w:proofErr w:type="spellEnd"/>
      <w:r w:rsidR="008D6089">
        <w:rPr>
          <w:lang w:val="uk-UA"/>
        </w:rPr>
        <w:t xml:space="preserve"> і тести</w:t>
      </w:r>
      <w:r>
        <w:t xml:space="preserve"> </w:t>
      </w:r>
      <w:r w:rsidR="008D6089">
        <w:rPr>
          <w:lang w:val="uk-UA"/>
        </w:rPr>
        <w:t xml:space="preserve">написані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допомогою</w:t>
      </w:r>
      <w:proofErr w:type="spellEnd"/>
      <w:r>
        <w:t xml:space="preserve"> Claude</w:t>
      </w:r>
      <w:r w:rsidR="008D6089">
        <w:rPr>
          <w:lang w:val="uk-UA"/>
        </w:rPr>
        <w:t xml:space="preserve">. </w:t>
      </w:r>
      <w:proofErr w:type="spellStart"/>
      <w:r>
        <w:t>Кожна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</w:t>
      </w:r>
      <w:proofErr w:type="spellStart"/>
      <w:r>
        <w:t>перевірена</w:t>
      </w:r>
      <w:proofErr w:type="spellEnd"/>
      <w:r>
        <w:t xml:space="preserve"> </w:t>
      </w:r>
      <w:proofErr w:type="spellStart"/>
      <w:r>
        <w:t>рядок</w:t>
      </w:r>
      <w:proofErr w:type="spellEnd"/>
      <w:r>
        <w:t xml:space="preserve"> з</w:t>
      </w:r>
      <w:r w:rsidR="008D6089">
        <w:rPr>
          <w:lang w:val="uk-UA"/>
        </w:rPr>
        <w:t>а рядком самостійно.</w:t>
      </w:r>
    </w:p>
    <w:p w14:paraId="78C20535" w14:textId="77777777" w:rsidR="00A0585C" w:rsidRDefault="00000000">
      <w:pPr>
        <w:pStyle w:val="Heading1"/>
        <w:spacing w:before="240" w:after="120"/>
        <w:ind w:firstLine="0"/>
        <w:jc w:val="left"/>
      </w:pPr>
      <w:proofErr w:type="spellStart"/>
      <w:r>
        <w:rPr>
          <w:rFonts w:ascii="Times New Roman" w:hAnsi="Times New Roman"/>
          <w:sz w:val="30"/>
        </w:rPr>
        <w:t>Контрольні</w:t>
      </w:r>
      <w:proofErr w:type="spellEnd"/>
      <w:r>
        <w:rPr>
          <w:rFonts w:ascii="Times New Roman" w:hAnsi="Times New Roman"/>
          <w:sz w:val="30"/>
        </w:rPr>
        <w:t xml:space="preserve"> </w:t>
      </w:r>
      <w:proofErr w:type="spellStart"/>
      <w:r>
        <w:rPr>
          <w:rFonts w:ascii="Times New Roman" w:hAnsi="Times New Roman"/>
          <w:sz w:val="30"/>
        </w:rPr>
        <w:t>питання</w:t>
      </w:r>
      <w:proofErr w:type="spellEnd"/>
    </w:p>
    <w:p w14:paraId="464EAAC7" w14:textId="77777777" w:rsidR="00A0585C" w:rsidRDefault="00000000"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sz w:val="28"/>
        </w:rPr>
        <w:t>10.1. Чому PUT у цій роботі замінює запис повністю і чим би відрізнявся PATCH?</w:t>
      </w:r>
    </w:p>
    <w:p w14:paraId="52FA7D1E" w14:textId="77777777" w:rsidR="00A0585C" w:rsidRDefault="00000000">
      <w:r>
        <w:t>PUT вимагає тіло такої самої форми, що й при створенні, і перезаписує кожне поле через crud.update_call (for field, value in data.model_dump().items(): setattr(...)) — немає способу пропустити поле й зберегти старе значення. PATCH натомість приймав би тіло, де кожне поле опційне, і оновлював лише ті поля, що справді присутні — це потребує іншої схеми (усі поля опційні) й іншої логіки оновлення (пропускати відсутні поля), тобто більше рухомих частин, ніж вимагає це завдання.</w:t>
      </w:r>
    </w:p>
    <w:p w14:paraId="6E9EC628" w14:textId="77777777" w:rsidR="00A0585C" w:rsidRDefault="00000000"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sz w:val="28"/>
        </w:rPr>
        <w:t>10.2. Який код відповіді має повернути створення запису з ідентифікатором, який уже існує, і чому?</w:t>
      </w:r>
    </w:p>
    <w:p w14:paraId="5C24D9B3" w14:textId="77777777" w:rsidR="00A0585C" w:rsidRDefault="00000000">
      <w:r>
        <w:t>У цьому сервісі таке питання не виникає: клієнт узагалі не може передати id (його немає серед полів EmergencyCallCreate), тож випадку «вже існує» для створення не існує. Якби схема все ж приймала клієнтський id, що конфліктує з наявним записом, правильним кодом був би 409 Conflict, а не 400 — запит коректно сформований, він просто суперечить поточному стану сервера.</w:t>
      </w:r>
    </w:p>
    <w:p w14:paraId="0CC09AE5" w14:textId="77777777" w:rsidR="00A0585C" w:rsidRDefault="00000000"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sz w:val="28"/>
        </w:rPr>
        <w:lastRenderedPageBreak/>
        <w:t>10.3. Що зберігається в шарі образу і чому порядок інструкцій у Dockerfile впливає на час перезбірки?</w:t>
      </w:r>
    </w:p>
    <w:p w14:paraId="54030820" w14:textId="77777777" w:rsidR="00A0585C" w:rsidRDefault="00000000">
      <w:r>
        <w:t>Кожна інструкція RUN/COPY створює шар, що кешується за хешем своїх вхідних даних. Цей Dockerfile копіює requirements.txt і виконує pip install до копіювання app/ — тому зміна коду застосунку інвалідує лише останній шар COPY app ./app, а не встановлення залежностей; якби COPY app ./app йшов першим, будь-яка зміна коду інвалідувала б усе, що йде після, і змушувала б повністю перевстановлювати залежності при кожній перезбірці.</w:t>
      </w:r>
    </w:p>
    <w:p w14:paraId="135B91AA" w14:textId="77777777" w:rsidR="00A0585C" w:rsidRDefault="00000000"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sz w:val="28"/>
        </w:rPr>
        <w:t>10.4. Що станеться з даними бази після docker compose down, після docker compose down -v і після видалення контейнера бази вручну?</w:t>
      </w:r>
    </w:p>
    <w:p w14:paraId="3AEFD8A9" w14:textId="77777777" w:rsidR="00A0585C" w:rsidRDefault="00000000">
      <w:r>
        <w:t>docker compose down видаляє контейнери й мережу, але не чіпає іменований том pg_data — перевірено прямо в розділі 9 (100 записів вціліли). down -v додатково видаляє pg_data, тож наступний up стартує з порожньої бази, а migrate відтворює схему з нуля — також перевірено ("total": 0 після цього). Ручне видалення лише контейнера db командою docker rm (без -v) поводиться як збій: іменований том і далі існує на диску, і новий контейнер db, створений проти того самого тому (наприклад, повторним docker compose up), побачить ті самі дані.</w:t>
      </w:r>
    </w:p>
    <w:p w14:paraId="1E57A430" w14:textId="77777777" w:rsidR="00A0585C" w:rsidRDefault="00000000"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sz w:val="28"/>
        </w:rPr>
        <w:t>10.5. Чому depends_on без умови за станом не гарантує, що база готова приймати підключення?</w:t>
      </w:r>
    </w:p>
    <w:p w14:paraId="23428248" w14:textId="77777777" w:rsidR="00A0585C" w:rsidRDefault="00000000">
      <w:r>
        <w:t>Звичайний depends_on (без condition:) лише чекає на старт процесу контейнера-залежності, а не на готовність служби всередині нього — власний запуск PostgreSQL (initdb, відновлення, прослуховування сокета) займає довше, ніж «контейнер стартував». Цей стенд натомість оголошує depends_on: db: condition: service_healthy на основі healthcheck із pg_isready, тому web і migrate стартують лише тоді, коли PostgreSQL справді приймає підключення.</w:t>
      </w:r>
    </w:p>
    <w:p w14:paraId="498CCA83" w14:textId="77777777" w:rsidR="00A0585C" w:rsidRDefault="00000000"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sz w:val="28"/>
        </w:rPr>
        <w:lastRenderedPageBreak/>
        <w:t>10.6. Чим відрізняється EXPOSE від публікації порту і як сервіс дістається бази без публікації її порту на хост?</w:t>
      </w:r>
    </w:p>
    <w:p w14:paraId="3941F2EF" w14:textId="77777777" w:rsidR="00A0585C" w:rsidRDefault="00000000">
      <w:r>
        <w:t>EXPOSE — це лише документація/метадані всередині образу про те, який порт слухає контейнер, вона нічого не відкриває. Публікація порту (ports: "8080:80" у nginx цього стенду) — це те, що реально перенаправляє порт хоста в контейнер. db і web використовують лише expose (або нічого, для db) — ніколи ports; вони досяжні з інших контейнерів через мережу Compose за іменем сервісу (db, web) на порту контейнера, нічого не публікуючи на хост; лише 8080:80 у nginx доступний ззовні Docker узагалі.</w:t>
      </w:r>
    </w:p>
    <w:p w14:paraId="32119184" w14:textId="77777777" w:rsidR="00A0585C" w:rsidRDefault="00000000"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sz w:val="28"/>
        </w:rPr>
        <w:t>10.7. Чим відрізняється генератор із фіксованою швидкістю надходження від генератора з фіксованою кількістю віртуальних користувачів і чому другий приховує затримку під перевантаженням?</w:t>
      </w:r>
    </w:p>
    <w:p w14:paraId="670854DC" w14:textId="77777777" w:rsidR="00A0585C" w:rsidRDefault="00000000">
      <w:r>
        <w:t>Генератор із фіксованою кількістю віртуальних користувачів (закритий контур) тримає постійну кількість запитів у польоті й надсилає новий лише після завершення старого — тож якщо сервіс сповільнюється, генератор автоматично сповільнює власну швидкість надсилання, і виміряна латентність оманливо лишається рівною. Генератор із фіксованою швидкістю надходження (відкритий контур) — те, що реалізує режим open у loadgen/generator.py — обчислює кожен момент відправки наперед від початку прогону й ніколи не чекає відповіді перед плануванням наступної відправки, тому сповільнення сервісу напряму проявляється як зростання латентності й (зрештою) падіння досягнутої швидкості, саме тому що потік надходжень не підлаштовується під сервер. Порівняння з розділу 7.3 демонструє це напряму: той самий сервіс показує p95 = 110.5 мс під закритим контуром при конкурентності 61, проти p95 = 250.6 мс під відкритим контуром, з якого цю конкурентність узято.</w:t>
      </w:r>
    </w:p>
    <w:p w14:paraId="45AC68F1" w14:textId="77777777" w:rsidR="00A0585C" w:rsidRDefault="00000000"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sz w:val="28"/>
        </w:rPr>
        <w:lastRenderedPageBreak/>
        <w:t>10.8. Що змінилось у вашій серії після додавання другого вебінстансу і яка складова стенду лишилась спільною для обох?</w:t>
      </w:r>
    </w:p>
    <w:p w14:paraId="0242CA69" w14:textId="77777777" w:rsidR="00A0585C" w:rsidRDefault="00000000">
      <w:r>
        <w:t>Досягнута пропускна здатність не змінилась (обидві конфігурації й так досягали кожного заданого рівня — розділ 6), але p99 на 500 зап/с впав з 386.7 мс до 223.6 мс, а єдина ненульова частка помилок у всій серії (0.43%) зникла. Спільним для обох конфігурацій лишився єдиний екземпляр PostgreSQL за обома репліками web, і кожна репліка web і далі індивідуально обмежена 0.5 CPU — другий інстанс додає бюджет CPU, але не знімає жодної конкуренції за єдину базу даних.</w:t>
      </w:r>
    </w:p>
    <w:p w14:paraId="575BBDFD" w14:textId="77777777" w:rsidR="00A0585C" w:rsidRDefault="00000000"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sz w:val="28"/>
        </w:rPr>
        <w:t>10.9. Що означає отримане вами значення метрики Карпа-Флатта і як воно змінилось би, якби база була не одна на два інстанси?</w:t>
      </w:r>
    </w:p>
    <w:p w14:paraId="75947451" w14:textId="77777777" w:rsidR="00A0585C" w:rsidRDefault="00000000">
      <w:r>
        <w:t>Виміряне e = 1.000 на 500 зап/с буквально читається як «повністю послідовна робота», але за розділом 7.1 це артефакт того, що досягнута пропускна здатність жодної з конфігурацій фактично не падає нижче заданої на цьому навантаженні й діапазоні інтенсивностей — формулі просто немає різниці в пропускній здатності, яку можна було б віднести на рахунок послідовної роботи, а не реальне твердження, що два інстанси не дають жодної користі (числа латентності й частки помилок доводять протилежне). Якби база не була спільною (наприклад, кожна репліка мала б власне, не синхронізоване сховище даних), не лишилося б нічого, до чого серіалізувати доступ, і на рівні зап/с, що справді насичує CPU одного інстансу, e прямувало б до 0 — тобто справді розпаралелювана робота, оскільки єдиний спільний ресурс-вузол (база даних) — це саме те, що «частка послідовної роботи» за Карпом-Флаттом вимірює в цій топології.</w:t>
      </w:r>
    </w:p>
    <w:p w14:paraId="5B3F3D5D" w14:textId="77777777" w:rsidR="00A0585C" w:rsidRDefault="00000000"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sz w:val="28"/>
        </w:rPr>
        <w:t>10.10. Чому час відповіді зростає швидше за інтенсивність, коли сервіс наближається до межі пропускної здатності?</w:t>
      </w:r>
    </w:p>
    <w:p w14:paraId="2421EEE1" w14:textId="77777777" w:rsidR="00A0585C" w:rsidRDefault="00000000">
      <w:r>
        <w:t xml:space="preserve">Нижче межі кожен запит обслуговується майже так само швидко, як надходить, і черга незначна, тому латентність лишається приблизно сталою зі </w:t>
      </w:r>
      <w:r>
        <w:lastRenderedPageBreak/>
        <w:t>зростанням інтенсивності. Поблизу межі сервер встигає завершувати запити лише трохи швидше, ніж вони надходять, тому накопичується дедалі більша черга ще не обслужених запитів; кожен наступний запит чекає позаду дедалі довшої черги на додачу до власного часу обслуговування, тож латентність зростає комбінаторно відносно малого залишку вільної пропускної здатності — це напряму видно з наших даних: p99 зростає з 58.9 мс на 100 зап/с до 386.7 мс на 500 зап/с на одному інстансі, тобто 5-кратне зростання інтенсивності дає 6.6-кратне зростання p99.</w:t>
      </w:r>
    </w:p>
    <w:p w14:paraId="44D5FC43" w14:textId="77777777" w:rsidR="00A0585C" w:rsidRDefault="00000000">
      <w:pPr>
        <w:pStyle w:val="Heading1"/>
        <w:spacing w:before="240" w:after="120"/>
        <w:ind w:firstLine="0"/>
        <w:jc w:val="left"/>
      </w:pPr>
      <w:r>
        <w:rPr>
          <w:rFonts w:ascii="Times New Roman" w:hAnsi="Times New Roman"/>
          <w:sz w:val="30"/>
        </w:rPr>
        <w:t>Висновки</w:t>
      </w:r>
    </w:p>
    <w:p w14:paraId="603B7DF7" w14:textId="77777777" w:rsidR="00A0585C" w:rsidRDefault="00000000">
      <w:r>
        <w:t>У роботі спроєктовано й реалізовано CRUD-сервіс для сутності «виклик бригади швидкої допомоги» (варіант 13) на FastAPI/SQLAlchemy/Alembic/PostgreSQL із шістьма обов'язковими ендпоінтами, повною валідацією на боці сервісу та кодами відповідей точно за специфікацією (включно з неідемпотентним видаленням і забороною коду 422). Сервіс контейнеризовано багатоетапною збіркою (195 МБ, без засобів компіляції у фінальному образі) і розгорнуто в Docker Compose зі стендом із бази, одноразової міграції, масштабовного вебінстансу й балансувальника Nginx; стенд піднімається однією командою й на одному, і на двох вебінстансах, автоматично накочує схему, переживає docker compose down і коректно очищується після down -v.</w:t>
      </w:r>
    </w:p>
    <w:p w14:paraId="655C4E96" w14:textId="77777777" w:rsidR="00A0585C" w:rsidRDefault="00000000">
      <w:r>
        <w:t xml:space="preserve">Власний генератор навантаження з відкритим контуром (multiprocessing + пул потоків) підтвердив власну спроможність до 500 зап/с проти допоміжного no-op сервера й зняв повну серію на 10/100/500 зап/с, по 3 повтори на рівень, на одному й двох вебінстансах. Виявилось, що обраний варіант навантаження (читання одного запису за індексованим первинним ключем) не насичує пропускну здатність навіть одного інстансу з лімітом 0.5 CPU в жодному з протестованих рівнів — реальна користь від другого інстансу проявляється в падінні p99-латентності (з 386.7 мс до 223.6 мс на 500 зап/с) і зникненні єдиної ненульової частки помилок серії (0.43% → 0%), </w:t>
      </w:r>
      <w:r>
        <w:lastRenderedPageBreak/>
        <w:t>а не в метриці прискорення/Карпа-Флатта, яка для цього навантаження виходить вироджено рівною 1.0. Закон Літтла підтверджено з розбіжністю 0.1–0.2%, а порівняння відкритого й закритого контурів наочно показало, чому закритий контур систематично приховує реальну затримку під перевантаженням.</w:t>
      </w:r>
    </w:p>
    <w:p w14:paraId="213FB2E0" w14:textId="77777777" w:rsidR="00A0585C" w:rsidRDefault="00000000">
      <w:r>
        <w:t>Додаткову вимогу варіанта — конфігурацію виключно через змінні середовища — виконано й підтверджено живою демонстрацією зміни поведінки сервісу лише редагуванням .env. Під час виконання роботи реально знайдено й виправлено два дефекти (відсутній prepend_sys_path в alembic.ini та занижувальне семплювання по сітці в розрахунку закону Літтла) — обидва задокументовано в цьому звіті як частину чесного наукового процесу, а не приховано.</w:t>
      </w:r>
    </w:p>
    <w:sectPr w:rsidR="00A0585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1642127">
    <w:abstractNumId w:val="8"/>
  </w:num>
  <w:num w:numId="2" w16cid:durableId="2134592684">
    <w:abstractNumId w:val="6"/>
  </w:num>
  <w:num w:numId="3" w16cid:durableId="1480271232">
    <w:abstractNumId w:val="5"/>
  </w:num>
  <w:num w:numId="4" w16cid:durableId="666860765">
    <w:abstractNumId w:val="4"/>
  </w:num>
  <w:num w:numId="5" w16cid:durableId="2042513976">
    <w:abstractNumId w:val="7"/>
  </w:num>
  <w:num w:numId="6" w16cid:durableId="1969242010">
    <w:abstractNumId w:val="3"/>
  </w:num>
  <w:num w:numId="7" w16cid:durableId="1357347075">
    <w:abstractNumId w:val="2"/>
  </w:num>
  <w:num w:numId="8" w16cid:durableId="2060589545">
    <w:abstractNumId w:val="1"/>
  </w:num>
  <w:num w:numId="9" w16cid:durableId="20634793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333"/>
    <w:rsid w:val="0029639D"/>
    <w:rsid w:val="00326F90"/>
    <w:rsid w:val="008D6089"/>
    <w:rsid w:val="00A058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464BEB"/>
  <w14:defaultImageDpi w14:val="300"/>
  <w15:docId w15:val="{5C1EB1A2-C078-B04E-8E66-A3DEC6D4C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26</Pages>
  <Words>4881</Words>
  <Characters>27822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Oleksandra Kupriichuk</cp:lastModifiedBy>
  <cp:revision>2</cp:revision>
  <dcterms:created xsi:type="dcterms:W3CDTF">2013-12-23T23:15:00Z</dcterms:created>
  <dcterms:modified xsi:type="dcterms:W3CDTF">2026-10-11T16:29:00Z</dcterms:modified>
  <cp:category/>
</cp:coreProperties>
</file>