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FF0000"/>
          <w:sz w:val="27"/>
          <w:szCs w:val="27"/>
          <w:lang w:eastAsia="es-MX"/>
        </w:rPr>
      </w:pPr>
      <w:r w:rsidRPr="008A7A5C">
        <w:rPr>
          <w:rFonts w:ascii="Times New Roman" w:eastAsia="Times New Roman" w:hAnsi="Times New Roman" w:cs="Times New Roman"/>
          <w:b/>
          <w:bCs/>
          <w:color w:val="FF0000"/>
          <w:sz w:val="27"/>
          <w:szCs w:val="27"/>
          <w:lang w:eastAsia="es-MX"/>
        </w:rPr>
        <w:t>1.</w:t>
      </w:r>
      <w:r>
        <w:rPr>
          <w:rFonts w:ascii="Times New Roman" w:eastAsia="Times New Roman" w:hAnsi="Times New Roman" w:cs="Times New Roman"/>
          <w:b/>
          <w:bCs/>
          <w:color w:val="FF0000"/>
          <w:sz w:val="27"/>
          <w:szCs w:val="27"/>
          <w:lang w:eastAsia="es-MX"/>
        </w:rPr>
        <w:t>-</w:t>
      </w:r>
      <w:r w:rsidRPr="008A7A5C">
        <w:rPr>
          <w:rFonts w:ascii="Times New Roman" w:eastAsia="Times New Roman" w:hAnsi="Times New Roman" w:cs="Times New Roman"/>
          <w:b/>
          <w:bCs/>
          <w:color w:val="FF0000"/>
          <w:sz w:val="27"/>
          <w:szCs w:val="27"/>
          <w:lang w:eastAsia="es-MX"/>
        </w:rPr>
        <w:t xml:space="preserve"> Atención inmediata</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La atención inmediata es el cuidado que recibe el recién nacido al nacer. El objetivo más importante de ésta es detectar y evaluar oportunamente situaciones de emergencia vital para el recién nacido. La más frecuente es la depresión cardiorrespiratoria que requiere que siempre se cuente con los medios y personal entrenado para efectuar una buena y oportuna reanimación (capítulo 10). Para la atención inmediata y una eventual reanimación se debe contar con un lugar adecuado adyacente o en la misma sala de partos. Este debe tener condiciones de temperatura, iluminación y equipamiento necesarios para realizar la evaluación del recién nacido y los procedimientos que se realizan en el nacimiento de todo recién nacido. El personal de enfermería debe tener formación y entrenamiento requeridos para la supervisión y procedimientos requeridos en este período.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El médico que atiende al niño debe tener un conocimiento completo de los antecedentes perinatales. Esto le permite saber anticipadamente si atenderá a un RN probablemente normal o con determinados riesgos. Es muy distinto prepararse para recibir a un prematuro de menos de 1500g, a un gemelo que a un RNT que proviene de un embarazo fisiológico y de un parto espontáneo.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La primera evaluación y examen del recién nacido incluye los siguientes aspectos:</w:t>
      </w:r>
    </w:p>
    <w:p w:rsidR="008A7A5C" w:rsidRPr="008A7A5C" w:rsidRDefault="008A7A5C" w:rsidP="008A7A5C">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i/>
          <w:iCs/>
          <w:color w:val="000000"/>
          <w:sz w:val="27"/>
          <w:szCs w:val="27"/>
          <w:lang w:eastAsia="es-MX"/>
        </w:rPr>
        <w:t>Evaluación de la respiración, frecuencia cardíaca y color</w:t>
      </w:r>
      <w:r w:rsidRPr="008A7A5C">
        <w:rPr>
          <w:rFonts w:ascii="Times New Roman" w:eastAsia="Times New Roman" w:hAnsi="Times New Roman" w:cs="Times New Roman"/>
          <w:color w:val="000000"/>
          <w:sz w:val="27"/>
          <w:szCs w:val="27"/>
          <w:lang w:eastAsia="es-MX"/>
        </w:rPr>
        <w:t>. Si estos están alterados se sigue la pauta de reanimación del RN descrita en el Capítulo 10.</w:t>
      </w:r>
    </w:p>
    <w:p w:rsidR="008A7A5C" w:rsidRPr="008A7A5C" w:rsidRDefault="008A7A5C" w:rsidP="008A7A5C">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i/>
          <w:iCs/>
          <w:color w:val="000000"/>
          <w:sz w:val="27"/>
          <w:szCs w:val="27"/>
          <w:lang w:eastAsia="es-MX"/>
        </w:rPr>
        <w:t xml:space="preserve">Test de </w:t>
      </w:r>
      <w:proofErr w:type="spellStart"/>
      <w:r w:rsidRPr="008A7A5C">
        <w:rPr>
          <w:rFonts w:ascii="Times New Roman" w:eastAsia="Times New Roman" w:hAnsi="Times New Roman" w:cs="Times New Roman"/>
          <w:b/>
          <w:bCs/>
          <w:i/>
          <w:iCs/>
          <w:color w:val="000000"/>
          <w:sz w:val="27"/>
          <w:szCs w:val="27"/>
          <w:lang w:eastAsia="es-MX"/>
        </w:rPr>
        <w:t>Apgar</w:t>
      </w:r>
      <w:proofErr w:type="spellEnd"/>
      <w:r w:rsidRPr="008A7A5C">
        <w:rPr>
          <w:rFonts w:ascii="Times New Roman" w:eastAsia="Times New Roman" w:hAnsi="Times New Roman" w:cs="Times New Roman"/>
          <w:b/>
          <w:bCs/>
          <w:i/>
          <w:iCs/>
          <w:color w:val="000000"/>
          <w:sz w:val="27"/>
          <w:szCs w:val="27"/>
          <w:lang w:eastAsia="es-MX"/>
        </w:rPr>
        <w:t>.</w:t>
      </w:r>
      <w:r w:rsidRPr="008A7A5C">
        <w:rPr>
          <w:rFonts w:ascii="Times New Roman" w:eastAsia="Times New Roman" w:hAnsi="Times New Roman" w:cs="Times New Roman"/>
          <w:color w:val="000000"/>
          <w:sz w:val="27"/>
          <w:szCs w:val="27"/>
          <w:lang w:eastAsia="es-MX"/>
        </w:rPr>
        <w:t> Al minuto y 5 minutos. Este test mantiene su plena vigencia como expresión de la buena adaptación vital del recién nacido a la etapa extrauterina(Tabla 2. 1)</w:t>
      </w:r>
    </w:p>
    <w:p w:rsidR="008A7A5C" w:rsidRPr="008A7A5C" w:rsidRDefault="008A7A5C" w:rsidP="008A7A5C">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i/>
          <w:iCs/>
          <w:color w:val="000000"/>
          <w:sz w:val="27"/>
          <w:szCs w:val="27"/>
          <w:lang w:eastAsia="es-MX"/>
        </w:rPr>
        <w:t>Descartar malformaciones mayores</w:t>
      </w:r>
      <w:r w:rsidRPr="008A7A5C">
        <w:rPr>
          <w:rFonts w:ascii="Times New Roman" w:eastAsia="Times New Roman" w:hAnsi="Times New Roman" w:cs="Times New Roman"/>
          <w:color w:val="000000"/>
          <w:sz w:val="27"/>
          <w:szCs w:val="27"/>
          <w:lang w:eastAsia="es-MX"/>
        </w:rPr>
        <w:t>. Algunas son emergencias vitales que pueden presentarse inmediatamente o en el curso de las primeras horas y días de vida: atresia de coanas, hernia diafragmática, atresia esofágica, hipoplasia pulmonar, malformaciones renales, disrafias espinales, genitales ambiguos, e imperforación anal. La sinología clínica y el examen físico orientado junto a ciertos procedimientos(p. ej. paso de sonda nasogástrica) permiten descartar las principales malformaciones que conllevan un riesgo vital mayor, si no son oportunamente detectadas</w:t>
      </w:r>
    </w:p>
    <w:p w:rsidR="008A7A5C" w:rsidRDefault="008A7A5C" w:rsidP="008A7A5C">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i/>
          <w:iCs/>
          <w:color w:val="000000"/>
          <w:sz w:val="27"/>
          <w:szCs w:val="27"/>
          <w:lang w:eastAsia="es-MX"/>
        </w:rPr>
        <w:t>Antropometría y primera evaluación de edad gestacional</w:t>
      </w:r>
      <w:r w:rsidRPr="008A7A5C">
        <w:rPr>
          <w:rFonts w:ascii="Times New Roman" w:eastAsia="Times New Roman" w:hAnsi="Times New Roman" w:cs="Times New Roman"/>
          <w:color w:val="000000"/>
          <w:sz w:val="27"/>
          <w:szCs w:val="27"/>
          <w:lang w:eastAsia="es-MX"/>
        </w:rPr>
        <w:t xml:space="preserve">- La edad gestacional, el peso y la adecuación de este a la EG permitirán la clasificación del RN. Para los padres es muy importante que tengan </w:t>
      </w:r>
      <w:r w:rsidRPr="008A7A5C">
        <w:rPr>
          <w:rFonts w:ascii="Times New Roman" w:eastAsia="Times New Roman" w:hAnsi="Times New Roman" w:cs="Times New Roman"/>
          <w:color w:val="000000"/>
          <w:sz w:val="27"/>
          <w:szCs w:val="27"/>
          <w:lang w:eastAsia="es-MX"/>
        </w:rPr>
        <w:lastRenderedPageBreak/>
        <w:t>una información rápida del sexo, peso, talla, ausencia de malformaciones y si este tiene un primer examen normal.</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FF0000"/>
          <w:sz w:val="27"/>
          <w:szCs w:val="27"/>
          <w:lang w:eastAsia="es-MX"/>
        </w:rPr>
      </w:pPr>
      <w:r>
        <w:rPr>
          <w:rFonts w:ascii="Times New Roman" w:eastAsia="Times New Roman" w:hAnsi="Times New Roman" w:cs="Times New Roman"/>
          <w:b/>
          <w:bCs/>
          <w:color w:val="FF0000"/>
          <w:sz w:val="27"/>
          <w:szCs w:val="27"/>
          <w:lang w:eastAsia="es-MX"/>
        </w:rPr>
        <w:t>2.-</w:t>
      </w:r>
      <w:r w:rsidRPr="008A7A5C">
        <w:rPr>
          <w:rFonts w:ascii="Times New Roman" w:eastAsia="Times New Roman" w:hAnsi="Times New Roman" w:cs="Times New Roman"/>
          <w:b/>
          <w:bCs/>
          <w:color w:val="FF0000"/>
          <w:sz w:val="27"/>
          <w:szCs w:val="27"/>
          <w:lang w:eastAsia="es-MX"/>
        </w:rPr>
        <w:t>Postura y Actividad</w:t>
      </w:r>
    </w:p>
    <w:p w:rsidR="008A7A5C" w:rsidRPr="008A7A5C" w:rsidRDefault="008A7A5C" w:rsidP="008A7A5C">
      <w:pPr>
        <w:shd w:val="clear" w:color="auto" w:fill="FFFFFF"/>
        <w:spacing w:after="0" w:line="240" w:lineRule="auto"/>
        <w:ind w:left="72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El recién nacido de término tiene una actividad variable según su estado de sueño, alerta o llanto. En reposo se presenta con sus extremidades </w:t>
      </w:r>
      <w:proofErr w:type="spellStart"/>
      <w:r w:rsidRPr="008A7A5C">
        <w:rPr>
          <w:rFonts w:ascii="Times New Roman" w:eastAsia="Times New Roman" w:hAnsi="Times New Roman" w:cs="Times New Roman"/>
          <w:color w:val="000000"/>
          <w:sz w:val="27"/>
          <w:szCs w:val="27"/>
          <w:lang w:eastAsia="es-MX"/>
        </w:rPr>
        <w:t>flectadas</w:t>
      </w:r>
      <w:proofErr w:type="spellEnd"/>
      <w:r w:rsidRPr="008A7A5C">
        <w:rPr>
          <w:rFonts w:ascii="Times New Roman" w:eastAsia="Times New Roman" w:hAnsi="Times New Roman" w:cs="Times New Roman"/>
          <w:color w:val="000000"/>
          <w:sz w:val="27"/>
          <w:szCs w:val="27"/>
          <w:lang w:eastAsia="es-MX"/>
        </w:rPr>
        <w:t xml:space="preserve"> y algo hipertónicas, manos empuñadas. En ocasiones adopta la posición del reflejo tónico-</w:t>
      </w:r>
      <w:proofErr w:type="spellStart"/>
      <w:r w:rsidRPr="008A7A5C">
        <w:rPr>
          <w:rFonts w:ascii="Times New Roman" w:eastAsia="Times New Roman" w:hAnsi="Times New Roman" w:cs="Times New Roman"/>
          <w:color w:val="000000"/>
          <w:sz w:val="27"/>
          <w:szCs w:val="27"/>
          <w:lang w:eastAsia="es-MX"/>
        </w:rPr>
        <w:t>nucal</w:t>
      </w:r>
      <w:proofErr w:type="spellEnd"/>
      <w:r w:rsidRPr="008A7A5C">
        <w:rPr>
          <w:rFonts w:ascii="Times New Roman" w:eastAsia="Times New Roman" w:hAnsi="Times New Roman" w:cs="Times New Roman"/>
          <w:color w:val="000000"/>
          <w:sz w:val="27"/>
          <w:szCs w:val="27"/>
          <w:lang w:eastAsia="es-MX"/>
        </w:rPr>
        <w:t xml:space="preserve">: la cabeza vuelta hacia un lado, con las extremidades </w:t>
      </w:r>
      <w:proofErr w:type="gramStart"/>
      <w:r w:rsidRPr="008A7A5C">
        <w:rPr>
          <w:rFonts w:ascii="Times New Roman" w:eastAsia="Times New Roman" w:hAnsi="Times New Roman" w:cs="Times New Roman"/>
          <w:color w:val="000000"/>
          <w:sz w:val="27"/>
          <w:szCs w:val="27"/>
          <w:lang w:eastAsia="es-MX"/>
        </w:rPr>
        <w:t>del mismo lado extendidas</w:t>
      </w:r>
      <w:proofErr w:type="gramEnd"/>
      <w:r w:rsidRPr="008A7A5C">
        <w:rPr>
          <w:rFonts w:ascii="Times New Roman" w:eastAsia="Times New Roman" w:hAnsi="Times New Roman" w:cs="Times New Roman"/>
          <w:color w:val="000000"/>
          <w:sz w:val="27"/>
          <w:szCs w:val="27"/>
          <w:lang w:eastAsia="es-MX"/>
        </w:rPr>
        <w:t xml:space="preserve"> y las contra laterales en flexión. La postura también está influenciada por la posición intrauterina, por ejemplo, luego de un parto en presentación podálica, presenta sus muslos </w:t>
      </w:r>
      <w:proofErr w:type="spellStart"/>
      <w:r w:rsidRPr="008A7A5C">
        <w:rPr>
          <w:rFonts w:ascii="Times New Roman" w:eastAsia="Times New Roman" w:hAnsi="Times New Roman" w:cs="Times New Roman"/>
          <w:color w:val="000000"/>
          <w:sz w:val="27"/>
          <w:szCs w:val="27"/>
          <w:lang w:eastAsia="es-MX"/>
        </w:rPr>
        <w:t>flectados</w:t>
      </w:r>
      <w:proofErr w:type="spellEnd"/>
      <w:r w:rsidRPr="008A7A5C">
        <w:rPr>
          <w:rFonts w:ascii="Times New Roman" w:eastAsia="Times New Roman" w:hAnsi="Times New Roman" w:cs="Times New Roman"/>
          <w:color w:val="000000"/>
          <w:sz w:val="27"/>
          <w:szCs w:val="27"/>
          <w:lang w:eastAsia="es-MX"/>
        </w:rPr>
        <w:t xml:space="preserve"> sobre el abdomen. El prematuro presenta una postura de mayor extensión a menor edad gestacional.</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Piel</w:t>
      </w:r>
    </w:p>
    <w:p w:rsidR="008A7A5C" w:rsidRPr="008A7A5C" w:rsidRDefault="008A7A5C" w:rsidP="008A7A5C">
      <w:pPr>
        <w:numPr>
          <w:ilvl w:val="0"/>
          <w:numId w:val="2"/>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Color y Textura</w:t>
      </w:r>
      <w:r w:rsidRPr="008A7A5C">
        <w:rPr>
          <w:rFonts w:ascii="Times New Roman" w:eastAsia="Times New Roman" w:hAnsi="Times New Roman" w:cs="Times New Roman"/>
          <w:color w:val="000000"/>
          <w:sz w:val="27"/>
          <w:szCs w:val="27"/>
          <w:lang w:eastAsia="es-MX"/>
        </w:rPr>
        <w:t>: Usualmente es de un color rosado y suave, con frecuencia adopta un aspecto marmóreo. También puede presentarse cianosis localizada de manos y pies (acrocianosis) que normalmente desaparece después de varios días. El tejido subcutáneo debe sentirse lleno. Es normal una descamación discreta de la piel, pero en el RN de post término es mucho más marcada. Si se aprecia ictericia significa que la bilirrubina está al menos sobre 5 mg %. En el prematuro la piel es muy delgada, casi transparente, roja, con muy poco tejido subcutáneo.</w:t>
      </w:r>
    </w:p>
    <w:p w:rsidR="008A7A5C" w:rsidRPr="008A7A5C" w:rsidRDefault="008A7A5C" w:rsidP="008A7A5C">
      <w:pPr>
        <w:numPr>
          <w:ilvl w:val="0"/>
          <w:numId w:val="2"/>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proofErr w:type="spellStart"/>
      <w:r w:rsidRPr="008A7A5C">
        <w:rPr>
          <w:rFonts w:ascii="Times New Roman" w:eastAsia="Times New Roman" w:hAnsi="Times New Roman" w:cs="Times New Roman"/>
          <w:b/>
          <w:bCs/>
          <w:color w:val="000000"/>
          <w:sz w:val="27"/>
          <w:szCs w:val="27"/>
          <w:lang w:eastAsia="es-MX"/>
        </w:rPr>
        <w:t>Vermix</w:t>
      </w:r>
      <w:proofErr w:type="spellEnd"/>
      <w:r w:rsidRPr="008A7A5C">
        <w:rPr>
          <w:rFonts w:ascii="Times New Roman" w:eastAsia="Times New Roman" w:hAnsi="Times New Roman" w:cs="Times New Roman"/>
          <w:b/>
          <w:bCs/>
          <w:color w:val="000000"/>
          <w:sz w:val="27"/>
          <w:szCs w:val="27"/>
          <w:lang w:eastAsia="es-MX"/>
        </w:rPr>
        <w:t xml:space="preserve"> Caseoso</w:t>
      </w:r>
      <w:r w:rsidRPr="008A7A5C">
        <w:rPr>
          <w:rFonts w:ascii="Times New Roman" w:eastAsia="Times New Roman" w:hAnsi="Times New Roman" w:cs="Times New Roman"/>
          <w:color w:val="000000"/>
          <w:sz w:val="27"/>
          <w:szCs w:val="27"/>
          <w:lang w:eastAsia="es-MX"/>
        </w:rPr>
        <w:t>: (Unto sebáceo) Es un material graso blanquecino que puede cubrir el cuerpo, especialmente en el prematuro, en el niño de término usualmente está sobre el dorso, cuero cabelludo y pliegues.</w:t>
      </w:r>
    </w:p>
    <w:p w:rsidR="008A7A5C" w:rsidRPr="008A7A5C" w:rsidRDefault="008A7A5C" w:rsidP="008A7A5C">
      <w:pPr>
        <w:numPr>
          <w:ilvl w:val="0"/>
          <w:numId w:val="2"/>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Lanugo</w:t>
      </w:r>
      <w:r w:rsidRPr="008A7A5C">
        <w:rPr>
          <w:rFonts w:ascii="Times New Roman" w:eastAsia="Times New Roman" w:hAnsi="Times New Roman" w:cs="Times New Roman"/>
          <w:color w:val="000000"/>
          <w:sz w:val="27"/>
          <w:szCs w:val="27"/>
          <w:lang w:eastAsia="es-MX"/>
        </w:rPr>
        <w:t>: Pelo fino que puede estar presente sobre los hombros y dorso. En el prematuro puede ser más abundante.</w:t>
      </w:r>
    </w:p>
    <w:p w:rsidR="008A7A5C" w:rsidRPr="008A7A5C" w:rsidRDefault="008A7A5C" w:rsidP="008A7A5C">
      <w:pPr>
        <w:numPr>
          <w:ilvl w:val="0"/>
          <w:numId w:val="2"/>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Mancha mongólica</w:t>
      </w:r>
      <w:r w:rsidRPr="008A7A5C">
        <w:rPr>
          <w:rFonts w:ascii="Times New Roman" w:eastAsia="Times New Roman" w:hAnsi="Times New Roman" w:cs="Times New Roman"/>
          <w:color w:val="000000"/>
          <w:sz w:val="27"/>
          <w:szCs w:val="27"/>
          <w:lang w:eastAsia="es-MX"/>
        </w:rPr>
        <w:t>: Manchas de color azul pizarra, con frecuencia grande, se ubican en dorso, nalgas o muslos, son benignas y no tienen significado patológico. La denominación de "mongólica" que se ha popularizado es poco afortunada.</w:t>
      </w:r>
    </w:p>
    <w:p w:rsidR="008A7A5C" w:rsidRPr="008A7A5C" w:rsidRDefault="008A7A5C" w:rsidP="008A7A5C">
      <w:pPr>
        <w:numPr>
          <w:ilvl w:val="0"/>
          <w:numId w:val="2"/>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Hemangiomas planos</w:t>
      </w:r>
      <w:r w:rsidRPr="008A7A5C">
        <w:rPr>
          <w:rFonts w:ascii="Times New Roman" w:eastAsia="Times New Roman" w:hAnsi="Times New Roman" w:cs="Times New Roman"/>
          <w:color w:val="000000"/>
          <w:sz w:val="27"/>
          <w:szCs w:val="27"/>
          <w:lang w:eastAsia="es-MX"/>
        </w:rPr>
        <w:t>: son comunes sobre el occipucio, párpados, frente y cuello.</w:t>
      </w:r>
    </w:p>
    <w:p w:rsidR="008A7A5C" w:rsidRPr="008A7A5C" w:rsidRDefault="008A7A5C" w:rsidP="008A7A5C">
      <w:pPr>
        <w:numPr>
          <w:ilvl w:val="0"/>
          <w:numId w:val="2"/>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Eritema tóxico</w:t>
      </w:r>
      <w:r w:rsidRPr="008A7A5C">
        <w:rPr>
          <w:rFonts w:ascii="Times New Roman" w:eastAsia="Times New Roman" w:hAnsi="Times New Roman" w:cs="Times New Roman"/>
          <w:color w:val="000000"/>
          <w:sz w:val="27"/>
          <w:szCs w:val="27"/>
          <w:lang w:eastAsia="es-MX"/>
        </w:rPr>
        <w:t xml:space="preserve">: Erupción </w:t>
      </w:r>
      <w:proofErr w:type="spellStart"/>
      <w:r w:rsidRPr="008A7A5C">
        <w:rPr>
          <w:rFonts w:ascii="Times New Roman" w:eastAsia="Times New Roman" w:hAnsi="Times New Roman" w:cs="Times New Roman"/>
          <w:color w:val="000000"/>
          <w:sz w:val="27"/>
          <w:szCs w:val="27"/>
          <w:lang w:eastAsia="es-MX"/>
        </w:rPr>
        <w:t>máculo</w:t>
      </w:r>
      <w:proofErr w:type="spellEnd"/>
      <w:r w:rsidRPr="008A7A5C">
        <w:rPr>
          <w:rFonts w:ascii="Times New Roman" w:eastAsia="Times New Roman" w:hAnsi="Times New Roman" w:cs="Times New Roman"/>
          <w:color w:val="000000"/>
          <w:sz w:val="27"/>
          <w:szCs w:val="27"/>
          <w:lang w:eastAsia="es-MX"/>
        </w:rPr>
        <w:t xml:space="preserve"> </w:t>
      </w:r>
      <w:proofErr w:type="spellStart"/>
      <w:r w:rsidRPr="008A7A5C">
        <w:rPr>
          <w:rFonts w:ascii="Times New Roman" w:eastAsia="Times New Roman" w:hAnsi="Times New Roman" w:cs="Times New Roman"/>
          <w:color w:val="000000"/>
          <w:sz w:val="27"/>
          <w:szCs w:val="27"/>
          <w:lang w:eastAsia="es-MX"/>
        </w:rPr>
        <w:t>papular</w:t>
      </w:r>
      <w:proofErr w:type="spellEnd"/>
      <w:r w:rsidRPr="008A7A5C">
        <w:rPr>
          <w:rFonts w:ascii="Times New Roman" w:eastAsia="Times New Roman" w:hAnsi="Times New Roman" w:cs="Times New Roman"/>
          <w:color w:val="000000"/>
          <w:sz w:val="27"/>
          <w:szCs w:val="27"/>
          <w:lang w:eastAsia="es-MX"/>
        </w:rPr>
        <w:t xml:space="preserve"> con base eritematosa que puede confluir, con algunas vesículas pequeñas en su centro de color amarillo que contienen </w:t>
      </w:r>
      <w:proofErr w:type="spellStart"/>
      <w:r w:rsidRPr="008A7A5C">
        <w:rPr>
          <w:rFonts w:ascii="Times New Roman" w:eastAsia="Times New Roman" w:hAnsi="Times New Roman" w:cs="Times New Roman"/>
          <w:color w:val="000000"/>
          <w:sz w:val="27"/>
          <w:szCs w:val="27"/>
          <w:lang w:eastAsia="es-MX"/>
        </w:rPr>
        <w:t>eosinófilos</w:t>
      </w:r>
      <w:proofErr w:type="spellEnd"/>
      <w:r w:rsidRPr="008A7A5C">
        <w:rPr>
          <w:rFonts w:ascii="Times New Roman" w:eastAsia="Times New Roman" w:hAnsi="Times New Roman" w:cs="Times New Roman"/>
          <w:color w:val="000000"/>
          <w:sz w:val="27"/>
          <w:szCs w:val="27"/>
          <w:lang w:eastAsia="es-MX"/>
        </w:rPr>
        <w:t xml:space="preserve">. Su distribución es variable, pero preferentemente se ubica en tronco y extremidades, </w:t>
      </w:r>
      <w:r w:rsidRPr="008A7A5C">
        <w:rPr>
          <w:rFonts w:ascii="Times New Roman" w:eastAsia="Times New Roman" w:hAnsi="Times New Roman" w:cs="Times New Roman"/>
          <w:color w:val="000000"/>
          <w:sz w:val="27"/>
          <w:szCs w:val="27"/>
          <w:lang w:eastAsia="es-MX"/>
        </w:rPr>
        <w:lastRenderedPageBreak/>
        <w:t>aparece en los 3 primeros días y desaparece cerca de la semana. No tiene significado patológico.</w:t>
      </w:r>
    </w:p>
    <w:p w:rsidR="008A7A5C" w:rsidRPr="008A7A5C" w:rsidRDefault="008A7A5C" w:rsidP="008A7A5C">
      <w:pPr>
        <w:numPr>
          <w:ilvl w:val="0"/>
          <w:numId w:val="2"/>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Petequias y equimosis</w:t>
      </w:r>
      <w:r w:rsidRPr="008A7A5C">
        <w:rPr>
          <w:rFonts w:ascii="Times New Roman" w:eastAsia="Times New Roman" w:hAnsi="Times New Roman" w:cs="Times New Roman"/>
          <w:color w:val="000000"/>
          <w:sz w:val="27"/>
          <w:szCs w:val="27"/>
          <w:lang w:eastAsia="es-MX"/>
        </w:rPr>
        <w:t>: Pueden observarse petequias en cabeza y cuello asociadas a circular de cordón. Si son generalizadas y se presentan con equimosis, debe sospecharse trombocitopenia u otras alteraciones de la coagulación.</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Cabeza</w:t>
      </w:r>
    </w:p>
    <w:p w:rsidR="008A7A5C" w:rsidRPr="008A7A5C" w:rsidRDefault="008A7A5C" w:rsidP="008A7A5C">
      <w:pPr>
        <w:numPr>
          <w:ilvl w:val="0"/>
          <w:numId w:val="3"/>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Forma y tamaño</w:t>
      </w:r>
      <w:r w:rsidRPr="008A7A5C">
        <w:rPr>
          <w:rFonts w:ascii="Times New Roman" w:eastAsia="Times New Roman" w:hAnsi="Times New Roman" w:cs="Times New Roman"/>
          <w:color w:val="000000"/>
          <w:sz w:val="27"/>
          <w:szCs w:val="27"/>
          <w:lang w:eastAsia="es-MX"/>
        </w:rPr>
        <w:t>: Es grande en relación al resto del cuerpo, habitualmente presenta una deformación plástica con grados variables de cabalgamiento óseo debido a su adaptación al canal de parto, excepto en aquellos nacidos por cesárea.</w:t>
      </w:r>
    </w:p>
    <w:p w:rsidR="008A7A5C" w:rsidRPr="008A7A5C" w:rsidRDefault="008A7A5C" w:rsidP="008A7A5C">
      <w:pPr>
        <w:numPr>
          <w:ilvl w:val="0"/>
          <w:numId w:val="3"/>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proofErr w:type="spellStart"/>
      <w:r w:rsidRPr="008A7A5C">
        <w:rPr>
          <w:rFonts w:ascii="Times New Roman" w:eastAsia="Times New Roman" w:hAnsi="Times New Roman" w:cs="Times New Roman"/>
          <w:b/>
          <w:bCs/>
          <w:color w:val="000000"/>
          <w:sz w:val="27"/>
          <w:szCs w:val="27"/>
          <w:lang w:eastAsia="es-MX"/>
        </w:rPr>
        <w:t>Fontanelas</w:t>
      </w:r>
      <w:proofErr w:type="gramStart"/>
      <w:r w:rsidR="00D406CC">
        <w:rPr>
          <w:rFonts w:ascii="Times New Roman" w:eastAsia="Times New Roman" w:hAnsi="Times New Roman" w:cs="Times New Roman"/>
          <w:color w:val="000000"/>
          <w:sz w:val="27"/>
          <w:szCs w:val="27"/>
          <w:lang w:eastAsia="es-MX"/>
        </w:rPr>
        <w:t>:</w:t>
      </w:r>
      <w:r w:rsidRPr="008A7A5C">
        <w:rPr>
          <w:rFonts w:ascii="Times New Roman" w:eastAsia="Times New Roman" w:hAnsi="Times New Roman" w:cs="Times New Roman"/>
          <w:color w:val="000000"/>
          <w:sz w:val="27"/>
          <w:szCs w:val="27"/>
          <w:lang w:eastAsia="es-MX"/>
        </w:rPr>
        <w:t>La</w:t>
      </w:r>
      <w:proofErr w:type="spellEnd"/>
      <w:proofErr w:type="gramEnd"/>
      <w:r w:rsidRPr="008A7A5C">
        <w:rPr>
          <w:rFonts w:ascii="Times New Roman" w:eastAsia="Times New Roman" w:hAnsi="Times New Roman" w:cs="Times New Roman"/>
          <w:color w:val="000000"/>
          <w:sz w:val="27"/>
          <w:szCs w:val="27"/>
          <w:lang w:eastAsia="es-MX"/>
        </w:rPr>
        <w:t xml:space="preserve"> fontanela anterior varía en tamaño entre 1 y 4 cm. de diámetro mayor; es blanda, pulsátil y levemente </w:t>
      </w:r>
      <w:proofErr w:type="spellStart"/>
      <w:r w:rsidRPr="008A7A5C">
        <w:rPr>
          <w:rFonts w:ascii="Times New Roman" w:eastAsia="Times New Roman" w:hAnsi="Times New Roman" w:cs="Times New Roman"/>
          <w:color w:val="000000"/>
          <w:sz w:val="27"/>
          <w:szCs w:val="27"/>
          <w:lang w:eastAsia="es-MX"/>
        </w:rPr>
        <w:t>depresible</w:t>
      </w:r>
      <w:proofErr w:type="spellEnd"/>
      <w:r w:rsidRPr="008A7A5C">
        <w:rPr>
          <w:rFonts w:ascii="Times New Roman" w:eastAsia="Times New Roman" w:hAnsi="Times New Roman" w:cs="Times New Roman"/>
          <w:color w:val="000000"/>
          <w:sz w:val="27"/>
          <w:szCs w:val="27"/>
          <w:lang w:eastAsia="es-MX"/>
        </w:rPr>
        <w:t xml:space="preserve"> cuando el niño está tranquilo. La posterior es pequeña de forma triangular, habitualmente menos de 1 cm. Un tamaño mayor puede asociarse a un retraso en la osificación, hipotiroidismo o hipertensión </w:t>
      </w:r>
      <w:proofErr w:type="spellStart"/>
      <w:r w:rsidRPr="008A7A5C">
        <w:rPr>
          <w:rFonts w:ascii="Times New Roman" w:eastAsia="Times New Roman" w:hAnsi="Times New Roman" w:cs="Times New Roman"/>
          <w:color w:val="000000"/>
          <w:sz w:val="27"/>
          <w:szCs w:val="27"/>
          <w:lang w:eastAsia="es-MX"/>
        </w:rPr>
        <w:t>intracraneana</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numPr>
          <w:ilvl w:val="0"/>
          <w:numId w:val="3"/>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Suturas</w:t>
      </w:r>
      <w:r w:rsidRPr="008A7A5C">
        <w:rPr>
          <w:rFonts w:ascii="Times New Roman" w:eastAsia="Times New Roman" w:hAnsi="Times New Roman" w:cs="Times New Roman"/>
          <w:color w:val="000000"/>
          <w:sz w:val="27"/>
          <w:szCs w:val="27"/>
          <w:lang w:eastAsia="es-MX"/>
        </w:rPr>
        <w:t xml:space="preserve">: Deben estar afrontadas, puede existir cierto grado de cabalgamiento. Debe probarse su movilidad para descartar </w:t>
      </w:r>
      <w:proofErr w:type="spellStart"/>
      <w:r w:rsidRPr="008A7A5C">
        <w:rPr>
          <w:rFonts w:ascii="Times New Roman" w:eastAsia="Times New Roman" w:hAnsi="Times New Roman" w:cs="Times New Roman"/>
          <w:color w:val="000000"/>
          <w:sz w:val="27"/>
          <w:szCs w:val="27"/>
          <w:lang w:eastAsia="es-MX"/>
        </w:rPr>
        <w:t>craneosinostosis</w:t>
      </w:r>
      <w:proofErr w:type="spellEnd"/>
      <w:r w:rsidRPr="008A7A5C">
        <w:rPr>
          <w:rFonts w:ascii="Times New Roman" w:eastAsia="Times New Roman" w:hAnsi="Times New Roman" w:cs="Times New Roman"/>
          <w:color w:val="000000"/>
          <w:sz w:val="27"/>
          <w:szCs w:val="27"/>
          <w:lang w:eastAsia="es-MX"/>
        </w:rPr>
        <w:t>. Ocasionalmente la sutura longitudinal puede tener algunos mm de separación. La sutura escamosa nunca debe presentar separación. Si la hay, debe descartarse hidrocefalia congénita.</w:t>
      </w:r>
    </w:p>
    <w:p w:rsidR="008A7A5C" w:rsidRPr="008A7A5C" w:rsidRDefault="008A7A5C" w:rsidP="008A7A5C">
      <w:pPr>
        <w:numPr>
          <w:ilvl w:val="0"/>
          <w:numId w:val="3"/>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proofErr w:type="spellStart"/>
      <w:r w:rsidRPr="008A7A5C">
        <w:rPr>
          <w:rFonts w:ascii="Times New Roman" w:eastAsia="Times New Roman" w:hAnsi="Times New Roman" w:cs="Times New Roman"/>
          <w:b/>
          <w:bCs/>
          <w:color w:val="000000"/>
          <w:sz w:val="27"/>
          <w:szCs w:val="27"/>
          <w:lang w:eastAsia="es-MX"/>
        </w:rPr>
        <w:t>Caput</w:t>
      </w:r>
      <w:proofErr w:type="spellEnd"/>
      <w:r w:rsidRPr="008A7A5C">
        <w:rPr>
          <w:rFonts w:ascii="Times New Roman" w:eastAsia="Times New Roman" w:hAnsi="Times New Roman" w:cs="Times New Roman"/>
          <w:b/>
          <w:bCs/>
          <w:color w:val="000000"/>
          <w:sz w:val="27"/>
          <w:szCs w:val="27"/>
          <w:lang w:eastAsia="es-MX"/>
        </w:rPr>
        <w:t xml:space="preserve"> </w:t>
      </w:r>
      <w:proofErr w:type="spellStart"/>
      <w:r w:rsidRPr="008A7A5C">
        <w:rPr>
          <w:rFonts w:ascii="Times New Roman" w:eastAsia="Times New Roman" w:hAnsi="Times New Roman" w:cs="Times New Roman"/>
          <w:b/>
          <w:bCs/>
          <w:color w:val="000000"/>
          <w:sz w:val="27"/>
          <w:szCs w:val="27"/>
          <w:lang w:eastAsia="es-MX"/>
        </w:rPr>
        <w:t>succedaneum</w:t>
      </w:r>
      <w:proofErr w:type="spellEnd"/>
      <w:r w:rsidRPr="008A7A5C">
        <w:rPr>
          <w:rFonts w:ascii="Times New Roman" w:eastAsia="Times New Roman" w:hAnsi="Times New Roman" w:cs="Times New Roman"/>
          <w:b/>
          <w:bCs/>
          <w:color w:val="000000"/>
          <w:sz w:val="27"/>
          <w:szCs w:val="27"/>
          <w:lang w:eastAsia="es-MX"/>
        </w:rPr>
        <w:t xml:space="preserve"> o bolsa </w:t>
      </w:r>
      <w:proofErr w:type="spellStart"/>
      <w:r w:rsidRPr="008A7A5C">
        <w:rPr>
          <w:rFonts w:ascii="Times New Roman" w:eastAsia="Times New Roman" w:hAnsi="Times New Roman" w:cs="Times New Roman"/>
          <w:b/>
          <w:bCs/>
          <w:color w:val="000000"/>
          <w:sz w:val="27"/>
          <w:szCs w:val="27"/>
          <w:lang w:eastAsia="es-MX"/>
        </w:rPr>
        <w:t>serosanguínea</w:t>
      </w:r>
      <w:proofErr w:type="spellEnd"/>
      <w:r w:rsidRPr="008A7A5C">
        <w:rPr>
          <w:rFonts w:ascii="Times New Roman" w:eastAsia="Times New Roman" w:hAnsi="Times New Roman" w:cs="Times New Roman"/>
          <w:color w:val="000000"/>
          <w:sz w:val="27"/>
          <w:szCs w:val="27"/>
          <w:lang w:eastAsia="es-MX"/>
        </w:rPr>
        <w:t xml:space="preserve">: corresponde a edema del cuero cabelludo por la presión del trabajo de parto. Se extiende sobre las líneas de sutura y puede ser extenso. Debe diferenciarse de los </w:t>
      </w:r>
      <w:proofErr w:type="spellStart"/>
      <w:r w:rsidRPr="008A7A5C">
        <w:rPr>
          <w:rFonts w:ascii="Times New Roman" w:eastAsia="Times New Roman" w:hAnsi="Times New Roman" w:cs="Times New Roman"/>
          <w:color w:val="000000"/>
          <w:sz w:val="27"/>
          <w:szCs w:val="27"/>
          <w:lang w:eastAsia="es-MX"/>
        </w:rPr>
        <w:t>cefalohematomas</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numPr>
          <w:ilvl w:val="0"/>
          <w:numId w:val="3"/>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proofErr w:type="spellStart"/>
      <w:r w:rsidRPr="008A7A5C">
        <w:rPr>
          <w:rFonts w:ascii="Times New Roman" w:eastAsia="Times New Roman" w:hAnsi="Times New Roman" w:cs="Times New Roman"/>
          <w:b/>
          <w:bCs/>
          <w:color w:val="000000"/>
          <w:sz w:val="27"/>
          <w:szCs w:val="27"/>
          <w:lang w:eastAsia="es-MX"/>
        </w:rPr>
        <w:t>Cefalohematomas</w:t>
      </w:r>
      <w:proofErr w:type="spellEnd"/>
      <w:r w:rsidRPr="008A7A5C">
        <w:rPr>
          <w:rFonts w:ascii="Times New Roman" w:eastAsia="Times New Roman" w:hAnsi="Times New Roman" w:cs="Times New Roman"/>
          <w:b/>
          <w:bCs/>
          <w:color w:val="000000"/>
          <w:sz w:val="27"/>
          <w:szCs w:val="27"/>
          <w:lang w:eastAsia="es-MX"/>
        </w:rPr>
        <w:t>. </w:t>
      </w:r>
      <w:r w:rsidRPr="008A7A5C">
        <w:rPr>
          <w:rFonts w:ascii="Times New Roman" w:eastAsia="Times New Roman" w:hAnsi="Times New Roman" w:cs="Times New Roman"/>
          <w:color w:val="000000"/>
          <w:sz w:val="27"/>
          <w:szCs w:val="27"/>
          <w:lang w:eastAsia="es-MX"/>
        </w:rPr>
        <w:t xml:space="preserve">Estos son de dos tipos: el </w:t>
      </w:r>
      <w:proofErr w:type="spellStart"/>
      <w:r w:rsidRPr="008A7A5C">
        <w:rPr>
          <w:rFonts w:ascii="Times New Roman" w:eastAsia="Times New Roman" w:hAnsi="Times New Roman" w:cs="Times New Roman"/>
          <w:color w:val="000000"/>
          <w:sz w:val="27"/>
          <w:szCs w:val="27"/>
          <w:lang w:eastAsia="es-MX"/>
        </w:rPr>
        <w:t>subperióstico</w:t>
      </w:r>
      <w:proofErr w:type="spellEnd"/>
      <w:r w:rsidRPr="008A7A5C">
        <w:rPr>
          <w:rFonts w:ascii="Times New Roman" w:eastAsia="Times New Roman" w:hAnsi="Times New Roman" w:cs="Times New Roman"/>
          <w:color w:val="000000"/>
          <w:sz w:val="27"/>
          <w:szCs w:val="27"/>
          <w:lang w:eastAsia="es-MX"/>
        </w:rPr>
        <w:t xml:space="preserve"> que consiste en acumulación de sangre bajo el periostio. Se caracteriza por estar a tensión y no sobrepasar las suturas. Es un fenómeno que puede ocurrir en un parto normal. No requiere tratamiento ni tiene consecuencias para el recién nacido. El </w:t>
      </w:r>
      <w:proofErr w:type="spellStart"/>
      <w:r w:rsidRPr="008A7A5C">
        <w:rPr>
          <w:rFonts w:ascii="Times New Roman" w:eastAsia="Times New Roman" w:hAnsi="Times New Roman" w:cs="Times New Roman"/>
          <w:color w:val="000000"/>
          <w:sz w:val="27"/>
          <w:szCs w:val="27"/>
          <w:lang w:eastAsia="es-MX"/>
        </w:rPr>
        <w:t>cefalohematoma</w:t>
      </w:r>
      <w:proofErr w:type="spellEnd"/>
      <w:r w:rsidRPr="008A7A5C">
        <w:rPr>
          <w:rFonts w:ascii="Times New Roman" w:eastAsia="Times New Roman" w:hAnsi="Times New Roman" w:cs="Times New Roman"/>
          <w:color w:val="000000"/>
          <w:sz w:val="27"/>
          <w:szCs w:val="27"/>
          <w:lang w:eastAsia="es-MX"/>
        </w:rPr>
        <w:t xml:space="preserve"> </w:t>
      </w:r>
      <w:proofErr w:type="spellStart"/>
      <w:r w:rsidRPr="008A7A5C">
        <w:rPr>
          <w:rFonts w:ascii="Times New Roman" w:eastAsia="Times New Roman" w:hAnsi="Times New Roman" w:cs="Times New Roman"/>
          <w:color w:val="000000"/>
          <w:sz w:val="27"/>
          <w:szCs w:val="27"/>
          <w:lang w:eastAsia="es-MX"/>
        </w:rPr>
        <w:t>subaponeurótico</w:t>
      </w:r>
      <w:proofErr w:type="spellEnd"/>
      <w:r w:rsidRPr="008A7A5C">
        <w:rPr>
          <w:rFonts w:ascii="Times New Roman" w:eastAsia="Times New Roman" w:hAnsi="Times New Roman" w:cs="Times New Roman"/>
          <w:color w:val="000000"/>
          <w:sz w:val="27"/>
          <w:szCs w:val="27"/>
          <w:lang w:eastAsia="es-MX"/>
        </w:rPr>
        <w:t xml:space="preserve"> es generalmente resultado de un parto difícil con instrumentación. Es de consistencia </w:t>
      </w:r>
      <w:proofErr w:type="spellStart"/>
      <w:r w:rsidRPr="008A7A5C">
        <w:rPr>
          <w:rFonts w:ascii="Times New Roman" w:eastAsia="Times New Roman" w:hAnsi="Times New Roman" w:cs="Times New Roman"/>
          <w:color w:val="000000"/>
          <w:sz w:val="27"/>
          <w:szCs w:val="27"/>
          <w:lang w:eastAsia="es-MX"/>
        </w:rPr>
        <w:t>mas</w:t>
      </w:r>
      <w:proofErr w:type="spellEnd"/>
      <w:r w:rsidRPr="008A7A5C">
        <w:rPr>
          <w:rFonts w:ascii="Times New Roman" w:eastAsia="Times New Roman" w:hAnsi="Times New Roman" w:cs="Times New Roman"/>
          <w:color w:val="000000"/>
          <w:sz w:val="27"/>
          <w:szCs w:val="27"/>
          <w:lang w:eastAsia="es-MX"/>
        </w:rPr>
        <w:t xml:space="preserve"> blando y sobrepasa ampliamente los límites de las suturas. Puede contener gran cantidad de sangre, lo que resulta en anemia y potencial </w:t>
      </w:r>
      <w:proofErr w:type="spellStart"/>
      <w:r w:rsidRPr="008A7A5C">
        <w:rPr>
          <w:rFonts w:ascii="Times New Roman" w:eastAsia="Times New Roman" w:hAnsi="Times New Roman" w:cs="Times New Roman"/>
          <w:color w:val="000000"/>
          <w:sz w:val="27"/>
          <w:szCs w:val="27"/>
          <w:lang w:eastAsia="es-MX"/>
        </w:rPr>
        <w:t>hiperbilirrubinemia</w:t>
      </w:r>
      <w:proofErr w:type="spellEnd"/>
      <w:r w:rsidRPr="008A7A5C">
        <w:rPr>
          <w:rFonts w:ascii="Times New Roman" w:eastAsia="Times New Roman" w:hAnsi="Times New Roman" w:cs="Times New Roman"/>
          <w:color w:val="000000"/>
          <w:sz w:val="27"/>
          <w:szCs w:val="27"/>
          <w:lang w:eastAsia="es-MX"/>
        </w:rPr>
        <w:t>. En ocasiones se acompaña de fracturas del cráneo.</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Cara</w:t>
      </w:r>
    </w:p>
    <w:p w:rsidR="008A7A5C" w:rsidRPr="008A7A5C" w:rsidRDefault="008A7A5C" w:rsidP="008A7A5C">
      <w:pPr>
        <w:numPr>
          <w:ilvl w:val="0"/>
          <w:numId w:val="4"/>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lastRenderedPageBreak/>
        <w:t>Ojos</w:t>
      </w:r>
      <w:r w:rsidRPr="008A7A5C">
        <w:rPr>
          <w:rFonts w:ascii="Times New Roman" w:eastAsia="Times New Roman" w:hAnsi="Times New Roman" w:cs="Times New Roman"/>
          <w:color w:val="000000"/>
          <w:sz w:val="27"/>
          <w:szCs w:val="27"/>
          <w:lang w:eastAsia="es-MX"/>
        </w:rPr>
        <w:t xml:space="preserve">: Con frecuencia están cerrados y los párpados edematosos, pero los abre si se le mueve hacia la luz y sombra en forma alternada. También cuando el niño </w:t>
      </w:r>
      <w:proofErr w:type="spellStart"/>
      <w:r w:rsidRPr="008A7A5C">
        <w:rPr>
          <w:rFonts w:ascii="Times New Roman" w:eastAsia="Times New Roman" w:hAnsi="Times New Roman" w:cs="Times New Roman"/>
          <w:color w:val="000000"/>
          <w:sz w:val="27"/>
          <w:szCs w:val="27"/>
          <w:lang w:eastAsia="es-MX"/>
        </w:rPr>
        <w:t>esta</w:t>
      </w:r>
      <w:proofErr w:type="spellEnd"/>
      <w:r w:rsidRPr="008A7A5C">
        <w:rPr>
          <w:rFonts w:ascii="Times New Roman" w:eastAsia="Times New Roman" w:hAnsi="Times New Roman" w:cs="Times New Roman"/>
          <w:color w:val="000000"/>
          <w:sz w:val="27"/>
          <w:szCs w:val="27"/>
          <w:lang w:eastAsia="es-MX"/>
        </w:rPr>
        <w:t xml:space="preserve"> tranquilo succionando abre los ojos. No se debe tratar de abrirle los ojos a un recién nacido que está llorando. El iris es habitualmente de color grisáceo. Es frecuente la presencia de hemorragias </w:t>
      </w:r>
      <w:proofErr w:type="spellStart"/>
      <w:r w:rsidRPr="008A7A5C">
        <w:rPr>
          <w:rFonts w:ascii="Times New Roman" w:eastAsia="Times New Roman" w:hAnsi="Times New Roman" w:cs="Times New Roman"/>
          <w:color w:val="000000"/>
          <w:sz w:val="27"/>
          <w:szCs w:val="27"/>
          <w:lang w:eastAsia="es-MX"/>
        </w:rPr>
        <w:t>subconjuntivales</w:t>
      </w:r>
      <w:proofErr w:type="spellEnd"/>
      <w:r w:rsidRPr="008A7A5C">
        <w:rPr>
          <w:rFonts w:ascii="Times New Roman" w:eastAsia="Times New Roman" w:hAnsi="Times New Roman" w:cs="Times New Roman"/>
          <w:color w:val="000000"/>
          <w:sz w:val="27"/>
          <w:szCs w:val="27"/>
          <w:lang w:eastAsia="es-MX"/>
        </w:rPr>
        <w:t xml:space="preserve">, </w:t>
      </w:r>
      <w:proofErr w:type="spellStart"/>
      <w:r w:rsidRPr="008A7A5C">
        <w:rPr>
          <w:rFonts w:ascii="Times New Roman" w:eastAsia="Times New Roman" w:hAnsi="Times New Roman" w:cs="Times New Roman"/>
          <w:color w:val="000000"/>
          <w:sz w:val="27"/>
          <w:szCs w:val="27"/>
          <w:lang w:eastAsia="es-MX"/>
        </w:rPr>
        <w:t>esclerales</w:t>
      </w:r>
      <w:proofErr w:type="spellEnd"/>
      <w:r w:rsidRPr="008A7A5C">
        <w:rPr>
          <w:rFonts w:ascii="Times New Roman" w:eastAsia="Times New Roman" w:hAnsi="Times New Roman" w:cs="Times New Roman"/>
          <w:color w:val="000000"/>
          <w:sz w:val="27"/>
          <w:szCs w:val="27"/>
          <w:lang w:eastAsia="es-MX"/>
        </w:rPr>
        <w:t xml:space="preserve"> que no requieren tratamiento. La pupila debe responder a la luz. Opacidades de la córnea y el cristalino son anormales y pueden diagnosticarse con la búsqueda del rojo pupilar.</w:t>
      </w:r>
    </w:p>
    <w:p w:rsidR="008A7A5C" w:rsidRPr="008A7A5C" w:rsidRDefault="008A7A5C" w:rsidP="008A7A5C">
      <w:pPr>
        <w:numPr>
          <w:ilvl w:val="0"/>
          <w:numId w:val="4"/>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Nariz</w:t>
      </w:r>
      <w:r w:rsidRPr="008A7A5C">
        <w:rPr>
          <w:rFonts w:ascii="Times New Roman" w:eastAsia="Times New Roman" w:hAnsi="Times New Roman" w:cs="Times New Roman"/>
          <w:color w:val="000000"/>
          <w:sz w:val="27"/>
          <w:szCs w:val="27"/>
          <w:lang w:eastAsia="es-MX"/>
        </w:rPr>
        <w:t>: El RN es preferentemente respirador nasal y puede presentar dificultad respiratoria por atresia de coanas. Debe confirmarse su permeabilidad pasando una sonda nasogástrica si se sospecha. Es frecuente observa pequeños puntos amarillos en el dorso de la nariz que se denominan</w:t>
      </w:r>
      <w:r w:rsidRPr="008A7A5C">
        <w:rPr>
          <w:rFonts w:ascii="Times New Roman" w:eastAsia="Times New Roman" w:hAnsi="Times New Roman" w:cs="Times New Roman"/>
          <w:i/>
          <w:iCs/>
          <w:color w:val="000000"/>
          <w:sz w:val="27"/>
          <w:szCs w:val="27"/>
          <w:lang w:eastAsia="es-MX"/>
        </w:rPr>
        <w:t> </w:t>
      </w:r>
      <w:proofErr w:type="spellStart"/>
      <w:r w:rsidRPr="008A7A5C">
        <w:rPr>
          <w:rFonts w:ascii="Times New Roman" w:eastAsia="Times New Roman" w:hAnsi="Times New Roman" w:cs="Times New Roman"/>
          <w:i/>
          <w:iCs/>
          <w:color w:val="000000"/>
          <w:sz w:val="27"/>
          <w:szCs w:val="27"/>
          <w:lang w:eastAsia="es-MX"/>
        </w:rPr>
        <w:t>milium</w:t>
      </w:r>
      <w:proofErr w:type="spellEnd"/>
      <w:r w:rsidRPr="008A7A5C">
        <w:rPr>
          <w:rFonts w:ascii="Times New Roman" w:eastAsia="Times New Roman" w:hAnsi="Times New Roman" w:cs="Times New Roman"/>
          <w:i/>
          <w:iCs/>
          <w:color w:val="000000"/>
          <w:sz w:val="27"/>
          <w:szCs w:val="27"/>
          <w:lang w:eastAsia="es-MX"/>
        </w:rPr>
        <w:t xml:space="preserve"> sebáceo. </w:t>
      </w:r>
      <w:r w:rsidRPr="008A7A5C">
        <w:rPr>
          <w:rFonts w:ascii="Times New Roman" w:eastAsia="Times New Roman" w:hAnsi="Times New Roman" w:cs="Times New Roman"/>
          <w:color w:val="000000"/>
          <w:sz w:val="27"/>
          <w:szCs w:val="27"/>
          <w:lang w:eastAsia="es-MX"/>
        </w:rPr>
        <w:t>Corresponde a glándulas sebáceas. Es un fenómeno normal.</w:t>
      </w:r>
    </w:p>
    <w:p w:rsidR="008A7A5C" w:rsidRPr="008A7A5C" w:rsidRDefault="008A7A5C" w:rsidP="008A7A5C">
      <w:pPr>
        <w:numPr>
          <w:ilvl w:val="0"/>
          <w:numId w:val="4"/>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Boca</w:t>
      </w:r>
      <w:r w:rsidRPr="008A7A5C">
        <w:rPr>
          <w:rFonts w:ascii="Times New Roman" w:eastAsia="Times New Roman" w:hAnsi="Times New Roman" w:cs="Times New Roman"/>
          <w:color w:val="000000"/>
          <w:sz w:val="27"/>
          <w:szCs w:val="27"/>
          <w:lang w:eastAsia="es-MX"/>
        </w:rPr>
        <w:t xml:space="preserve">: Los labios son rojos, las encías muestran el relieve dentario pero no tienen dientes, aunque en ocasiones pueden tener pequeños quistes como también dientes supernumerarios, que deben ser removidos si están sueltos. En el paladar se deben buscar fisuras. Es frecuente observar las llamadas Perlas de </w:t>
      </w:r>
      <w:proofErr w:type="spellStart"/>
      <w:r w:rsidRPr="008A7A5C">
        <w:rPr>
          <w:rFonts w:ascii="Times New Roman" w:eastAsia="Times New Roman" w:hAnsi="Times New Roman" w:cs="Times New Roman"/>
          <w:color w:val="000000"/>
          <w:sz w:val="27"/>
          <w:szCs w:val="27"/>
          <w:lang w:eastAsia="es-MX"/>
        </w:rPr>
        <w:t>Ebstein</w:t>
      </w:r>
      <w:proofErr w:type="spellEnd"/>
      <w:r w:rsidRPr="008A7A5C">
        <w:rPr>
          <w:rFonts w:ascii="Times New Roman" w:eastAsia="Times New Roman" w:hAnsi="Times New Roman" w:cs="Times New Roman"/>
          <w:color w:val="000000"/>
          <w:sz w:val="27"/>
          <w:szCs w:val="27"/>
          <w:lang w:eastAsia="es-MX"/>
        </w:rPr>
        <w:t xml:space="preserve"> en la línea media y que son pequeñas pápulas blanquecinas de + 1 mm de diámetro. No tienen significado patológico.</w:t>
      </w:r>
    </w:p>
    <w:p w:rsidR="008A7A5C" w:rsidRPr="008A7A5C" w:rsidRDefault="008A7A5C" w:rsidP="008A7A5C">
      <w:pPr>
        <w:numPr>
          <w:ilvl w:val="0"/>
          <w:numId w:val="4"/>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Oídos</w:t>
      </w:r>
      <w:r w:rsidRPr="008A7A5C">
        <w:rPr>
          <w:rFonts w:ascii="Times New Roman" w:eastAsia="Times New Roman" w:hAnsi="Times New Roman" w:cs="Times New Roman"/>
          <w:color w:val="000000"/>
          <w:sz w:val="27"/>
          <w:szCs w:val="27"/>
          <w:lang w:eastAsia="es-MX"/>
        </w:rPr>
        <w:t>: Ver la forma e implantación del pabellón auricular. Sus alteraciones se han asociado a malformaciones especialmente del tracto urinario. Los tímpanos son difíciles de visualizar y tienen apariencia opaca.</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Cuello</w:t>
      </w:r>
    </w:p>
    <w:p w:rsidR="008A7A5C" w:rsidRPr="008A7A5C" w:rsidRDefault="008A7A5C" w:rsidP="008A7A5C">
      <w:pPr>
        <w:shd w:val="clear" w:color="auto" w:fill="FFFFFF"/>
        <w:spacing w:after="0" w:line="240" w:lineRule="auto"/>
        <w:ind w:left="72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Es corto y simétrico. Debe explorarse movilidad y la presencia de aumentos de volumen: bocio, quiste </w:t>
      </w:r>
      <w:proofErr w:type="spellStart"/>
      <w:r w:rsidRPr="008A7A5C">
        <w:rPr>
          <w:rFonts w:ascii="Times New Roman" w:eastAsia="Times New Roman" w:hAnsi="Times New Roman" w:cs="Times New Roman"/>
          <w:color w:val="000000"/>
          <w:sz w:val="27"/>
          <w:szCs w:val="27"/>
          <w:lang w:eastAsia="es-MX"/>
        </w:rPr>
        <w:t>tirogloso</w:t>
      </w:r>
      <w:proofErr w:type="spellEnd"/>
      <w:r w:rsidRPr="008A7A5C">
        <w:rPr>
          <w:rFonts w:ascii="Times New Roman" w:eastAsia="Times New Roman" w:hAnsi="Times New Roman" w:cs="Times New Roman"/>
          <w:color w:val="000000"/>
          <w:sz w:val="27"/>
          <w:szCs w:val="27"/>
          <w:lang w:eastAsia="es-MX"/>
        </w:rPr>
        <w:t xml:space="preserve"> y hematoma del </w:t>
      </w:r>
      <w:proofErr w:type="spellStart"/>
      <w:r w:rsidRPr="008A7A5C">
        <w:rPr>
          <w:rFonts w:ascii="Times New Roman" w:eastAsia="Times New Roman" w:hAnsi="Times New Roman" w:cs="Times New Roman"/>
          <w:color w:val="000000"/>
          <w:sz w:val="27"/>
          <w:szCs w:val="27"/>
          <w:lang w:eastAsia="es-MX"/>
        </w:rPr>
        <w:t>esternocleido</w:t>
      </w:r>
      <w:proofErr w:type="spellEnd"/>
      <w:r w:rsidRPr="008A7A5C">
        <w:rPr>
          <w:rFonts w:ascii="Times New Roman" w:eastAsia="Times New Roman" w:hAnsi="Times New Roman" w:cs="Times New Roman"/>
          <w:color w:val="000000"/>
          <w:sz w:val="27"/>
          <w:szCs w:val="27"/>
          <w:lang w:eastAsia="es-MX"/>
        </w:rPr>
        <w:t xml:space="preserve"> mastoideo. Ocasionalmente puede presentarse asimetría con desviación hacia un lado, que se debe con mayor frecuencia a una postura fetal persistente con la cabeza ladeada (</w:t>
      </w:r>
      <w:proofErr w:type="spellStart"/>
      <w:r w:rsidRPr="008A7A5C">
        <w:rPr>
          <w:rFonts w:ascii="Times New Roman" w:eastAsia="Times New Roman" w:hAnsi="Times New Roman" w:cs="Times New Roman"/>
          <w:color w:val="000000"/>
          <w:sz w:val="27"/>
          <w:szCs w:val="27"/>
          <w:lang w:eastAsia="es-MX"/>
        </w:rPr>
        <w:t>asincletismo</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Tórax:</w:t>
      </w:r>
    </w:p>
    <w:p w:rsidR="008A7A5C" w:rsidRPr="008A7A5C" w:rsidRDefault="008A7A5C" w:rsidP="008A7A5C">
      <w:pPr>
        <w:numPr>
          <w:ilvl w:val="0"/>
          <w:numId w:val="5"/>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Observar su forma y simetría. La frecuencia respiratoria es periódica de alrededor de 30 a 60 por minuto.</w:t>
      </w:r>
    </w:p>
    <w:p w:rsidR="008A7A5C" w:rsidRPr="008A7A5C" w:rsidRDefault="008A7A5C" w:rsidP="008A7A5C">
      <w:pPr>
        <w:numPr>
          <w:ilvl w:val="0"/>
          <w:numId w:val="5"/>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Clavículas</w:t>
      </w:r>
      <w:r w:rsidRPr="008A7A5C">
        <w:rPr>
          <w:rFonts w:ascii="Times New Roman" w:eastAsia="Times New Roman" w:hAnsi="Times New Roman" w:cs="Times New Roman"/>
          <w:color w:val="000000"/>
          <w:sz w:val="27"/>
          <w:szCs w:val="27"/>
          <w:lang w:eastAsia="es-MX"/>
        </w:rPr>
        <w:t xml:space="preserve">: se palpan de superficie lisa y uniforme. Descartar fractura especialmente en los niños GEG. Esta se detecta por dolor a </w:t>
      </w:r>
      <w:r w:rsidRPr="008A7A5C">
        <w:rPr>
          <w:rFonts w:ascii="Times New Roman" w:eastAsia="Times New Roman" w:hAnsi="Times New Roman" w:cs="Times New Roman"/>
          <w:color w:val="000000"/>
          <w:sz w:val="27"/>
          <w:szCs w:val="27"/>
          <w:lang w:eastAsia="es-MX"/>
        </w:rPr>
        <w:lastRenderedPageBreak/>
        <w:t>la palpación, aumento de volumen o discontinuidad en el hueso y a veces un clic al movilizar la clavícula.</w:t>
      </w:r>
    </w:p>
    <w:p w:rsidR="008A7A5C" w:rsidRPr="008A7A5C" w:rsidRDefault="008A7A5C" w:rsidP="008A7A5C">
      <w:pPr>
        <w:numPr>
          <w:ilvl w:val="0"/>
          <w:numId w:val="5"/>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Nódulo mamario</w:t>
      </w:r>
      <w:r w:rsidRPr="008A7A5C">
        <w:rPr>
          <w:rFonts w:ascii="Times New Roman" w:eastAsia="Times New Roman" w:hAnsi="Times New Roman" w:cs="Times New Roman"/>
          <w:color w:val="000000"/>
          <w:sz w:val="27"/>
          <w:szCs w:val="27"/>
          <w:lang w:eastAsia="es-MX"/>
        </w:rPr>
        <w:t>: Es palpable en los niños maduros, tanto en hombres como mujeres, su tamaño está determinado por la edad gestacional y por una adecuada nutrición.</w:t>
      </w:r>
    </w:p>
    <w:p w:rsidR="008A7A5C" w:rsidRPr="008A7A5C" w:rsidRDefault="008A7A5C" w:rsidP="008A7A5C">
      <w:pPr>
        <w:numPr>
          <w:ilvl w:val="0"/>
          <w:numId w:val="5"/>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Pulmones</w:t>
      </w:r>
      <w:r w:rsidRPr="008A7A5C">
        <w:rPr>
          <w:rFonts w:ascii="Times New Roman" w:eastAsia="Times New Roman" w:hAnsi="Times New Roman" w:cs="Times New Roman"/>
          <w:color w:val="000000"/>
          <w:sz w:val="27"/>
          <w:szCs w:val="27"/>
          <w:lang w:eastAsia="es-MX"/>
        </w:rPr>
        <w:t>: La respiración del RN es en gran parte abdominal, frecuentemente irregular (periódica). Los pulmones se expanden en forma simétrica y tiene un adecuado murmullo vesicular. Pueden auscultarse ruidos húmedos en las primeras horas post parto. Un murmullo vesicular asimétrico o disminuido deben hacer sospechar patología.</w:t>
      </w:r>
    </w:p>
    <w:p w:rsidR="008A7A5C" w:rsidRPr="008A7A5C" w:rsidRDefault="008A7A5C" w:rsidP="008A7A5C">
      <w:pPr>
        <w:numPr>
          <w:ilvl w:val="0"/>
          <w:numId w:val="5"/>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Corazón</w:t>
      </w:r>
      <w:r w:rsidRPr="008A7A5C">
        <w:rPr>
          <w:rFonts w:ascii="Times New Roman" w:eastAsia="Times New Roman" w:hAnsi="Times New Roman" w:cs="Times New Roman"/>
          <w:color w:val="000000"/>
          <w:sz w:val="27"/>
          <w:szCs w:val="27"/>
          <w:lang w:eastAsia="es-MX"/>
        </w:rPr>
        <w:t xml:space="preserve">: Frecuencias cardíacas bajo 90 y sobre 195 / minuto deben estudiarse. El </w:t>
      </w:r>
      <w:proofErr w:type="spellStart"/>
      <w:r w:rsidRPr="008A7A5C">
        <w:rPr>
          <w:rFonts w:ascii="Times New Roman" w:eastAsia="Times New Roman" w:hAnsi="Times New Roman" w:cs="Times New Roman"/>
          <w:color w:val="000000"/>
          <w:sz w:val="27"/>
          <w:szCs w:val="27"/>
          <w:lang w:eastAsia="es-MX"/>
        </w:rPr>
        <w:t>apex</w:t>
      </w:r>
      <w:proofErr w:type="spellEnd"/>
      <w:r w:rsidRPr="008A7A5C">
        <w:rPr>
          <w:rFonts w:ascii="Times New Roman" w:eastAsia="Times New Roman" w:hAnsi="Times New Roman" w:cs="Times New Roman"/>
          <w:color w:val="000000"/>
          <w:sz w:val="27"/>
          <w:szCs w:val="27"/>
          <w:lang w:eastAsia="es-MX"/>
        </w:rPr>
        <w:t xml:space="preserve"> está lateral a la línea medio clavicular en el en el 3º o 4º espacio intercostal izquierdo. Con frecuencia pueden auscultarse soplos sistólicos </w:t>
      </w:r>
      <w:proofErr w:type="spellStart"/>
      <w:r w:rsidRPr="008A7A5C">
        <w:rPr>
          <w:rFonts w:ascii="Times New Roman" w:eastAsia="Times New Roman" w:hAnsi="Times New Roman" w:cs="Times New Roman"/>
          <w:color w:val="000000"/>
          <w:sz w:val="27"/>
          <w:szCs w:val="27"/>
          <w:lang w:eastAsia="es-MX"/>
        </w:rPr>
        <w:t>eyectivos</w:t>
      </w:r>
      <w:proofErr w:type="spellEnd"/>
      <w:r w:rsidRPr="008A7A5C">
        <w:rPr>
          <w:rFonts w:ascii="Times New Roman" w:eastAsia="Times New Roman" w:hAnsi="Times New Roman" w:cs="Times New Roman"/>
          <w:color w:val="000000"/>
          <w:sz w:val="27"/>
          <w:szCs w:val="27"/>
          <w:lang w:eastAsia="es-MX"/>
        </w:rPr>
        <w:t xml:space="preserve"> que son transitorios. Todo soplo que se acompaña de otra sintomatología o que persiste más de 24 horas debe ser estudiado.</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Abdomen</w:t>
      </w:r>
    </w:p>
    <w:p w:rsidR="008A7A5C" w:rsidRPr="008A7A5C" w:rsidRDefault="008A7A5C" w:rsidP="008A7A5C">
      <w:pPr>
        <w:numPr>
          <w:ilvl w:val="0"/>
          <w:numId w:val="6"/>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Forma</w:t>
      </w:r>
      <w:r w:rsidRPr="008A7A5C">
        <w:rPr>
          <w:rFonts w:ascii="Times New Roman" w:eastAsia="Times New Roman" w:hAnsi="Times New Roman" w:cs="Times New Roman"/>
          <w:color w:val="000000"/>
          <w:sz w:val="27"/>
          <w:szCs w:val="27"/>
          <w:lang w:eastAsia="es-MX"/>
        </w:rPr>
        <w:t xml:space="preserve">: Debe ser ligeramente excavado en las primeras horas para luego distenderse en la medida que el intestino se llena de aire. Un abdomen muy deprimido asociado a dificultad respiratorio sugiere hernia diafragmática. Los órganos abdominales son fácilmente palpables. Deben buscarse masas y </w:t>
      </w:r>
      <w:proofErr w:type="spellStart"/>
      <w:r w:rsidRPr="008A7A5C">
        <w:rPr>
          <w:rFonts w:ascii="Times New Roman" w:eastAsia="Times New Roman" w:hAnsi="Times New Roman" w:cs="Times New Roman"/>
          <w:color w:val="000000"/>
          <w:sz w:val="27"/>
          <w:szCs w:val="27"/>
          <w:lang w:eastAsia="es-MX"/>
        </w:rPr>
        <w:t>visceromegalia</w:t>
      </w:r>
      <w:proofErr w:type="spellEnd"/>
      <w:r w:rsidRPr="008A7A5C">
        <w:rPr>
          <w:rFonts w:ascii="Times New Roman" w:eastAsia="Times New Roman" w:hAnsi="Times New Roman" w:cs="Times New Roman"/>
          <w:color w:val="000000"/>
          <w:sz w:val="27"/>
          <w:szCs w:val="27"/>
          <w:lang w:eastAsia="es-MX"/>
        </w:rPr>
        <w:t xml:space="preserve">. El hígado con frecuencia se palpa a 2 cm bajo el reborde costal. El bazo no siempre se palpa. La palpación de su polo inferior no tiene significado patológico. Los riñones se palpan cuando el niño </w:t>
      </w:r>
      <w:proofErr w:type="spellStart"/>
      <w:r w:rsidRPr="008A7A5C">
        <w:rPr>
          <w:rFonts w:ascii="Times New Roman" w:eastAsia="Times New Roman" w:hAnsi="Times New Roman" w:cs="Times New Roman"/>
          <w:color w:val="000000"/>
          <w:sz w:val="27"/>
          <w:szCs w:val="27"/>
          <w:lang w:eastAsia="es-MX"/>
        </w:rPr>
        <w:t>esta</w:t>
      </w:r>
      <w:proofErr w:type="spellEnd"/>
      <w:r w:rsidRPr="008A7A5C">
        <w:rPr>
          <w:rFonts w:ascii="Times New Roman" w:eastAsia="Times New Roman" w:hAnsi="Times New Roman" w:cs="Times New Roman"/>
          <w:color w:val="000000"/>
          <w:sz w:val="27"/>
          <w:szCs w:val="27"/>
          <w:lang w:eastAsia="es-MX"/>
        </w:rPr>
        <w:t xml:space="preserve"> tranquilo y relajado. Hay varias técnicas para su palpación que se aprenden en forma práctica. El polo inferior no debe descenderá bajo el nivel de una línea trazada a nivel del ombligo. Si se encuentra un abdomen distendido puede corresponder a una obstrucción intestinal o a un íleo paralítico en un niño con peritonitis o sepsis.</w:t>
      </w:r>
    </w:p>
    <w:p w:rsidR="008A7A5C" w:rsidRPr="008A7A5C" w:rsidRDefault="008A7A5C" w:rsidP="008A7A5C">
      <w:pPr>
        <w:numPr>
          <w:ilvl w:val="0"/>
          <w:numId w:val="6"/>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Ombligo y cordón umbilical</w:t>
      </w:r>
      <w:r w:rsidRPr="008A7A5C">
        <w:rPr>
          <w:rFonts w:ascii="Times New Roman" w:eastAsia="Times New Roman" w:hAnsi="Times New Roman" w:cs="Times New Roman"/>
          <w:color w:val="000000"/>
          <w:sz w:val="27"/>
          <w:szCs w:val="27"/>
          <w:lang w:eastAsia="es-MX"/>
        </w:rPr>
        <w:t xml:space="preserve">: El cordón umbilical debe tener 3 vasos: 2 arterias y una vena, una arteria umbilical única se puede asociar con síndromes </w:t>
      </w:r>
      <w:proofErr w:type="spellStart"/>
      <w:r w:rsidRPr="008A7A5C">
        <w:rPr>
          <w:rFonts w:ascii="Times New Roman" w:eastAsia="Times New Roman" w:hAnsi="Times New Roman" w:cs="Times New Roman"/>
          <w:color w:val="000000"/>
          <w:sz w:val="27"/>
          <w:szCs w:val="27"/>
          <w:lang w:eastAsia="es-MX"/>
        </w:rPr>
        <w:t>malformativos</w:t>
      </w:r>
      <w:proofErr w:type="spellEnd"/>
      <w:r w:rsidRPr="008A7A5C">
        <w:rPr>
          <w:rFonts w:ascii="Times New Roman" w:eastAsia="Times New Roman" w:hAnsi="Times New Roman" w:cs="Times New Roman"/>
          <w:color w:val="000000"/>
          <w:sz w:val="27"/>
          <w:szCs w:val="27"/>
          <w:lang w:eastAsia="es-MX"/>
        </w:rPr>
        <w:t xml:space="preserve"> (síndrome de </w:t>
      </w:r>
      <w:proofErr w:type="spellStart"/>
      <w:r w:rsidRPr="008A7A5C">
        <w:rPr>
          <w:rFonts w:ascii="Times New Roman" w:eastAsia="Times New Roman" w:hAnsi="Times New Roman" w:cs="Times New Roman"/>
          <w:color w:val="000000"/>
          <w:sz w:val="27"/>
          <w:szCs w:val="27"/>
          <w:lang w:eastAsia="es-MX"/>
        </w:rPr>
        <w:t>Vater</w:t>
      </w:r>
      <w:proofErr w:type="spellEnd"/>
      <w:r w:rsidRPr="008A7A5C">
        <w:rPr>
          <w:rFonts w:ascii="Times New Roman" w:eastAsia="Times New Roman" w:hAnsi="Times New Roman" w:cs="Times New Roman"/>
          <w:color w:val="000000"/>
          <w:sz w:val="27"/>
          <w:szCs w:val="27"/>
          <w:lang w:eastAsia="es-MX"/>
        </w:rPr>
        <w:t xml:space="preserve">, Trisomía 18, </w:t>
      </w:r>
      <w:proofErr w:type="spellStart"/>
      <w:r w:rsidRPr="008A7A5C">
        <w:rPr>
          <w:rFonts w:ascii="Times New Roman" w:eastAsia="Times New Roman" w:hAnsi="Times New Roman" w:cs="Times New Roman"/>
          <w:color w:val="000000"/>
          <w:sz w:val="27"/>
          <w:szCs w:val="27"/>
          <w:lang w:eastAsia="es-MX"/>
        </w:rPr>
        <w:t>Sirenomielia</w:t>
      </w:r>
      <w:proofErr w:type="spellEnd"/>
      <w:r w:rsidRPr="008A7A5C">
        <w:rPr>
          <w:rFonts w:ascii="Times New Roman" w:eastAsia="Times New Roman" w:hAnsi="Times New Roman" w:cs="Times New Roman"/>
          <w:color w:val="000000"/>
          <w:sz w:val="27"/>
          <w:szCs w:val="27"/>
          <w:lang w:eastAsia="es-MX"/>
        </w:rPr>
        <w:t xml:space="preserve">, </w:t>
      </w:r>
      <w:proofErr w:type="spellStart"/>
      <w:r w:rsidRPr="008A7A5C">
        <w:rPr>
          <w:rFonts w:ascii="Times New Roman" w:eastAsia="Times New Roman" w:hAnsi="Times New Roman" w:cs="Times New Roman"/>
          <w:color w:val="000000"/>
          <w:sz w:val="27"/>
          <w:szCs w:val="27"/>
          <w:lang w:eastAsia="es-MX"/>
        </w:rPr>
        <w:t>Zellweger</w:t>
      </w:r>
      <w:proofErr w:type="spellEnd"/>
      <w:r w:rsidRPr="008A7A5C">
        <w:rPr>
          <w:rFonts w:ascii="Times New Roman" w:eastAsia="Times New Roman" w:hAnsi="Times New Roman" w:cs="Times New Roman"/>
          <w:color w:val="000000"/>
          <w:sz w:val="27"/>
          <w:szCs w:val="27"/>
          <w:lang w:eastAsia="es-MX"/>
        </w:rPr>
        <w:t xml:space="preserve">). El cordón comienza a secarse horas después del parto, se suelta de la piel que lo rodea cerca de los 4 - 5 días y cae entre el 7º y 10º día. En algunos casos la piel se prolonga por la base del cordón umbilical (ombligo cutáneo.) Las hernias umbilicales son comunes y habitualmente no tienen significado </w:t>
      </w:r>
      <w:r w:rsidRPr="008A7A5C">
        <w:rPr>
          <w:rFonts w:ascii="Times New Roman" w:eastAsia="Times New Roman" w:hAnsi="Times New Roman" w:cs="Times New Roman"/>
          <w:color w:val="000000"/>
          <w:sz w:val="27"/>
          <w:szCs w:val="27"/>
          <w:lang w:eastAsia="es-MX"/>
        </w:rPr>
        <w:lastRenderedPageBreak/>
        <w:t>patológico, aunque se pueden asociar a síndromes (</w:t>
      </w:r>
      <w:proofErr w:type="spellStart"/>
      <w:r w:rsidRPr="008A7A5C">
        <w:rPr>
          <w:rFonts w:ascii="Times New Roman" w:eastAsia="Times New Roman" w:hAnsi="Times New Roman" w:cs="Times New Roman"/>
          <w:color w:val="000000"/>
          <w:sz w:val="27"/>
          <w:szCs w:val="27"/>
          <w:lang w:eastAsia="es-MX"/>
        </w:rPr>
        <w:t>Beckwith</w:t>
      </w:r>
      <w:proofErr w:type="spellEnd"/>
      <w:r w:rsidRPr="008A7A5C">
        <w:rPr>
          <w:rFonts w:ascii="Times New Roman" w:eastAsia="Times New Roman" w:hAnsi="Times New Roman" w:cs="Times New Roman"/>
          <w:color w:val="000000"/>
          <w:sz w:val="27"/>
          <w:szCs w:val="27"/>
          <w:lang w:eastAsia="es-MX"/>
        </w:rPr>
        <w:t>), trisomías, hipotiroidismo, etc.</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Ano y Recto</w:t>
      </w:r>
    </w:p>
    <w:p w:rsidR="008A7A5C" w:rsidRPr="008A7A5C" w:rsidRDefault="008A7A5C" w:rsidP="008A7A5C">
      <w:pPr>
        <w:shd w:val="clear" w:color="auto" w:fill="FFFFFF"/>
        <w:spacing w:after="0" w:line="240" w:lineRule="auto"/>
        <w:ind w:left="72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Examinar la ubicación y permeabilidad del ano, especialmente si no se ha eliminado meconio en 48 horas.</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Genitales</w:t>
      </w:r>
    </w:p>
    <w:p w:rsidR="008A7A5C" w:rsidRPr="008A7A5C" w:rsidRDefault="008A7A5C" w:rsidP="008A7A5C">
      <w:pPr>
        <w:numPr>
          <w:ilvl w:val="0"/>
          <w:numId w:val="7"/>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Masculinos</w:t>
      </w:r>
      <w:r w:rsidRPr="008A7A5C">
        <w:rPr>
          <w:rFonts w:ascii="Times New Roman" w:eastAsia="Times New Roman" w:hAnsi="Times New Roman" w:cs="Times New Roman"/>
          <w:color w:val="000000"/>
          <w:sz w:val="27"/>
          <w:szCs w:val="27"/>
          <w:lang w:eastAsia="es-MX"/>
        </w:rPr>
        <w:t>: en el RN de término el escroto es pendular, con arrugas que cubren el saco, pigmentado. Los testículos deben estar descendidos. El tamaño del pene es muy variable, el prepucio está adherido al glande y el meato urinario es pequeño. En el prematuro el escroto está menos pigmentado y los testículos con frecuencia no están descendidos.</w:t>
      </w:r>
    </w:p>
    <w:p w:rsidR="008A7A5C" w:rsidRPr="008A7A5C" w:rsidRDefault="008A7A5C" w:rsidP="008A7A5C">
      <w:pPr>
        <w:numPr>
          <w:ilvl w:val="0"/>
          <w:numId w:val="7"/>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Femeninos</w:t>
      </w:r>
      <w:r w:rsidRPr="008A7A5C">
        <w:rPr>
          <w:rFonts w:ascii="Times New Roman" w:eastAsia="Times New Roman" w:hAnsi="Times New Roman" w:cs="Times New Roman"/>
          <w:color w:val="000000"/>
          <w:sz w:val="27"/>
          <w:szCs w:val="27"/>
          <w:lang w:eastAsia="es-MX"/>
        </w:rPr>
        <w:t xml:space="preserve">: Hacia el término de la gestación, los labios mayores cubren completamente a los menores y al clítoris. El himen debe verse y puede ser </w:t>
      </w:r>
      <w:proofErr w:type="spellStart"/>
      <w:r w:rsidRPr="008A7A5C">
        <w:rPr>
          <w:rFonts w:ascii="Times New Roman" w:eastAsia="Times New Roman" w:hAnsi="Times New Roman" w:cs="Times New Roman"/>
          <w:color w:val="000000"/>
          <w:sz w:val="27"/>
          <w:szCs w:val="27"/>
          <w:lang w:eastAsia="es-MX"/>
        </w:rPr>
        <w:t>protruyente</w:t>
      </w:r>
      <w:proofErr w:type="spellEnd"/>
      <w:r w:rsidRPr="008A7A5C">
        <w:rPr>
          <w:rFonts w:ascii="Times New Roman" w:eastAsia="Times New Roman" w:hAnsi="Times New Roman" w:cs="Times New Roman"/>
          <w:color w:val="000000"/>
          <w:sz w:val="27"/>
          <w:szCs w:val="27"/>
          <w:lang w:eastAsia="es-MX"/>
        </w:rPr>
        <w:t>. Durante los primeros días después del nacimiento, puede observarse una secreción blanquecina mucosa que en ocasiones contiene sangre. Ocasionalmente los labios menores pueden estar fusionados cubriendo la vagina.</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Caderas:</w:t>
      </w:r>
    </w:p>
    <w:p w:rsidR="008A7A5C" w:rsidRPr="008A7A5C" w:rsidRDefault="008A7A5C" w:rsidP="008A7A5C">
      <w:pPr>
        <w:shd w:val="clear" w:color="auto" w:fill="FFFFFF"/>
        <w:spacing w:after="0" w:line="240" w:lineRule="auto"/>
        <w:ind w:left="72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Deben abducir en forma simétrica; sospechar luxación congénita de cadera si hay limitación a la abducción o si se siente un resalte cuando el fémur es dirigido hacia atrás y luego abducido (Signo de </w:t>
      </w:r>
      <w:proofErr w:type="spellStart"/>
      <w:r w:rsidRPr="008A7A5C">
        <w:rPr>
          <w:rFonts w:ascii="Times New Roman" w:eastAsia="Times New Roman" w:hAnsi="Times New Roman" w:cs="Times New Roman"/>
          <w:color w:val="000000"/>
          <w:sz w:val="27"/>
          <w:szCs w:val="27"/>
          <w:lang w:eastAsia="es-MX"/>
        </w:rPr>
        <w:t>Ortolani</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Extremidades:</w:t>
      </w:r>
    </w:p>
    <w:p w:rsidR="008A7A5C" w:rsidRPr="008A7A5C" w:rsidRDefault="008A7A5C" w:rsidP="008A7A5C">
      <w:pPr>
        <w:shd w:val="clear" w:color="auto" w:fill="FFFFFF"/>
        <w:spacing w:after="0" w:line="240" w:lineRule="auto"/>
        <w:ind w:left="720"/>
        <w:rPr>
          <w:rFonts w:ascii="Times New Roman" w:eastAsia="Times New Roman" w:hAnsi="Times New Roman" w:cs="Times New Roman"/>
          <w:color w:val="000000"/>
          <w:sz w:val="27"/>
          <w:szCs w:val="27"/>
          <w:lang w:eastAsia="es-MX"/>
        </w:rPr>
      </w:pPr>
      <w:bookmarkStart w:id="0" w:name="_GoBack"/>
      <w:r w:rsidRPr="008A7A5C">
        <w:rPr>
          <w:rFonts w:ascii="Times New Roman" w:eastAsia="Times New Roman" w:hAnsi="Times New Roman" w:cs="Times New Roman"/>
          <w:color w:val="000000"/>
          <w:sz w:val="27"/>
          <w:szCs w:val="27"/>
          <w:lang w:eastAsia="es-MX"/>
        </w:rPr>
        <w:t xml:space="preserve">Los brazos y piernas deben ser simétricos en anatomía y función. Alteraciones mayores incluyen: ausencia de huesos, pie </w:t>
      </w:r>
      <w:proofErr w:type="spellStart"/>
      <w:r w:rsidRPr="008A7A5C">
        <w:rPr>
          <w:rFonts w:ascii="Times New Roman" w:eastAsia="Times New Roman" w:hAnsi="Times New Roman" w:cs="Times New Roman"/>
          <w:color w:val="000000"/>
          <w:sz w:val="27"/>
          <w:szCs w:val="27"/>
          <w:lang w:eastAsia="es-MX"/>
        </w:rPr>
        <w:t>Bot</w:t>
      </w:r>
      <w:proofErr w:type="spellEnd"/>
      <w:r w:rsidRPr="008A7A5C">
        <w:rPr>
          <w:rFonts w:ascii="Times New Roman" w:eastAsia="Times New Roman" w:hAnsi="Times New Roman" w:cs="Times New Roman"/>
          <w:color w:val="000000"/>
          <w:sz w:val="27"/>
          <w:szCs w:val="27"/>
          <w:lang w:eastAsia="es-MX"/>
        </w:rPr>
        <w:t xml:space="preserve">, </w:t>
      </w:r>
      <w:proofErr w:type="spellStart"/>
      <w:r w:rsidRPr="008A7A5C">
        <w:rPr>
          <w:rFonts w:ascii="Times New Roman" w:eastAsia="Times New Roman" w:hAnsi="Times New Roman" w:cs="Times New Roman"/>
          <w:color w:val="000000"/>
          <w:sz w:val="27"/>
          <w:szCs w:val="27"/>
          <w:lang w:eastAsia="es-MX"/>
        </w:rPr>
        <w:t>polidactilia</w:t>
      </w:r>
      <w:proofErr w:type="spellEnd"/>
      <w:r w:rsidRPr="008A7A5C">
        <w:rPr>
          <w:rFonts w:ascii="Times New Roman" w:eastAsia="Times New Roman" w:hAnsi="Times New Roman" w:cs="Times New Roman"/>
          <w:color w:val="000000"/>
          <w:sz w:val="27"/>
          <w:szCs w:val="27"/>
          <w:lang w:eastAsia="es-MX"/>
        </w:rPr>
        <w:t xml:space="preserve">, </w:t>
      </w:r>
      <w:proofErr w:type="spellStart"/>
      <w:r w:rsidRPr="008A7A5C">
        <w:rPr>
          <w:rFonts w:ascii="Times New Roman" w:eastAsia="Times New Roman" w:hAnsi="Times New Roman" w:cs="Times New Roman"/>
          <w:color w:val="000000"/>
          <w:sz w:val="27"/>
          <w:szCs w:val="27"/>
          <w:lang w:eastAsia="es-MX"/>
        </w:rPr>
        <w:t>sindactilia</w:t>
      </w:r>
      <w:proofErr w:type="spellEnd"/>
      <w:r w:rsidRPr="008A7A5C">
        <w:rPr>
          <w:rFonts w:ascii="Times New Roman" w:eastAsia="Times New Roman" w:hAnsi="Times New Roman" w:cs="Times New Roman"/>
          <w:color w:val="000000"/>
          <w:sz w:val="27"/>
          <w:szCs w:val="27"/>
          <w:lang w:eastAsia="es-MX"/>
        </w:rPr>
        <w:t xml:space="preserve">, deformaciones que pueden sugerir síndromes </w:t>
      </w:r>
      <w:proofErr w:type="spellStart"/>
      <w:r w:rsidRPr="008A7A5C">
        <w:rPr>
          <w:rFonts w:ascii="Times New Roman" w:eastAsia="Times New Roman" w:hAnsi="Times New Roman" w:cs="Times New Roman"/>
          <w:color w:val="000000"/>
          <w:sz w:val="27"/>
          <w:szCs w:val="27"/>
          <w:lang w:eastAsia="es-MX"/>
        </w:rPr>
        <w:t>malformativos</w:t>
      </w:r>
      <w:proofErr w:type="spellEnd"/>
      <w:r w:rsidRPr="008A7A5C">
        <w:rPr>
          <w:rFonts w:ascii="Times New Roman" w:eastAsia="Times New Roman" w:hAnsi="Times New Roman" w:cs="Times New Roman"/>
          <w:color w:val="000000"/>
          <w:sz w:val="27"/>
          <w:szCs w:val="27"/>
          <w:lang w:eastAsia="es-MX"/>
        </w:rPr>
        <w:t>. En ocasiones pueden palparse fracturas.</w:t>
      </w:r>
    </w:p>
    <w:bookmarkEnd w:id="0"/>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Examen Neurológico</w:t>
      </w:r>
    </w:p>
    <w:p w:rsidR="008A7A5C" w:rsidRPr="008A7A5C" w:rsidRDefault="008A7A5C" w:rsidP="008A7A5C">
      <w:pPr>
        <w:numPr>
          <w:ilvl w:val="0"/>
          <w:numId w:val="8"/>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Actitud general y tono muscular. Debe evaluarse la simetría de movimientos, postura y tono muscular. Una asimetría puede indicar lesiones neurológicas. Los niños prematuros son hipotónicos </w:t>
      </w:r>
      <w:r w:rsidRPr="008A7A5C">
        <w:rPr>
          <w:rFonts w:ascii="Times New Roman" w:eastAsia="Times New Roman" w:hAnsi="Times New Roman" w:cs="Times New Roman"/>
          <w:color w:val="000000"/>
          <w:sz w:val="27"/>
          <w:szCs w:val="27"/>
          <w:lang w:eastAsia="es-MX"/>
        </w:rPr>
        <w:lastRenderedPageBreak/>
        <w:t>respecto a los niños de término. La respuesta normal del recién nacido al ser manipulado es habitualmente el llanto.</w:t>
      </w:r>
    </w:p>
    <w:p w:rsidR="008A7A5C" w:rsidRPr="008A7A5C" w:rsidRDefault="008A7A5C" w:rsidP="008A7A5C">
      <w:pPr>
        <w:numPr>
          <w:ilvl w:val="0"/>
          <w:numId w:val="8"/>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Reflejos arcaicos:</w:t>
      </w:r>
    </w:p>
    <w:p w:rsidR="008A7A5C" w:rsidRPr="008A7A5C" w:rsidRDefault="008A7A5C" w:rsidP="008A7A5C">
      <w:pPr>
        <w:numPr>
          <w:ilvl w:val="1"/>
          <w:numId w:val="8"/>
        </w:numPr>
        <w:shd w:val="clear" w:color="auto" w:fill="FFFFFF"/>
        <w:spacing w:before="100" w:beforeAutospacing="1" w:after="100" w:afterAutospacing="1" w:line="240" w:lineRule="auto"/>
        <w:ind w:left="216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Reflejo de Moro: se desencadena en respuesta a un </w:t>
      </w:r>
      <w:proofErr w:type="spellStart"/>
      <w:r w:rsidRPr="008A7A5C">
        <w:rPr>
          <w:rFonts w:ascii="Times New Roman" w:eastAsia="Times New Roman" w:hAnsi="Times New Roman" w:cs="Times New Roman"/>
          <w:color w:val="000000"/>
          <w:sz w:val="27"/>
          <w:szCs w:val="27"/>
          <w:lang w:eastAsia="es-MX"/>
        </w:rPr>
        <w:t>estimulo</w:t>
      </w:r>
      <w:proofErr w:type="spellEnd"/>
      <w:r w:rsidRPr="008A7A5C">
        <w:rPr>
          <w:rFonts w:ascii="Times New Roman" w:eastAsia="Times New Roman" w:hAnsi="Times New Roman" w:cs="Times New Roman"/>
          <w:color w:val="000000"/>
          <w:sz w:val="27"/>
          <w:szCs w:val="27"/>
          <w:lang w:eastAsia="es-MX"/>
        </w:rPr>
        <w:t xml:space="preserve"> brusco o a una deflexión brusca de la cabeza, tiene varias fases: primero el RN abduce los brazos para luego aducirlos en actitud de abrazo acompañado de flexión del cuerpo y luego llanto.</w:t>
      </w:r>
    </w:p>
    <w:p w:rsidR="008A7A5C" w:rsidRPr="008A7A5C" w:rsidRDefault="008A7A5C" w:rsidP="008A7A5C">
      <w:pPr>
        <w:numPr>
          <w:ilvl w:val="1"/>
          <w:numId w:val="8"/>
        </w:numPr>
        <w:shd w:val="clear" w:color="auto" w:fill="FFFFFF"/>
        <w:spacing w:before="100" w:beforeAutospacing="1" w:after="100" w:afterAutospacing="1" w:line="240" w:lineRule="auto"/>
        <w:ind w:left="2160"/>
        <w:rPr>
          <w:rFonts w:ascii="Times New Roman" w:eastAsia="Times New Roman" w:hAnsi="Times New Roman" w:cs="Times New Roman"/>
          <w:color w:val="000000"/>
          <w:sz w:val="27"/>
          <w:szCs w:val="27"/>
          <w:lang w:eastAsia="es-MX"/>
        </w:rPr>
      </w:pPr>
      <w:proofErr w:type="spellStart"/>
      <w:r w:rsidRPr="008A7A5C">
        <w:rPr>
          <w:rFonts w:ascii="Times New Roman" w:eastAsia="Times New Roman" w:hAnsi="Times New Roman" w:cs="Times New Roman"/>
          <w:color w:val="000000"/>
          <w:sz w:val="27"/>
          <w:szCs w:val="27"/>
          <w:lang w:eastAsia="es-MX"/>
        </w:rPr>
        <w:t>Prehensión</w:t>
      </w:r>
      <w:proofErr w:type="spellEnd"/>
      <w:r w:rsidRPr="008A7A5C">
        <w:rPr>
          <w:rFonts w:ascii="Times New Roman" w:eastAsia="Times New Roman" w:hAnsi="Times New Roman" w:cs="Times New Roman"/>
          <w:color w:val="000000"/>
          <w:sz w:val="27"/>
          <w:szCs w:val="27"/>
          <w:lang w:eastAsia="es-MX"/>
        </w:rPr>
        <w:t xml:space="preserve"> palmar y plantar: al aplicar presión en palmas y la planta del pie el RN flexiona sus dedos empuñando la mano o </w:t>
      </w:r>
      <w:proofErr w:type="spellStart"/>
      <w:r w:rsidRPr="008A7A5C">
        <w:rPr>
          <w:rFonts w:ascii="Times New Roman" w:eastAsia="Times New Roman" w:hAnsi="Times New Roman" w:cs="Times New Roman"/>
          <w:color w:val="000000"/>
          <w:sz w:val="27"/>
          <w:szCs w:val="27"/>
          <w:lang w:eastAsia="es-MX"/>
        </w:rPr>
        <w:t>flectando</w:t>
      </w:r>
      <w:proofErr w:type="spellEnd"/>
      <w:r w:rsidRPr="008A7A5C">
        <w:rPr>
          <w:rFonts w:ascii="Times New Roman" w:eastAsia="Times New Roman" w:hAnsi="Times New Roman" w:cs="Times New Roman"/>
          <w:color w:val="000000"/>
          <w:sz w:val="27"/>
          <w:szCs w:val="27"/>
          <w:lang w:eastAsia="es-MX"/>
        </w:rPr>
        <w:t xml:space="preserve"> los dedos del pie.</w:t>
      </w:r>
    </w:p>
    <w:p w:rsidR="008A7A5C" w:rsidRPr="008A7A5C" w:rsidRDefault="008A7A5C" w:rsidP="008A7A5C">
      <w:pPr>
        <w:numPr>
          <w:ilvl w:val="1"/>
          <w:numId w:val="8"/>
        </w:numPr>
        <w:shd w:val="clear" w:color="auto" w:fill="FFFFFF"/>
        <w:spacing w:before="100" w:beforeAutospacing="1" w:after="100" w:afterAutospacing="1" w:line="240" w:lineRule="auto"/>
        <w:ind w:left="216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Búsqueda: el RN vuelve su cabeza hacia al lado que se le aplica un estímulo en mejilla o </w:t>
      </w:r>
      <w:proofErr w:type="spellStart"/>
      <w:r w:rsidRPr="008A7A5C">
        <w:rPr>
          <w:rFonts w:ascii="Times New Roman" w:eastAsia="Times New Roman" w:hAnsi="Times New Roman" w:cs="Times New Roman"/>
          <w:color w:val="000000"/>
          <w:sz w:val="27"/>
          <w:szCs w:val="27"/>
          <w:lang w:eastAsia="es-MX"/>
        </w:rPr>
        <w:t>peribucal</w:t>
      </w:r>
      <w:proofErr w:type="spellEnd"/>
      <w:r w:rsidRPr="008A7A5C">
        <w:rPr>
          <w:rFonts w:ascii="Times New Roman" w:eastAsia="Times New Roman" w:hAnsi="Times New Roman" w:cs="Times New Roman"/>
          <w:color w:val="000000"/>
          <w:sz w:val="27"/>
          <w:szCs w:val="27"/>
          <w:lang w:eastAsia="es-MX"/>
        </w:rPr>
        <w:t>, buscando el pezón de la madre.</w:t>
      </w:r>
    </w:p>
    <w:p w:rsidR="008A7A5C" w:rsidRPr="008A7A5C" w:rsidRDefault="008A7A5C" w:rsidP="008A7A5C">
      <w:pPr>
        <w:numPr>
          <w:ilvl w:val="1"/>
          <w:numId w:val="8"/>
        </w:numPr>
        <w:shd w:val="clear" w:color="auto" w:fill="FFFFFF"/>
        <w:spacing w:before="100" w:beforeAutospacing="1" w:after="100" w:afterAutospacing="1" w:line="240" w:lineRule="auto"/>
        <w:ind w:left="216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Succión: movimiento rítmico y coordinado de lengua y boca al colocar un objeto (chupete - dedo) dentro de ella.</w:t>
      </w:r>
    </w:p>
    <w:p w:rsidR="008A7A5C" w:rsidRPr="008A7A5C" w:rsidRDefault="008A7A5C" w:rsidP="008A7A5C">
      <w:pPr>
        <w:numPr>
          <w:ilvl w:val="1"/>
          <w:numId w:val="8"/>
        </w:numPr>
        <w:shd w:val="clear" w:color="auto" w:fill="FFFFFF"/>
        <w:spacing w:before="100" w:beforeAutospacing="1" w:after="100" w:afterAutospacing="1" w:line="240" w:lineRule="auto"/>
        <w:ind w:left="216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Marcha automática: al sostener al RN desde el tronco e inclinando levemente hacia adelante, da unos pasos en forma automática.</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Examen al Alta</w:t>
      </w:r>
    </w:p>
    <w:p w:rsidR="008A7A5C" w:rsidRPr="008A7A5C" w:rsidRDefault="008A7A5C" w:rsidP="008A7A5C">
      <w:pPr>
        <w:shd w:val="clear" w:color="auto" w:fill="FFFFFF"/>
        <w:spacing w:after="0" w:line="240" w:lineRule="auto"/>
        <w:ind w:left="72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Al alta de la madre de la maternidad (alrededor de 48 a 72 </w:t>
      </w:r>
      <w:proofErr w:type="spellStart"/>
      <w:r w:rsidRPr="008A7A5C">
        <w:rPr>
          <w:rFonts w:ascii="Times New Roman" w:eastAsia="Times New Roman" w:hAnsi="Times New Roman" w:cs="Times New Roman"/>
          <w:color w:val="000000"/>
          <w:sz w:val="27"/>
          <w:szCs w:val="27"/>
          <w:lang w:eastAsia="es-MX"/>
        </w:rPr>
        <w:t>hrs</w:t>
      </w:r>
      <w:proofErr w:type="spellEnd"/>
      <w:r w:rsidRPr="008A7A5C">
        <w:rPr>
          <w:rFonts w:ascii="Times New Roman" w:eastAsia="Times New Roman" w:hAnsi="Times New Roman" w:cs="Times New Roman"/>
          <w:color w:val="000000"/>
          <w:sz w:val="27"/>
          <w:szCs w:val="27"/>
          <w:lang w:eastAsia="es-MX"/>
        </w:rPr>
        <w:t>.) se debe volver a efectuar un examen completo del recién nacido. Especial cuidado se debe poner en los siguientes aspectos que pueden haber variado:</w:t>
      </w:r>
    </w:p>
    <w:p w:rsidR="008A7A5C" w:rsidRPr="008A7A5C" w:rsidRDefault="008A7A5C" w:rsidP="008A7A5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Presencia de ictericia. Evaluar intensidad de acuerdo a pauta del Capítulo 7, "</w:t>
      </w:r>
      <w:hyperlink r:id="rId6" w:history="1">
        <w:r w:rsidRPr="008A7A5C">
          <w:rPr>
            <w:rFonts w:ascii="Times New Roman" w:eastAsia="Times New Roman" w:hAnsi="Times New Roman" w:cs="Times New Roman"/>
            <w:color w:val="0000FF"/>
            <w:sz w:val="27"/>
            <w:szCs w:val="27"/>
            <w:u w:val="single"/>
            <w:lang w:eastAsia="es-MX"/>
          </w:rPr>
          <w:t>Ictericia no hemolítica del recién nacido</w:t>
        </w:r>
      </w:hyperlink>
      <w:r w:rsidRPr="008A7A5C">
        <w:rPr>
          <w:rFonts w:ascii="Times New Roman" w:eastAsia="Times New Roman" w:hAnsi="Times New Roman" w:cs="Times New Roman"/>
          <w:color w:val="000000"/>
          <w:sz w:val="27"/>
          <w:szCs w:val="27"/>
          <w:lang w:eastAsia="es-MX"/>
        </w:rPr>
        <w:t>". Cuidar de dar orientación a la madre.</w:t>
      </w:r>
    </w:p>
    <w:p w:rsidR="008A7A5C" w:rsidRPr="008A7A5C" w:rsidRDefault="008A7A5C" w:rsidP="008A7A5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Otras alteraciones de la piel. </w:t>
      </w:r>
      <w:proofErr w:type="spellStart"/>
      <w:r w:rsidRPr="008A7A5C">
        <w:rPr>
          <w:rFonts w:ascii="Times New Roman" w:eastAsia="Times New Roman" w:hAnsi="Times New Roman" w:cs="Times New Roman"/>
          <w:color w:val="000000"/>
          <w:sz w:val="27"/>
          <w:szCs w:val="27"/>
          <w:lang w:eastAsia="es-MX"/>
        </w:rPr>
        <w:t>Piodermia</w:t>
      </w:r>
      <w:proofErr w:type="spellEnd"/>
      <w:r w:rsidRPr="008A7A5C">
        <w:rPr>
          <w:rFonts w:ascii="Times New Roman" w:eastAsia="Times New Roman" w:hAnsi="Times New Roman" w:cs="Times New Roman"/>
          <w:color w:val="000000"/>
          <w:sz w:val="27"/>
          <w:szCs w:val="27"/>
          <w:lang w:eastAsia="es-MX"/>
        </w:rPr>
        <w:t>, erupciones.</w:t>
      </w:r>
    </w:p>
    <w:p w:rsidR="008A7A5C" w:rsidRPr="008A7A5C" w:rsidRDefault="008A7A5C" w:rsidP="008A7A5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Examen cardíaco, presencia de soplos, cianosis, pulsos. Hay que tener presenta que algunas cardiopatías estructurales no dan soplo en el primer día de vida. La más frecuente es la comunicación </w:t>
      </w:r>
      <w:proofErr w:type="spellStart"/>
      <w:r w:rsidRPr="008A7A5C">
        <w:rPr>
          <w:rFonts w:ascii="Times New Roman" w:eastAsia="Times New Roman" w:hAnsi="Times New Roman" w:cs="Times New Roman"/>
          <w:color w:val="000000"/>
          <w:sz w:val="27"/>
          <w:szCs w:val="27"/>
          <w:lang w:eastAsia="es-MX"/>
        </w:rPr>
        <w:t>intraventricular</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Evaluación del peso y lactancia. Reflujo alimentario, dificultades en la lactancia, deposiciones.</w:t>
      </w:r>
    </w:p>
    <w:p w:rsidR="008A7A5C" w:rsidRPr="008A7A5C" w:rsidRDefault="008A7A5C" w:rsidP="008A7A5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Cordón umbilical. Signos de infección.</w:t>
      </w:r>
    </w:p>
    <w:p w:rsidR="008A7A5C" w:rsidRPr="008A7A5C" w:rsidRDefault="008A7A5C" w:rsidP="008A7A5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Abdomen, caderas. Verificar concordancia con primer examen.</w:t>
      </w:r>
    </w:p>
    <w:p w:rsidR="008A7A5C" w:rsidRPr="008A7A5C" w:rsidRDefault="008A7A5C" w:rsidP="008A7A5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Presencia de fenómenos </w:t>
      </w:r>
      <w:proofErr w:type="spellStart"/>
      <w:r w:rsidRPr="008A7A5C">
        <w:rPr>
          <w:rFonts w:ascii="Times New Roman" w:eastAsia="Times New Roman" w:hAnsi="Times New Roman" w:cs="Times New Roman"/>
          <w:color w:val="000000"/>
          <w:sz w:val="27"/>
          <w:szCs w:val="27"/>
          <w:lang w:eastAsia="es-MX"/>
        </w:rPr>
        <w:t>parafisiolópgicos</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FF0000"/>
          <w:sz w:val="27"/>
          <w:szCs w:val="27"/>
          <w:lang w:eastAsia="es-MX"/>
        </w:rPr>
      </w:pPr>
      <w:r>
        <w:rPr>
          <w:rFonts w:ascii="Times New Roman" w:eastAsia="Times New Roman" w:hAnsi="Times New Roman" w:cs="Times New Roman"/>
          <w:b/>
          <w:bCs/>
          <w:color w:val="FF0000"/>
          <w:sz w:val="27"/>
          <w:szCs w:val="27"/>
          <w:lang w:eastAsia="es-MX"/>
        </w:rPr>
        <w:t>3.-</w:t>
      </w:r>
      <w:r w:rsidRPr="008A7A5C">
        <w:rPr>
          <w:rFonts w:ascii="Times New Roman" w:eastAsia="Times New Roman" w:hAnsi="Times New Roman" w:cs="Times New Roman"/>
          <w:b/>
          <w:bCs/>
          <w:color w:val="FF0000"/>
          <w:sz w:val="27"/>
          <w:szCs w:val="27"/>
          <w:lang w:eastAsia="es-MX"/>
        </w:rPr>
        <w:t>Seguimiento del recién nacido.</w:t>
      </w:r>
    </w:p>
    <w:p w:rsidR="008A7A5C" w:rsidRPr="008A7A5C" w:rsidRDefault="008A7A5C" w:rsidP="008A7A5C">
      <w:pPr>
        <w:shd w:val="clear" w:color="auto" w:fill="FFFFFF"/>
        <w:spacing w:after="0" w:line="240" w:lineRule="auto"/>
        <w:ind w:left="72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lastRenderedPageBreak/>
        <w:t>Después del examen de alta se debe enfatizar en la importancia del seguimiento. Dar una clara orientación a la madre en caso de anormalidades o potenciales problemas. Tranquilizarla respecto a la normalidad del proceso de adaptación y conocimiento de ella con su hijo.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CONCEPTO Y DEFINICION</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Biológicamente el feto requiere de un cierto número de semanas en el útero para que su organismo esté </w:t>
      </w:r>
      <w:r w:rsidRPr="008A7A5C">
        <w:rPr>
          <w:rFonts w:ascii="Times New Roman" w:eastAsia="Times New Roman" w:hAnsi="Times New Roman" w:cs="Times New Roman"/>
          <w:b/>
          <w:bCs/>
          <w:color w:val="000000"/>
          <w:sz w:val="27"/>
          <w:szCs w:val="27"/>
          <w:lang w:eastAsia="es-MX"/>
        </w:rPr>
        <w:t>maduro para adaptarse a la vida extrauterina</w:t>
      </w:r>
      <w:r w:rsidRPr="008A7A5C">
        <w:rPr>
          <w:rFonts w:ascii="Times New Roman" w:eastAsia="Times New Roman" w:hAnsi="Times New Roman" w:cs="Times New Roman"/>
          <w:color w:val="000000"/>
          <w:sz w:val="27"/>
          <w:szCs w:val="27"/>
          <w:lang w:eastAsia="es-MX"/>
        </w:rPr>
        <w:t>. Cuando nace antes de haber completado este ciclo de maduración decimos que </w:t>
      </w:r>
      <w:r w:rsidRPr="008A7A5C">
        <w:rPr>
          <w:rFonts w:ascii="Times New Roman" w:eastAsia="Times New Roman" w:hAnsi="Times New Roman" w:cs="Times New Roman"/>
          <w:b/>
          <w:bCs/>
          <w:color w:val="000000"/>
          <w:sz w:val="27"/>
          <w:szCs w:val="27"/>
          <w:lang w:eastAsia="es-MX"/>
        </w:rPr>
        <w:t>ha nacido prematuramente</w:t>
      </w:r>
      <w:r w:rsidRPr="008A7A5C">
        <w:rPr>
          <w:rFonts w:ascii="Times New Roman" w:eastAsia="Times New Roman" w:hAnsi="Times New Roman" w:cs="Times New Roman"/>
          <w:color w:val="000000"/>
          <w:sz w:val="27"/>
          <w:szCs w:val="27"/>
          <w:lang w:eastAsia="es-MX"/>
        </w:rPr>
        <w:t xml:space="preserve"> y por lo tanto puede </w:t>
      </w:r>
      <w:proofErr w:type="spellStart"/>
      <w:r w:rsidRPr="008A7A5C">
        <w:rPr>
          <w:rFonts w:ascii="Times New Roman" w:eastAsia="Times New Roman" w:hAnsi="Times New Roman" w:cs="Times New Roman"/>
          <w:color w:val="000000"/>
          <w:sz w:val="27"/>
          <w:szCs w:val="27"/>
          <w:lang w:eastAsia="es-MX"/>
        </w:rPr>
        <w:t>presentar</w:t>
      </w:r>
      <w:r w:rsidRPr="008A7A5C">
        <w:rPr>
          <w:rFonts w:ascii="Times New Roman" w:eastAsia="Times New Roman" w:hAnsi="Times New Roman" w:cs="Times New Roman"/>
          <w:b/>
          <w:bCs/>
          <w:color w:val="000000"/>
          <w:sz w:val="27"/>
          <w:szCs w:val="27"/>
          <w:lang w:eastAsia="es-MX"/>
        </w:rPr>
        <w:t>problemas</w:t>
      </w:r>
      <w:proofErr w:type="spellEnd"/>
      <w:r w:rsidRPr="008A7A5C">
        <w:rPr>
          <w:rFonts w:ascii="Times New Roman" w:eastAsia="Times New Roman" w:hAnsi="Times New Roman" w:cs="Times New Roman"/>
          <w:b/>
          <w:bCs/>
          <w:color w:val="000000"/>
          <w:sz w:val="27"/>
          <w:szCs w:val="27"/>
          <w:lang w:eastAsia="es-MX"/>
        </w:rPr>
        <w:t xml:space="preserve"> en su adaptación</w:t>
      </w:r>
      <w:r w:rsidRPr="008A7A5C">
        <w:rPr>
          <w:rFonts w:ascii="Times New Roman" w:eastAsia="Times New Roman" w:hAnsi="Times New Roman" w:cs="Times New Roman"/>
          <w:color w:val="000000"/>
          <w:sz w:val="27"/>
          <w:szCs w:val="27"/>
          <w:lang w:eastAsia="es-MX"/>
        </w:rPr>
        <w:t> a esta nueva situación.</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En el </w:t>
      </w:r>
      <w:proofErr w:type="spellStart"/>
      <w:r w:rsidRPr="008A7A5C">
        <w:rPr>
          <w:rFonts w:ascii="Times New Roman" w:eastAsia="Times New Roman" w:hAnsi="Times New Roman" w:cs="Times New Roman"/>
          <w:color w:val="000000"/>
          <w:sz w:val="27"/>
          <w:szCs w:val="27"/>
          <w:lang w:eastAsia="es-MX"/>
        </w:rPr>
        <w:t>Capitulo</w:t>
      </w:r>
      <w:proofErr w:type="spellEnd"/>
      <w:r w:rsidRPr="008A7A5C">
        <w:rPr>
          <w:rFonts w:ascii="Times New Roman" w:eastAsia="Times New Roman" w:hAnsi="Times New Roman" w:cs="Times New Roman"/>
          <w:color w:val="000000"/>
          <w:sz w:val="27"/>
          <w:szCs w:val="27"/>
          <w:lang w:eastAsia="es-MX"/>
        </w:rPr>
        <w:t xml:space="preserve"> 1 quedaron definidos los conceptos de </w:t>
      </w:r>
      <w:proofErr w:type="spellStart"/>
      <w:r w:rsidRPr="008A7A5C">
        <w:rPr>
          <w:rFonts w:ascii="Times New Roman" w:eastAsia="Times New Roman" w:hAnsi="Times New Roman" w:cs="Times New Roman"/>
          <w:color w:val="000000"/>
          <w:sz w:val="27"/>
          <w:szCs w:val="27"/>
          <w:lang w:eastAsia="es-MX"/>
        </w:rPr>
        <w:t>Prematurez</w:t>
      </w:r>
      <w:proofErr w:type="spellEnd"/>
      <w:r w:rsidRPr="008A7A5C">
        <w:rPr>
          <w:rFonts w:ascii="Times New Roman" w:eastAsia="Times New Roman" w:hAnsi="Times New Roman" w:cs="Times New Roman"/>
          <w:color w:val="000000"/>
          <w:sz w:val="27"/>
          <w:szCs w:val="27"/>
          <w:lang w:eastAsia="es-MX"/>
        </w:rPr>
        <w:t xml:space="preserve"> y bajo de peso de nacimiento.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 </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IMPORTANCIA Y MAGNITUD DEL PROBLEMA</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Las dos </w:t>
      </w:r>
      <w:r w:rsidRPr="008A7A5C">
        <w:rPr>
          <w:rFonts w:ascii="Times New Roman" w:eastAsia="Times New Roman" w:hAnsi="Times New Roman" w:cs="Times New Roman"/>
          <w:b/>
          <w:bCs/>
          <w:color w:val="000000"/>
          <w:sz w:val="27"/>
          <w:szCs w:val="27"/>
          <w:lang w:eastAsia="es-MX"/>
        </w:rPr>
        <w:t>variables más importantes</w:t>
      </w:r>
      <w:r w:rsidRPr="008A7A5C">
        <w:rPr>
          <w:rFonts w:ascii="Times New Roman" w:eastAsia="Times New Roman" w:hAnsi="Times New Roman" w:cs="Times New Roman"/>
          <w:color w:val="000000"/>
          <w:sz w:val="27"/>
          <w:szCs w:val="27"/>
          <w:lang w:eastAsia="es-MX"/>
        </w:rPr>
        <w:t> y determinantes de la </w:t>
      </w:r>
      <w:r w:rsidRPr="008A7A5C">
        <w:rPr>
          <w:rFonts w:ascii="Times New Roman" w:eastAsia="Times New Roman" w:hAnsi="Times New Roman" w:cs="Times New Roman"/>
          <w:b/>
          <w:bCs/>
          <w:color w:val="000000"/>
          <w:sz w:val="27"/>
          <w:szCs w:val="27"/>
          <w:lang w:eastAsia="es-MX"/>
        </w:rPr>
        <w:t>mortalidad y morbilidad</w:t>
      </w:r>
      <w:r w:rsidRPr="008A7A5C">
        <w:rPr>
          <w:rFonts w:ascii="Times New Roman" w:eastAsia="Times New Roman" w:hAnsi="Times New Roman" w:cs="Times New Roman"/>
          <w:color w:val="000000"/>
          <w:sz w:val="27"/>
          <w:szCs w:val="27"/>
          <w:lang w:eastAsia="es-MX"/>
        </w:rPr>
        <w:t> de los recién nacidos son la </w:t>
      </w:r>
      <w:proofErr w:type="spellStart"/>
      <w:r w:rsidRPr="008A7A5C">
        <w:rPr>
          <w:rFonts w:ascii="Times New Roman" w:eastAsia="Times New Roman" w:hAnsi="Times New Roman" w:cs="Times New Roman"/>
          <w:b/>
          <w:bCs/>
          <w:color w:val="000000"/>
          <w:sz w:val="27"/>
          <w:szCs w:val="27"/>
          <w:lang w:eastAsia="es-MX"/>
        </w:rPr>
        <w:t>prematurez</w:t>
      </w:r>
      <w:proofErr w:type="spellEnd"/>
      <w:r w:rsidRPr="008A7A5C">
        <w:rPr>
          <w:rFonts w:ascii="Times New Roman" w:eastAsia="Times New Roman" w:hAnsi="Times New Roman" w:cs="Times New Roman"/>
          <w:b/>
          <w:bCs/>
          <w:color w:val="000000"/>
          <w:sz w:val="27"/>
          <w:szCs w:val="27"/>
          <w:lang w:eastAsia="es-MX"/>
        </w:rPr>
        <w:t xml:space="preserve"> y el bajo peso</w:t>
      </w:r>
      <w:r w:rsidRPr="008A7A5C">
        <w:rPr>
          <w:rFonts w:ascii="Times New Roman" w:eastAsia="Times New Roman" w:hAnsi="Times New Roman" w:cs="Times New Roman"/>
          <w:color w:val="000000"/>
          <w:sz w:val="27"/>
          <w:szCs w:val="27"/>
          <w:lang w:eastAsia="es-MX"/>
        </w:rPr>
        <w:t xml:space="preserve"> de nacimiento. Esto es fácilmente visible al cotejar edad gestacional o peso con mortalidad (Figura 1.4). Aunque hay variaciones según los países y el desarrollo de la Neonatología, alrededor de un 30 a 60% de las muertes neonatales es </w:t>
      </w:r>
      <w:proofErr w:type="gramStart"/>
      <w:r w:rsidRPr="008A7A5C">
        <w:rPr>
          <w:rFonts w:ascii="Times New Roman" w:eastAsia="Times New Roman" w:hAnsi="Times New Roman" w:cs="Times New Roman"/>
          <w:color w:val="000000"/>
          <w:sz w:val="27"/>
          <w:szCs w:val="27"/>
          <w:lang w:eastAsia="es-MX"/>
        </w:rPr>
        <w:t>causada</w:t>
      </w:r>
      <w:proofErr w:type="gramEnd"/>
      <w:r w:rsidRPr="008A7A5C">
        <w:rPr>
          <w:rFonts w:ascii="Times New Roman" w:eastAsia="Times New Roman" w:hAnsi="Times New Roman" w:cs="Times New Roman"/>
          <w:color w:val="000000"/>
          <w:sz w:val="27"/>
          <w:szCs w:val="27"/>
          <w:lang w:eastAsia="es-MX"/>
        </w:rPr>
        <w:t xml:space="preserve"> por los niños de menos de 1.500 gr. y entre el 60 a 80% de todas las admisiones a las Unidades de Cuidado Intensivo Neonatales están condicionadas por problemas derivados de la </w:t>
      </w:r>
      <w:proofErr w:type="spellStart"/>
      <w:r w:rsidRPr="008A7A5C">
        <w:rPr>
          <w:rFonts w:ascii="Times New Roman" w:eastAsia="Times New Roman" w:hAnsi="Times New Roman" w:cs="Times New Roman"/>
          <w:color w:val="000000"/>
          <w:sz w:val="27"/>
          <w:szCs w:val="27"/>
          <w:lang w:eastAsia="es-MX"/>
        </w:rPr>
        <w:t>prematurez</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Se calcula que en el mundo nacen al año alrededor de </w:t>
      </w:r>
      <w:r w:rsidRPr="008A7A5C">
        <w:rPr>
          <w:rFonts w:ascii="Times New Roman" w:eastAsia="Times New Roman" w:hAnsi="Times New Roman" w:cs="Times New Roman"/>
          <w:b/>
          <w:bCs/>
          <w:color w:val="000000"/>
          <w:sz w:val="27"/>
          <w:szCs w:val="27"/>
          <w:lang w:eastAsia="es-MX"/>
        </w:rPr>
        <w:t>20 millones de niños con peso menor de 2.500 g.</w:t>
      </w:r>
      <w:r w:rsidRPr="008A7A5C">
        <w:rPr>
          <w:rFonts w:ascii="Times New Roman" w:eastAsia="Times New Roman" w:hAnsi="Times New Roman" w:cs="Times New Roman"/>
          <w:color w:val="000000"/>
          <w:sz w:val="27"/>
          <w:szCs w:val="27"/>
          <w:lang w:eastAsia="es-MX"/>
        </w:rPr>
        <w:t> (10 a 20% de los recién nacidos vivos), de los cuales un 40 a 70% son prematuros.</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En muchos casos, el tratamiento de ellos requiere de </w:t>
      </w:r>
      <w:r w:rsidRPr="008A7A5C">
        <w:rPr>
          <w:rFonts w:ascii="Times New Roman" w:eastAsia="Times New Roman" w:hAnsi="Times New Roman" w:cs="Times New Roman"/>
          <w:b/>
          <w:bCs/>
          <w:color w:val="000000"/>
          <w:sz w:val="27"/>
          <w:szCs w:val="27"/>
          <w:lang w:eastAsia="es-MX"/>
        </w:rPr>
        <w:t>hospitalizaciones prolongadas</w:t>
      </w:r>
      <w:r w:rsidRPr="008A7A5C">
        <w:rPr>
          <w:rFonts w:ascii="Times New Roman" w:eastAsia="Times New Roman" w:hAnsi="Times New Roman" w:cs="Times New Roman"/>
          <w:color w:val="000000"/>
          <w:sz w:val="27"/>
          <w:szCs w:val="27"/>
          <w:lang w:eastAsia="es-MX"/>
        </w:rPr>
        <w:t> y costosas, a lo que se debe agregar que un porcentaje de ellos puede quedar con </w:t>
      </w:r>
      <w:r w:rsidRPr="008A7A5C">
        <w:rPr>
          <w:rFonts w:ascii="Times New Roman" w:eastAsia="Times New Roman" w:hAnsi="Times New Roman" w:cs="Times New Roman"/>
          <w:b/>
          <w:bCs/>
          <w:color w:val="000000"/>
          <w:sz w:val="27"/>
          <w:szCs w:val="27"/>
          <w:lang w:eastAsia="es-MX"/>
        </w:rPr>
        <w:t>secuelas neurológicas</w:t>
      </w:r>
      <w:r w:rsidRPr="008A7A5C">
        <w:rPr>
          <w:rFonts w:ascii="Times New Roman" w:eastAsia="Times New Roman" w:hAnsi="Times New Roman" w:cs="Times New Roman"/>
          <w:color w:val="000000"/>
          <w:sz w:val="27"/>
          <w:szCs w:val="27"/>
          <w:lang w:eastAsia="es-MX"/>
        </w:rPr>
        <w:t> y de otro tipo, especialmente si no han tenido un cuidado adecuado.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Considerando el impacto que esto tiene en la </w:t>
      </w:r>
      <w:proofErr w:type="spellStart"/>
      <w:r w:rsidRPr="008A7A5C">
        <w:rPr>
          <w:rFonts w:ascii="Times New Roman" w:eastAsia="Times New Roman" w:hAnsi="Times New Roman" w:cs="Times New Roman"/>
          <w:color w:val="000000"/>
          <w:sz w:val="27"/>
          <w:szCs w:val="27"/>
          <w:lang w:eastAsia="es-MX"/>
        </w:rPr>
        <w:t>morbibilidad</w:t>
      </w:r>
      <w:proofErr w:type="spellEnd"/>
      <w:r w:rsidRPr="008A7A5C">
        <w:rPr>
          <w:rFonts w:ascii="Times New Roman" w:eastAsia="Times New Roman" w:hAnsi="Times New Roman" w:cs="Times New Roman"/>
          <w:color w:val="000000"/>
          <w:sz w:val="27"/>
          <w:szCs w:val="27"/>
          <w:lang w:eastAsia="es-MX"/>
        </w:rPr>
        <w:t xml:space="preserve"> y mortalidad de la infancia, este debe ser reconocido como un </w:t>
      </w:r>
      <w:r w:rsidRPr="008A7A5C">
        <w:rPr>
          <w:rFonts w:ascii="Times New Roman" w:eastAsia="Times New Roman" w:hAnsi="Times New Roman" w:cs="Times New Roman"/>
          <w:b/>
          <w:bCs/>
          <w:color w:val="000000"/>
          <w:sz w:val="27"/>
          <w:szCs w:val="27"/>
          <w:lang w:eastAsia="es-MX"/>
        </w:rPr>
        <w:t>problema de Salud Pública de primera magnitud,</w:t>
      </w:r>
      <w:r w:rsidRPr="008A7A5C">
        <w:rPr>
          <w:rFonts w:ascii="Times New Roman" w:eastAsia="Times New Roman" w:hAnsi="Times New Roman" w:cs="Times New Roman"/>
          <w:color w:val="000000"/>
          <w:sz w:val="27"/>
          <w:szCs w:val="27"/>
          <w:lang w:eastAsia="es-MX"/>
        </w:rPr>
        <w:t> en el cual se debe invertir recursos para prevención primaria y secundaria y en centros capacitados para su tratamiento.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lastRenderedPageBreak/>
        <w:t> </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CONDICIONANTES DE LA PREMATUREZ Y BAJO PESO DE NACIMIENTO</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La </w:t>
      </w:r>
      <w:proofErr w:type="spellStart"/>
      <w:r w:rsidRPr="008A7A5C">
        <w:rPr>
          <w:rFonts w:ascii="Times New Roman" w:eastAsia="Times New Roman" w:hAnsi="Times New Roman" w:cs="Times New Roman"/>
          <w:color w:val="000000"/>
          <w:sz w:val="27"/>
          <w:szCs w:val="27"/>
          <w:lang w:eastAsia="es-MX"/>
        </w:rPr>
        <w:t>prematurez</w:t>
      </w:r>
      <w:proofErr w:type="spellEnd"/>
      <w:r w:rsidRPr="008A7A5C">
        <w:rPr>
          <w:rFonts w:ascii="Times New Roman" w:eastAsia="Times New Roman" w:hAnsi="Times New Roman" w:cs="Times New Roman"/>
          <w:color w:val="000000"/>
          <w:sz w:val="27"/>
          <w:szCs w:val="27"/>
          <w:lang w:eastAsia="es-MX"/>
        </w:rPr>
        <w:t xml:space="preserve"> y el bajo peso se asocian a variables socioeconómicos - culturales, a condiciones biológicas de la madre y a diversas patologías que afectan a la madre y al feto.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Las </w:t>
      </w:r>
      <w:r w:rsidRPr="008A7A5C">
        <w:rPr>
          <w:rFonts w:ascii="Times New Roman" w:eastAsia="Times New Roman" w:hAnsi="Times New Roman" w:cs="Times New Roman"/>
          <w:b/>
          <w:bCs/>
          <w:color w:val="000000"/>
          <w:sz w:val="27"/>
          <w:szCs w:val="27"/>
          <w:lang w:eastAsia="es-MX"/>
        </w:rPr>
        <w:t>variables socio económicas - culturales</w:t>
      </w:r>
      <w:r w:rsidRPr="008A7A5C">
        <w:rPr>
          <w:rFonts w:ascii="Times New Roman" w:eastAsia="Times New Roman" w:hAnsi="Times New Roman" w:cs="Times New Roman"/>
          <w:color w:val="000000"/>
          <w:sz w:val="27"/>
          <w:szCs w:val="27"/>
          <w:lang w:eastAsia="es-MX"/>
        </w:rPr>
        <w:t> </w:t>
      </w:r>
      <w:r w:rsidRPr="008A7A5C">
        <w:rPr>
          <w:rFonts w:ascii="Times New Roman" w:eastAsia="Times New Roman" w:hAnsi="Times New Roman" w:cs="Times New Roman"/>
          <w:b/>
          <w:bCs/>
          <w:color w:val="000000"/>
          <w:sz w:val="27"/>
          <w:szCs w:val="27"/>
          <w:lang w:eastAsia="es-MX"/>
        </w:rPr>
        <w:t>y biológicas</w:t>
      </w:r>
      <w:r w:rsidRPr="008A7A5C">
        <w:rPr>
          <w:rFonts w:ascii="Times New Roman" w:eastAsia="Times New Roman" w:hAnsi="Times New Roman" w:cs="Times New Roman"/>
          <w:color w:val="000000"/>
          <w:sz w:val="27"/>
          <w:szCs w:val="27"/>
          <w:lang w:eastAsia="es-MX"/>
        </w:rPr>
        <w:t xml:space="preserve"> asociadas al parto prematuro han sido estudiadas especialmente en los países desarrollados (Tabla 12. 1). Hay diversos antecedentes y n patologías de la madre, del feto, de la placenta y del útero que se asocian con la </w:t>
      </w:r>
      <w:proofErr w:type="spellStart"/>
      <w:r w:rsidRPr="008A7A5C">
        <w:rPr>
          <w:rFonts w:ascii="Times New Roman" w:eastAsia="Times New Roman" w:hAnsi="Times New Roman" w:cs="Times New Roman"/>
          <w:color w:val="000000"/>
          <w:sz w:val="27"/>
          <w:szCs w:val="27"/>
          <w:lang w:eastAsia="es-MX"/>
        </w:rPr>
        <w:t>prematurez</w:t>
      </w:r>
      <w:proofErr w:type="spellEnd"/>
      <w:r w:rsidRPr="008A7A5C">
        <w:rPr>
          <w:rFonts w:ascii="Times New Roman" w:eastAsia="Times New Roman" w:hAnsi="Times New Roman" w:cs="Times New Roman"/>
          <w:color w:val="000000"/>
          <w:sz w:val="27"/>
          <w:szCs w:val="27"/>
          <w:lang w:eastAsia="es-MX"/>
        </w:rPr>
        <w:t xml:space="preserve"> y el bajo peso de nacimiento:</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FF0000"/>
          <w:sz w:val="27"/>
          <w:szCs w:val="27"/>
          <w:lang w:eastAsia="es-MX"/>
        </w:rPr>
      </w:pPr>
      <w:r w:rsidRPr="008A7A5C">
        <w:rPr>
          <w:rFonts w:ascii="Times New Roman" w:eastAsia="Times New Roman" w:hAnsi="Times New Roman" w:cs="Times New Roman"/>
          <w:b/>
          <w:bCs/>
          <w:color w:val="FF0000"/>
          <w:sz w:val="27"/>
          <w:szCs w:val="27"/>
          <w:lang w:eastAsia="es-MX"/>
        </w:rPr>
        <w:t>PREPARACION PARA LA REANIMACION</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Lugar físico: </w:t>
      </w:r>
      <w:r w:rsidRPr="008A7A5C">
        <w:rPr>
          <w:rFonts w:ascii="Times New Roman" w:eastAsia="Times New Roman" w:hAnsi="Times New Roman" w:cs="Times New Roman"/>
          <w:color w:val="000000"/>
          <w:sz w:val="27"/>
          <w:szCs w:val="27"/>
          <w:lang w:eastAsia="es-MX"/>
        </w:rPr>
        <w:t xml:space="preserve">Este debe quedar contiguo a la sala de parto. Debe contar con red de oxígeno, aire y aspiración, salidas de </w:t>
      </w:r>
      <w:proofErr w:type="gramStart"/>
      <w:r w:rsidRPr="008A7A5C">
        <w:rPr>
          <w:rFonts w:ascii="Times New Roman" w:eastAsia="Times New Roman" w:hAnsi="Times New Roman" w:cs="Times New Roman"/>
          <w:color w:val="000000"/>
          <w:sz w:val="27"/>
          <w:szCs w:val="27"/>
          <w:lang w:eastAsia="es-MX"/>
        </w:rPr>
        <w:t>electricidad ,</w:t>
      </w:r>
      <w:proofErr w:type="gramEnd"/>
      <w:r w:rsidRPr="008A7A5C">
        <w:rPr>
          <w:rFonts w:ascii="Times New Roman" w:eastAsia="Times New Roman" w:hAnsi="Times New Roman" w:cs="Times New Roman"/>
          <w:color w:val="000000"/>
          <w:sz w:val="27"/>
          <w:szCs w:val="27"/>
          <w:lang w:eastAsia="es-MX"/>
        </w:rPr>
        <w:t xml:space="preserve"> temperatura de alrededor de 28º, buena iluminación y un tamaño adecuado. Si está dentro de la sala de parto debe considerarse un área de alrededor de 3 a 4 m2. Si es una pieza separada requiere de alrededor de 7 a 10 m2 por cada cuna de reanimación. Debe además contar con lavamanos, lugar de almacenamiento de material y equipos, mesa para escritura y superficies para acomodar equipamiento.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Equipamiento: </w:t>
      </w:r>
      <w:r w:rsidRPr="008A7A5C">
        <w:rPr>
          <w:rFonts w:ascii="Times New Roman" w:eastAsia="Times New Roman" w:hAnsi="Times New Roman" w:cs="Times New Roman"/>
          <w:color w:val="000000"/>
          <w:sz w:val="27"/>
          <w:szCs w:val="27"/>
          <w:lang w:eastAsia="es-MX"/>
        </w:rPr>
        <w:t>Calefactor radiante, reloj de pared y equipos para realizar examen físico y para ejecutar la resucitación: estetoscopio, respiradores manuales con mascarillas para RNT y prematuros, laringoscopio y tubos. Equipo de cateterismo con catéteres umbilicales N° 3,5 y 5Fr. y tubos de drenaje pleural. Es deseable tener monitores de frecuencia cardíaca, respiración y presión.</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Medicamentos: </w:t>
      </w:r>
      <w:r w:rsidRPr="008A7A5C">
        <w:rPr>
          <w:rFonts w:ascii="Times New Roman" w:eastAsia="Times New Roman" w:hAnsi="Times New Roman" w:cs="Times New Roman"/>
          <w:color w:val="000000"/>
          <w:sz w:val="27"/>
          <w:szCs w:val="27"/>
          <w:lang w:eastAsia="es-MX"/>
        </w:rPr>
        <w:t xml:space="preserve">Deben estar disponibles: adrenalina, bicarbonato, solución fisiológica, </w:t>
      </w:r>
      <w:proofErr w:type="spellStart"/>
      <w:r w:rsidRPr="008A7A5C">
        <w:rPr>
          <w:rFonts w:ascii="Times New Roman" w:eastAsia="Times New Roman" w:hAnsi="Times New Roman" w:cs="Times New Roman"/>
          <w:color w:val="000000"/>
          <w:sz w:val="27"/>
          <w:szCs w:val="27"/>
          <w:lang w:eastAsia="es-MX"/>
        </w:rPr>
        <w:t>naloxona</w:t>
      </w:r>
      <w:proofErr w:type="spellEnd"/>
      <w:r w:rsidRPr="008A7A5C">
        <w:rPr>
          <w:rFonts w:ascii="Times New Roman" w:eastAsia="Times New Roman" w:hAnsi="Times New Roman" w:cs="Times New Roman"/>
          <w:color w:val="000000"/>
          <w:sz w:val="27"/>
          <w:szCs w:val="27"/>
          <w:lang w:eastAsia="es-MX"/>
        </w:rPr>
        <w:t>. En un lugar visible debe haber una tabla con la concentración en que vienen los medicamentos y las dosis a administrar.</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Personal: </w:t>
      </w:r>
      <w:r w:rsidRPr="008A7A5C">
        <w:rPr>
          <w:rFonts w:ascii="Times New Roman" w:eastAsia="Times New Roman" w:hAnsi="Times New Roman" w:cs="Times New Roman"/>
          <w:color w:val="000000"/>
          <w:sz w:val="27"/>
          <w:szCs w:val="27"/>
          <w:lang w:eastAsia="es-MX"/>
        </w:rPr>
        <w:t>En todo parto debe existir una persona designada con capacidad para realizar la reanimación. En partos en que se anticipa una reanimación por los antecedentes perinatales, debe considerarse personal especialmente entrenado con clara asignación de roles y responsabilidades.</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w:eastAsia="Times New Roman" w:hAnsi="Times" w:cs="Times"/>
          <w:color w:val="000000"/>
          <w:sz w:val="27"/>
          <w:szCs w:val="27"/>
          <w:lang w:eastAsia="es-MX"/>
        </w:rPr>
        <w:t> </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lastRenderedPageBreak/>
        <w:t>OBJETIVOS DE LA REANIMACION</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El objetivo primario de la reanimación es el que universalmente se denomina el ABC.</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i/>
          <w:iCs/>
          <w:color w:val="000000"/>
          <w:sz w:val="27"/>
          <w:szCs w:val="27"/>
          <w:lang w:eastAsia="es-MX"/>
        </w:rPr>
        <w:t>A. Establecer una vía aérea permeable.</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i/>
          <w:iCs/>
          <w:color w:val="000000"/>
          <w:sz w:val="27"/>
          <w:szCs w:val="27"/>
          <w:lang w:eastAsia="es-MX"/>
        </w:rPr>
        <w:t>B. Iniciar una respiración eficiente (</w:t>
      </w:r>
      <w:proofErr w:type="gramStart"/>
      <w:r w:rsidRPr="008A7A5C">
        <w:rPr>
          <w:rFonts w:ascii="Times New Roman" w:eastAsia="Times New Roman" w:hAnsi="Times New Roman" w:cs="Times New Roman"/>
          <w:i/>
          <w:iCs/>
          <w:color w:val="000000"/>
          <w:sz w:val="27"/>
          <w:szCs w:val="27"/>
          <w:lang w:eastAsia="es-MX"/>
        </w:rPr>
        <w:t xml:space="preserve">del </w:t>
      </w:r>
      <w:proofErr w:type="spellStart"/>
      <w:r w:rsidRPr="008A7A5C">
        <w:rPr>
          <w:rFonts w:ascii="Times New Roman" w:eastAsia="Times New Roman" w:hAnsi="Times New Roman" w:cs="Times New Roman"/>
          <w:i/>
          <w:iCs/>
          <w:color w:val="000000"/>
          <w:sz w:val="27"/>
          <w:szCs w:val="27"/>
          <w:lang w:eastAsia="es-MX"/>
        </w:rPr>
        <w:t>ingles</w:t>
      </w:r>
      <w:proofErr w:type="spellEnd"/>
      <w:proofErr w:type="gramEnd"/>
      <w:r w:rsidRPr="008A7A5C">
        <w:rPr>
          <w:rFonts w:ascii="Times New Roman" w:eastAsia="Times New Roman" w:hAnsi="Times New Roman" w:cs="Times New Roman"/>
          <w:i/>
          <w:iCs/>
          <w:color w:val="000000"/>
          <w:sz w:val="27"/>
          <w:szCs w:val="27"/>
          <w:lang w:eastAsia="es-MX"/>
        </w:rPr>
        <w:t xml:space="preserve"> </w:t>
      </w:r>
      <w:proofErr w:type="spellStart"/>
      <w:r w:rsidRPr="008A7A5C">
        <w:rPr>
          <w:rFonts w:ascii="Times New Roman" w:eastAsia="Times New Roman" w:hAnsi="Times New Roman" w:cs="Times New Roman"/>
          <w:i/>
          <w:iCs/>
          <w:color w:val="000000"/>
          <w:sz w:val="27"/>
          <w:szCs w:val="27"/>
          <w:lang w:eastAsia="es-MX"/>
        </w:rPr>
        <w:t>Breathing</w:t>
      </w:r>
      <w:proofErr w:type="spellEnd"/>
      <w:r w:rsidRPr="008A7A5C">
        <w:rPr>
          <w:rFonts w:ascii="Times New Roman" w:eastAsia="Times New Roman" w:hAnsi="Times New Roman" w:cs="Times New Roman"/>
          <w:i/>
          <w:iCs/>
          <w:color w:val="000000"/>
          <w:sz w:val="27"/>
          <w:szCs w:val="27"/>
          <w:lang w:eastAsia="es-MX"/>
        </w:rPr>
        <w:t>)</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i/>
          <w:iCs/>
          <w:color w:val="000000"/>
          <w:sz w:val="27"/>
          <w:szCs w:val="27"/>
          <w:lang w:eastAsia="es-MX"/>
        </w:rPr>
        <w:t>C. Mantener una circulación adecuada.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La reanimación, debe lograr estos objetivos en forma oportuna ordenada y eficiente.</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A estos objetivos centrales deben agregarse los siguientes:</w:t>
      </w:r>
    </w:p>
    <w:p w:rsidR="008A7A5C" w:rsidRPr="008A7A5C" w:rsidRDefault="008A7A5C" w:rsidP="008A7A5C">
      <w:pPr>
        <w:numPr>
          <w:ilvl w:val="0"/>
          <w:numId w:val="10"/>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i/>
          <w:iCs/>
          <w:color w:val="000000"/>
          <w:sz w:val="27"/>
          <w:szCs w:val="27"/>
          <w:lang w:eastAsia="es-MX"/>
        </w:rPr>
        <w:t>Minimizar las pérdidas de calor.</w:t>
      </w:r>
      <w:r w:rsidRPr="008A7A5C">
        <w:rPr>
          <w:rFonts w:ascii="Times New Roman" w:eastAsia="Times New Roman" w:hAnsi="Times New Roman" w:cs="Times New Roman"/>
          <w:color w:val="000000"/>
          <w:sz w:val="27"/>
          <w:szCs w:val="27"/>
          <w:lang w:eastAsia="es-MX"/>
        </w:rPr>
        <w:t> Esto se obtiene secando al niño y colocándolo bajo un calefactor radiante que permite acceder al recién nacido desnudo sin que se enfríe, minimizando las pérdidas de calor que son fundamentalmente por evaporación y radiación.</w:t>
      </w:r>
    </w:p>
    <w:p w:rsidR="008A7A5C" w:rsidRPr="008A7A5C" w:rsidRDefault="008A7A5C" w:rsidP="008A7A5C">
      <w:pPr>
        <w:numPr>
          <w:ilvl w:val="0"/>
          <w:numId w:val="10"/>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i/>
          <w:iCs/>
          <w:color w:val="000000"/>
          <w:sz w:val="27"/>
          <w:szCs w:val="27"/>
          <w:lang w:eastAsia="es-MX"/>
        </w:rPr>
        <w:t>Evitar las infecciones.</w:t>
      </w:r>
      <w:r w:rsidRPr="008A7A5C">
        <w:rPr>
          <w:rFonts w:ascii="Times New Roman" w:eastAsia="Times New Roman" w:hAnsi="Times New Roman" w:cs="Times New Roman"/>
          <w:color w:val="000000"/>
          <w:sz w:val="27"/>
          <w:szCs w:val="27"/>
          <w:lang w:eastAsia="es-MX"/>
        </w:rPr>
        <w:t> Esto se refiere tanto al niño como al personal que lo atiende. Para estos efectos todo el material utilizado debe estar estéril o limpio, según de qué se trate.</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El personal debe tomar las precauciones universales de riesgo de exposición a sangre o fluidos corporales. Estos deben ser tratados como potencialmente infecciosos. Por esto el personal que realiza la reanimación debe utilizar guantes, no efectuar respiración boca a boca y no utilizar ésta como fuente de succión de las secreciones a través de una pipeta de Lee u otro dispositivo de aspiración.</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 </w:t>
      </w:r>
    </w:p>
    <w:p w:rsidR="008A7A5C" w:rsidRPr="008A7A5C" w:rsidRDefault="008A7A5C" w:rsidP="008A7A5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8A7A5C">
        <w:rPr>
          <w:rFonts w:ascii="Times New Roman" w:eastAsia="Times New Roman" w:hAnsi="Times New Roman" w:cs="Times New Roman"/>
          <w:b/>
          <w:bCs/>
          <w:color w:val="000000"/>
          <w:sz w:val="27"/>
          <w:szCs w:val="27"/>
          <w:lang w:eastAsia="es-MX"/>
        </w:rPr>
        <w:t>DESARROLLO DE LA REANIMACION.</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La reanimación es un procedimiento que sólo se adquiere a través de la práctica. Para esto recomendamos el Manual de Reanimación Neonatal publicado por la Academia Americana de Pediatría y recientemente traducido al castellano con participación de varios </w:t>
      </w:r>
      <w:proofErr w:type="spellStart"/>
      <w:r w:rsidRPr="008A7A5C">
        <w:rPr>
          <w:rFonts w:ascii="Times New Roman" w:eastAsia="Times New Roman" w:hAnsi="Times New Roman" w:cs="Times New Roman"/>
          <w:color w:val="000000"/>
          <w:sz w:val="27"/>
          <w:szCs w:val="27"/>
          <w:lang w:eastAsia="es-MX"/>
        </w:rPr>
        <w:t>neonatólogos</w:t>
      </w:r>
      <w:proofErr w:type="spellEnd"/>
      <w:r w:rsidRPr="008A7A5C">
        <w:rPr>
          <w:rFonts w:ascii="Times New Roman" w:eastAsia="Times New Roman" w:hAnsi="Times New Roman" w:cs="Times New Roman"/>
          <w:color w:val="000000"/>
          <w:sz w:val="27"/>
          <w:szCs w:val="27"/>
          <w:lang w:eastAsia="es-MX"/>
        </w:rPr>
        <w:t xml:space="preserve"> latinoamericanos. Aquí nos limitaremos a destacar los aspectos que nos han parecido más relevantes</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Es fundamental para el éxito de la reanimación seguir una pauta clara que implica un proceso continuo de </w:t>
      </w:r>
      <w:r w:rsidRPr="008A7A5C">
        <w:rPr>
          <w:rFonts w:ascii="Times New Roman" w:eastAsia="Times New Roman" w:hAnsi="Times New Roman" w:cs="Times New Roman"/>
          <w:b/>
          <w:bCs/>
          <w:i/>
          <w:iCs/>
          <w:color w:val="000000"/>
          <w:sz w:val="27"/>
          <w:szCs w:val="27"/>
          <w:lang w:eastAsia="es-MX"/>
        </w:rPr>
        <w:t>EVALUACION-DECISION-ACCION,</w:t>
      </w:r>
      <w:r w:rsidRPr="008A7A5C">
        <w:rPr>
          <w:rFonts w:ascii="Times New Roman" w:eastAsia="Times New Roman" w:hAnsi="Times New Roman" w:cs="Times New Roman"/>
          <w:color w:val="000000"/>
          <w:sz w:val="27"/>
          <w:szCs w:val="27"/>
          <w:lang w:eastAsia="es-MX"/>
        </w:rPr>
        <w:t> en el que debe estar entrenado todo el personal que participa en ella.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lastRenderedPageBreak/>
        <w:t>Pasos iniciales de la Reanimación.</w:t>
      </w:r>
    </w:p>
    <w:p w:rsidR="008A7A5C" w:rsidRPr="008A7A5C" w:rsidRDefault="008A7A5C" w:rsidP="008A7A5C">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Al emerger la cabeza del canal del parto no es necesario aspirar al niño cuando el líquido amniótico es claro. En el caso del líquido con meconio la aspiración es perentoria como detallaremos </w:t>
      </w:r>
      <w:proofErr w:type="spellStart"/>
      <w:r w:rsidRPr="008A7A5C">
        <w:rPr>
          <w:rFonts w:ascii="Times New Roman" w:eastAsia="Times New Roman" w:hAnsi="Times New Roman" w:cs="Times New Roman"/>
          <w:color w:val="000000"/>
          <w:sz w:val="27"/>
          <w:szCs w:val="27"/>
          <w:lang w:eastAsia="es-MX"/>
        </w:rPr>
        <w:t>mas</w:t>
      </w:r>
      <w:proofErr w:type="spellEnd"/>
      <w:r w:rsidRPr="008A7A5C">
        <w:rPr>
          <w:rFonts w:ascii="Times New Roman" w:eastAsia="Times New Roman" w:hAnsi="Times New Roman" w:cs="Times New Roman"/>
          <w:color w:val="000000"/>
          <w:sz w:val="27"/>
          <w:szCs w:val="27"/>
          <w:lang w:eastAsia="es-MX"/>
        </w:rPr>
        <w:t xml:space="preserve"> adelante.</w:t>
      </w:r>
    </w:p>
    <w:p w:rsidR="008A7A5C" w:rsidRPr="008A7A5C" w:rsidRDefault="008A7A5C" w:rsidP="008A7A5C">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Recepción del RN en sábanas tibias.</w:t>
      </w:r>
    </w:p>
    <w:p w:rsidR="008A7A5C" w:rsidRPr="008A7A5C" w:rsidRDefault="008A7A5C" w:rsidP="008A7A5C">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Colocar bajo calefactor radiante</w:t>
      </w:r>
    </w:p>
    <w:p w:rsidR="008A7A5C" w:rsidRPr="008A7A5C" w:rsidRDefault="008A7A5C" w:rsidP="008A7A5C">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Secar y cambiar sábanas mojadas</w:t>
      </w:r>
    </w:p>
    <w:p w:rsidR="008A7A5C" w:rsidRPr="008A7A5C" w:rsidRDefault="008A7A5C" w:rsidP="008A7A5C">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Posicionar con cuello ligeramente extendido</w:t>
      </w:r>
    </w:p>
    <w:p w:rsidR="008A7A5C" w:rsidRPr="008A7A5C" w:rsidRDefault="008A7A5C" w:rsidP="008A7A5C">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Aspirar boca y nariz</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El secado y la aspiración de secreciones sirven de estímulo al inicio de la respiración. Estos pasos iniciales son semejantes a los que se hacen con un RNT normal que llora y respira vigorosamente. Estos niños pueden ser colocados junto a su madre en contacto piel a piel cubiertos con sabanillas tibias, sin necesidad de ser colocado bajo un calefactor radiante.</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Inicio de la Reanimación. </w:t>
      </w:r>
      <w:r w:rsidRPr="008A7A5C">
        <w:rPr>
          <w:rFonts w:ascii="Times New Roman" w:eastAsia="Times New Roman" w:hAnsi="Times New Roman" w:cs="Times New Roman"/>
          <w:color w:val="000000"/>
          <w:sz w:val="27"/>
          <w:szCs w:val="27"/>
          <w:lang w:eastAsia="es-MX"/>
        </w:rPr>
        <w:t>Esta se lleva a efecto siguiendo el ciclo:</w:t>
      </w:r>
    </w:p>
    <w:p w:rsidR="008A7A5C" w:rsidRPr="008A7A5C" w:rsidRDefault="008A7A5C" w:rsidP="008A7A5C">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noProof/>
          <w:color w:val="000000"/>
          <w:sz w:val="27"/>
          <w:szCs w:val="27"/>
          <w:lang w:eastAsia="es-MX"/>
        </w:rPr>
        <w:drawing>
          <wp:inline distT="0" distB="0" distL="0" distR="0">
            <wp:extent cx="2686050" cy="1304925"/>
            <wp:effectExtent l="0" t="0" r="0" b="9525"/>
            <wp:docPr id="1" name="Imagen 1" descr="http://escuela.med.puc.cl/paginas/publicaciones/manualped/imagenes/figur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cuela.med.puc.cl/paginas/publicaciones/manualped/imagenes/figura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304925"/>
                    </a:xfrm>
                    <a:prstGeom prst="rect">
                      <a:avLst/>
                    </a:prstGeom>
                    <a:noFill/>
                    <a:ln>
                      <a:noFill/>
                    </a:ln>
                  </pic:spPr>
                </pic:pic>
              </a:graphicData>
            </a:graphic>
          </wp:inline>
        </w:drawing>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Evaluación:</w:t>
      </w:r>
      <w:r w:rsidRPr="008A7A5C">
        <w:rPr>
          <w:rFonts w:ascii="Times New Roman" w:eastAsia="Times New Roman" w:hAnsi="Times New Roman" w:cs="Times New Roman"/>
          <w:color w:val="000000"/>
          <w:sz w:val="27"/>
          <w:szCs w:val="27"/>
          <w:lang w:eastAsia="es-MX"/>
        </w:rPr>
        <w:t> Las decisiones y acciones de la reanimación se basan en la evaluación sucesiva de 3 signos clínicos.</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 Esfuerzo Respiratorio: </w:t>
      </w:r>
      <w:r w:rsidRPr="008A7A5C">
        <w:rPr>
          <w:rFonts w:ascii="Times New Roman" w:eastAsia="Times New Roman" w:hAnsi="Times New Roman" w:cs="Times New Roman"/>
          <w:color w:val="000000"/>
          <w:sz w:val="27"/>
          <w:szCs w:val="27"/>
          <w:lang w:eastAsia="es-MX"/>
        </w:rPr>
        <w:t>Si es normal se pasa a evaluar la: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w:t>
      </w:r>
      <w:r w:rsidRPr="008A7A5C">
        <w:rPr>
          <w:rFonts w:ascii="Times New Roman" w:eastAsia="Times New Roman" w:hAnsi="Times New Roman" w:cs="Times New Roman"/>
          <w:color w:val="000000"/>
          <w:sz w:val="27"/>
          <w:szCs w:val="27"/>
          <w:lang w:eastAsia="es-MX"/>
        </w:rPr>
        <w:t> </w:t>
      </w:r>
      <w:r w:rsidRPr="008A7A5C">
        <w:rPr>
          <w:rFonts w:ascii="Times New Roman" w:eastAsia="Times New Roman" w:hAnsi="Times New Roman" w:cs="Times New Roman"/>
          <w:b/>
          <w:bCs/>
          <w:color w:val="000000"/>
          <w:sz w:val="27"/>
          <w:szCs w:val="27"/>
          <w:lang w:eastAsia="es-MX"/>
        </w:rPr>
        <w:t>Frecuencia Cardíaca:</w:t>
      </w:r>
      <w:r w:rsidRPr="008A7A5C">
        <w:rPr>
          <w:rFonts w:ascii="Times New Roman" w:eastAsia="Times New Roman" w:hAnsi="Times New Roman" w:cs="Times New Roman"/>
          <w:color w:val="000000"/>
          <w:sz w:val="27"/>
          <w:szCs w:val="27"/>
          <w:lang w:eastAsia="es-MX"/>
        </w:rPr>
        <w:t> Si está sobre 100 se pasa a evaluar el:</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 Color</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i/>
          <w:iCs/>
          <w:color w:val="000000"/>
          <w:sz w:val="27"/>
          <w:szCs w:val="27"/>
          <w:lang w:eastAsia="es-MX"/>
        </w:rPr>
        <w:t xml:space="preserve">Rol del puntaje de </w:t>
      </w:r>
      <w:proofErr w:type="spellStart"/>
      <w:r w:rsidRPr="008A7A5C">
        <w:rPr>
          <w:rFonts w:ascii="Times New Roman" w:eastAsia="Times New Roman" w:hAnsi="Times New Roman" w:cs="Times New Roman"/>
          <w:b/>
          <w:bCs/>
          <w:i/>
          <w:iCs/>
          <w:color w:val="000000"/>
          <w:sz w:val="27"/>
          <w:szCs w:val="27"/>
          <w:lang w:eastAsia="es-MX"/>
        </w:rPr>
        <w:t>Apgar</w:t>
      </w:r>
      <w:proofErr w:type="spellEnd"/>
      <w:r w:rsidRPr="008A7A5C">
        <w:rPr>
          <w:rFonts w:ascii="Times New Roman" w:eastAsia="Times New Roman" w:hAnsi="Times New Roman" w:cs="Times New Roman"/>
          <w:b/>
          <w:bCs/>
          <w:i/>
          <w:iCs/>
          <w:color w:val="000000"/>
          <w:sz w:val="27"/>
          <w:szCs w:val="27"/>
          <w:lang w:eastAsia="es-MX"/>
        </w:rPr>
        <w:t>.</w:t>
      </w:r>
      <w:r w:rsidRPr="008A7A5C">
        <w:rPr>
          <w:rFonts w:ascii="Times New Roman" w:eastAsia="Times New Roman" w:hAnsi="Times New Roman" w:cs="Times New Roman"/>
          <w:b/>
          <w:bCs/>
          <w:color w:val="000000"/>
          <w:sz w:val="27"/>
          <w:szCs w:val="27"/>
          <w:lang w:eastAsia="es-MX"/>
        </w:rPr>
        <w:t> </w:t>
      </w:r>
      <w:r w:rsidRPr="008A7A5C">
        <w:rPr>
          <w:rFonts w:ascii="Times New Roman" w:eastAsia="Times New Roman" w:hAnsi="Times New Roman" w:cs="Times New Roman"/>
          <w:color w:val="000000"/>
          <w:sz w:val="27"/>
          <w:szCs w:val="27"/>
          <w:lang w:eastAsia="es-MX"/>
        </w:rPr>
        <w:t xml:space="preserve">El </w:t>
      </w:r>
      <w:proofErr w:type="spellStart"/>
      <w:r w:rsidRPr="008A7A5C">
        <w:rPr>
          <w:rFonts w:ascii="Times New Roman" w:eastAsia="Times New Roman" w:hAnsi="Times New Roman" w:cs="Times New Roman"/>
          <w:color w:val="000000"/>
          <w:sz w:val="27"/>
          <w:szCs w:val="27"/>
          <w:lang w:eastAsia="es-MX"/>
        </w:rPr>
        <w:t>Apgar</w:t>
      </w:r>
      <w:proofErr w:type="spellEnd"/>
      <w:r w:rsidRPr="008A7A5C">
        <w:rPr>
          <w:rFonts w:ascii="Times New Roman" w:eastAsia="Times New Roman" w:hAnsi="Times New Roman" w:cs="Times New Roman"/>
          <w:color w:val="000000"/>
          <w:sz w:val="27"/>
          <w:szCs w:val="27"/>
          <w:lang w:eastAsia="es-MX"/>
        </w:rPr>
        <w:t xml:space="preserve"> fue durante un tiempo recomendado para evaluar la necesidad de reanimación y tomar decisiones. Esto se ha abandonado fundamentalmente por las siguientes razones: El </w:t>
      </w:r>
      <w:proofErr w:type="spellStart"/>
      <w:r w:rsidRPr="008A7A5C">
        <w:rPr>
          <w:rFonts w:ascii="Times New Roman" w:eastAsia="Times New Roman" w:hAnsi="Times New Roman" w:cs="Times New Roman"/>
          <w:color w:val="000000"/>
          <w:sz w:val="27"/>
          <w:szCs w:val="27"/>
          <w:lang w:eastAsia="es-MX"/>
        </w:rPr>
        <w:t>Apgar</w:t>
      </w:r>
      <w:proofErr w:type="spellEnd"/>
      <w:r w:rsidRPr="008A7A5C">
        <w:rPr>
          <w:rFonts w:ascii="Times New Roman" w:eastAsia="Times New Roman" w:hAnsi="Times New Roman" w:cs="Times New Roman"/>
          <w:color w:val="000000"/>
          <w:sz w:val="27"/>
          <w:szCs w:val="27"/>
          <w:lang w:eastAsia="es-MX"/>
        </w:rPr>
        <w:t xml:space="preserve"> se toma clásicamente al minuto y 5 minutos. La reanimación debe iniciarse antes del minuto basado en los parámetros que directamente tienen que ver con la necesidad de reanimación pues comprometen la vida e indemnidad del recién nacido; esfuerzo respiratorio, </w:t>
      </w:r>
      <w:r w:rsidRPr="008A7A5C">
        <w:rPr>
          <w:rFonts w:ascii="Times New Roman" w:eastAsia="Times New Roman" w:hAnsi="Times New Roman" w:cs="Times New Roman"/>
          <w:color w:val="000000"/>
          <w:sz w:val="27"/>
          <w:szCs w:val="27"/>
          <w:lang w:eastAsia="es-MX"/>
        </w:rPr>
        <w:lastRenderedPageBreak/>
        <w:t xml:space="preserve">frecuencia cardíaca y color. El </w:t>
      </w:r>
      <w:proofErr w:type="spellStart"/>
      <w:r w:rsidRPr="008A7A5C">
        <w:rPr>
          <w:rFonts w:ascii="Times New Roman" w:eastAsia="Times New Roman" w:hAnsi="Times New Roman" w:cs="Times New Roman"/>
          <w:color w:val="000000"/>
          <w:sz w:val="27"/>
          <w:szCs w:val="27"/>
          <w:lang w:eastAsia="es-MX"/>
        </w:rPr>
        <w:t>Apgar</w:t>
      </w:r>
      <w:proofErr w:type="spellEnd"/>
      <w:r w:rsidRPr="008A7A5C">
        <w:rPr>
          <w:rFonts w:ascii="Times New Roman" w:eastAsia="Times New Roman" w:hAnsi="Times New Roman" w:cs="Times New Roman"/>
          <w:color w:val="000000"/>
          <w:sz w:val="27"/>
          <w:szCs w:val="27"/>
          <w:lang w:eastAsia="es-MX"/>
        </w:rPr>
        <w:t xml:space="preserve"> considera 5 parámetros de diferente importancia pero a los cuales les asigna igual puntaje. Estos parámetros tiene tienen distinto valor en cuanto a tomar la decisión de reanimar. El test de </w:t>
      </w:r>
      <w:proofErr w:type="spellStart"/>
      <w:r w:rsidRPr="008A7A5C">
        <w:rPr>
          <w:rFonts w:ascii="Times New Roman" w:eastAsia="Times New Roman" w:hAnsi="Times New Roman" w:cs="Times New Roman"/>
          <w:color w:val="000000"/>
          <w:sz w:val="27"/>
          <w:szCs w:val="27"/>
          <w:lang w:eastAsia="es-MX"/>
        </w:rPr>
        <w:t>Apgar</w:t>
      </w:r>
      <w:proofErr w:type="spellEnd"/>
      <w:r w:rsidRPr="008A7A5C">
        <w:rPr>
          <w:rFonts w:ascii="Times New Roman" w:eastAsia="Times New Roman" w:hAnsi="Times New Roman" w:cs="Times New Roman"/>
          <w:color w:val="000000"/>
          <w:sz w:val="27"/>
          <w:szCs w:val="27"/>
          <w:lang w:eastAsia="es-MX"/>
        </w:rPr>
        <w:t xml:space="preserve"> es siempre útil para tener una evaluación objetiva del estado del niño y del resultado de la reanimación. No debe ser efectuado por la persona que ejecuta la reanimación. Cuando este es &lt; 7 a los 5 minutos, se debe continuar evaluándolo cada 5 minutos durante 20 minutos o hasta que se tenga un puntaje &gt; 7 estable.</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Decisión y Acción: </w:t>
      </w:r>
      <w:r w:rsidRPr="008A7A5C">
        <w:rPr>
          <w:rFonts w:ascii="Times New Roman" w:eastAsia="Times New Roman" w:hAnsi="Times New Roman" w:cs="Times New Roman"/>
          <w:color w:val="000000"/>
          <w:sz w:val="27"/>
          <w:szCs w:val="27"/>
          <w:lang w:eastAsia="es-MX"/>
        </w:rPr>
        <w:t>El resultado de la evaluación del esfuerzo respiratorio, frecuencia cardíaca y color comanda decisiones y acciones después de la cuales se efectúa una nueva evaluación como se puede apreciar en el diagrama de flujo de la Figura 10. 1, al cual nos referiremos brevemente.</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Evaluación del Esfuerzo Respiratorio</w:t>
      </w:r>
      <w:r w:rsidRPr="008A7A5C">
        <w:rPr>
          <w:rFonts w:ascii="Times New Roman" w:eastAsia="Times New Roman" w:hAnsi="Times New Roman" w:cs="Times New Roman"/>
          <w:color w:val="000000"/>
          <w:sz w:val="27"/>
          <w:szCs w:val="27"/>
          <w:lang w:eastAsia="es-MX"/>
        </w:rPr>
        <w:t>: Es el primer signo que se evalúa.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Si el niño tiene respiración espontánea y eficiente, se pasa a evaluar la frecuencia cardíaca.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 Si el niño está en apnea o con respiración irregular tipo jadeo: se efectúa estimulación </w:t>
      </w:r>
      <w:proofErr w:type="gramStart"/>
      <w:r w:rsidRPr="008A7A5C">
        <w:rPr>
          <w:rFonts w:ascii="Times New Roman" w:eastAsia="Times New Roman" w:hAnsi="Times New Roman" w:cs="Times New Roman"/>
          <w:color w:val="000000"/>
          <w:sz w:val="27"/>
          <w:szCs w:val="27"/>
          <w:lang w:eastAsia="es-MX"/>
        </w:rPr>
        <w:t>táctil(</w:t>
      </w:r>
      <w:proofErr w:type="gramEnd"/>
      <w:r w:rsidRPr="008A7A5C">
        <w:rPr>
          <w:rFonts w:ascii="Times New Roman" w:eastAsia="Times New Roman" w:hAnsi="Times New Roman" w:cs="Times New Roman"/>
          <w:color w:val="000000"/>
          <w:sz w:val="27"/>
          <w:szCs w:val="27"/>
          <w:lang w:eastAsia="es-MX"/>
        </w:rPr>
        <w:t xml:space="preserve">decisión-acción). Si no </w:t>
      </w:r>
      <w:proofErr w:type="gramStart"/>
      <w:r w:rsidRPr="008A7A5C">
        <w:rPr>
          <w:rFonts w:ascii="Times New Roman" w:eastAsia="Times New Roman" w:hAnsi="Times New Roman" w:cs="Times New Roman"/>
          <w:color w:val="000000"/>
          <w:sz w:val="27"/>
          <w:szCs w:val="27"/>
          <w:lang w:eastAsia="es-MX"/>
        </w:rPr>
        <w:t>responde(</w:t>
      </w:r>
      <w:proofErr w:type="gramEnd"/>
      <w:r w:rsidRPr="008A7A5C">
        <w:rPr>
          <w:rFonts w:ascii="Times New Roman" w:eastAsia="Times New Roman" w:hAnsi="Times New Roman" w:cs="Times New Roman"/>
          <w:color w:val="000000"/>
          <w:sz w:val="27"/>
          <w:szCs w:val="27"/>
          <w:lang w:eastAsia="es-MX"/>
        </w:rPr>
        <w:t xml:space="preserve">nueva evaluación)con respiración espontanea efectiva en los primeros 30 segundos de vida se inicia Ventilación con Presión Positiva(VPP) con bolsa </w:t>
      </w:r>
      <w:proofErr w:type="spellStart"/>
      <w:r w:rsidRPr="008A7A5C">
        <w:rPr>
          <w:rFonts w:ascii="Times New Roman" w:eastAsia="Times New Roman" w:hAnsi="Times New Roman" w:cs="Times New Roman"/>
          <w:color w:val="000000"/>
          <w:sz w:val="27"/>
          <w:szCs w:val="27"/>
          <w:lang w:eastAsia="es-MX"/>
        </w:rPr>
        <w:t>autoinflable</w:t>
      </w:r>
      <w:proofErr w:type="spellEnd"/>
      <w:r w:rsidRPr="008A7A5C">
        <w:rPr>
          <w:rFonts w:ascii="Times New Roman" w:eastAsia="Times New Roman" w:hAnsi="Times New Roman" w:cs="Times New Roman"/>
          <w:color w:val="000000"/>
          <w:sz w:val="27"/>
          <w:szCs w:val="27"/>
          <w:lang w:eastAsia="es-MX"/>
        </w:rPr>
        <w:t xml:space="preserve"> o bolsa de anestesia a través de una mascarilla, con una frecuencia de 40 a 60 por minuto (30 por minuto si se realiza simultáneamente masaje cardíaco) y con presiones de hasta 30 ó 40 cm de agua en las primeras insuflaciones. Después de 30" se procede a evaluar la frecuencia cardíaca.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La persona que realiza la reanimación deberá evaluar la gravedad de la depresión respiratoria de acuerdo a los antecedentes y aspecto del niño. La ausencia de esfuerzo respiratorio, la presencia de cianosis pálida y flacidez completa, son signos de gravedad. De acuerdo a la experiencia y juicio clínico de quien reanima puede VPP usando mascarilla o a través de un tubo </w:t>
      </w:r>
      <w:proofErr w:type="spellStart"/>
      <w:r w:rsidRPr="008A7A5C">
        <w:rPr>
          <w:rFonts w:ascii="Times New Roman" w:eastAsia="Times New Roman" w:hAnsi="Times New Roman" w:cs="Times New Roman"/>
          <w:color w:val="000000"/>
          <w:sz w:val="27"/>
          <w:szCs w:val="27"/>
          <w:lang w:eastAsia="es-MX"/>
        </w:rPr>
        <w:t>endotraqueal</w:t>
      </w:r>
      <w:proofErr w:type="spellEnd"/>
      <w:r w:rsidRPr="008A7A5C">
        <w:rPr>
          <w:rFonts w:ascii="Times New Roman" w:eastAsia="Times New Roman" w:hAnsi="Times New Roman" w:cs="Times New Roman"/>
          <w:color w:val="000000"/>
          <w:sz w:val="27"/>
          <w:szCs w:val="27"/>
          <w:lang w:eastAsia="es-MX"/>
        </w:rPr>
        <w:t>, intubando al niño.</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La VPP se realiza con bolsas </w:t>
      </w:r>
      <w:proofErr w:type="spellStart"/>
      <w:r w:rsidRPr="008A7A5C">
        <w:rPr>
          <w:rFonts w:ascii="Times New Roman" w:eastAsia="Times New Roman" w:hAnsi="Times New Roman" w:cs="Times New Roman"/>
          <w:color w:val="000000"/>
          <w:sz w:val="27"/>
          <w:szCs w:val="27"/>
          <w:lang w:eastAsia="es-MX"/>
        </w:rPr>
        <w:t>autoinflables</w:t>
      </w:r>
      <w:proofErr w:type="spellEnd"/>
      <w:r w:rsidRPr="008A7A5C">
        <w:rPr>
          <w:rFonts w:ascii="Times New Roman" w:eastAsia="Times New Roman" w:hAnsi="Times New Roman" w:cs="Times New Roman"/>
          <w:color w:val="000000"/>
          <w:sz w:val="27"/>
          <w:szCs w:val="27"/>
          <w:lang w:eastAsia="es-MX"/>
        </w:rPr>
        <w:t xml:space="preserve"> que tienen una válvula de seguridad de manera de no sobrepasar una presión de insuflación de </w:t>
      </w:r>
      <w:proofErr w:type="spellStart"/>
      <w:proofErr w:type="gramStart"/>
      <w:r w:rsidRPr="008A7A5C">
        <w:rPr>
          <w:rFonts w:ascii="Times New Roman" w:eastAsia="Times New Roman" w:hAnsi="Times New Roman" w:cs="Times New Roman"/>
          <w:color w:val="000000"/>
          <w:sz w:val="27"/>
          <w:szCs w:val="27"/>
          <w:lang w:eastAsia="es-MX"/>
        </w:rPr>
        <w:t>mas</w:t>
      </w:r>
      <w:proofErr w:type="spellEnd"/>
      <w:proofErr w:type="gramEnd"/>
      <w:r w:rsidRPr="008A7A5C">
        <w:rPr>
          <w:rFonts w:ascii="Times New Roman" w:eastAsia="Times New Roman" w:hAnsi="Times New Roman" w:cs="Times New Roman"/>
          <w:color w:val="000000"/>
          <w:sz w:val="27"/>
          <w:szCs w:val="27"/>
          <w:lang w:eastAsia="es-MX"/>
        </w:rPr>
        <w:t xml:space="preserve"> de 40 cm de H</w:t>
      </w:r>
      <w:r w:rsidRPr="008A7A5C">
        <w:rPr>
          <w:rFonts w:ascii="Times New Roman" w:eastAsia="Times New Roman" w:hAnsi="Times New Roman" w:cs="Times New Roman"/>
          <w:color w:val="000000"/>
          <w:sz w:val="27"/>
          <w:szCs w:val="27"/>
          <w:vertAlign w:val="subscript"/>
          <w:lang w:eastAsia="es-MX"/>
        </w:rPr>
        <w:t>2</w:t>
      </w:r>
      <w:r w:rsidRPr="008A7A5C">
        <w:rPr>
          <w:rFonts w:ascii="Times New Roman" w:eastAsia="Times New Roman" w:hAnsi="Times New Roman" w:cs="Times New Roman"/>
          <w:color w:val="000000"/>
          <w:sz w:val="27"/>
          <w:szCs w:val="27"/>
          <w:lang w:eastAsia="es-MX"/>
        </w:rPr>
        <w:t xml:space="preserve">O. Cuando se usa bolsa de anestesia es necesario tener </w:t>
      </w:r>
      <w:proofErr w:type="gramStart"/>
      <w:r w:rsidRPr="008A7A5C">
        <w:rPr>
          <w:rFonts w:ascii="Times New Roman" w:eastAsia="Times New Roman" w:hAnsi="Times New Roman" w:cs="Times New Roman"/>
          <w:color w:val="000000"/>
          <w:sz w:val="27"/>
          <w:szCs w:val="27"/>
          <w:lang w:eastAsia="es-MX"/>
        </w:rPr>
        <w:t>una</w:t>
      </w:r>
      <w:proofErr w:type="gramEnd"/>
      <w:r w:rsidRPr="008A7A5C">
        <w:rPr>
          <w:rFonts w:ascii="Times New Roman" w:eastAsia="Times New Roman" w:hAnsi="Times New Roman" w:cs="Times New Roman"/>
          <w:color w:val="000000"/>
          <w:sz w:val="27"/>
          <w:szCs w:val="27"/>
          <w:lang w:eastAsia="es-MX"/>
        </w:rPr>
        <w:t xml:space="preserve"> manómetro de presión para mantener la presión en este rango. Se debe utilizar solo la presión suficiente para mover la caja torácica.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lastRenderedPageBreak/>
        <w:t>Un alto porcentaje de niños responde iniciando la respiración espontánea después de las primeras VPP. En estos casos lo más probable es que se haya tratado de una apnea primaria.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Evaluación de la Frecuencia Cardiaca:</w:t>
      </w:r>
      <w:r w:rsidRPr="008A7A5C">
        <w:rPr>
          <w:rFonts w:ascii="Times New Roman" w:eastAsia="Times New Roman" w:hAnsi="Times New Roman" w:cs="Times New Roman"/>
          <w:color w:val="000000"/>
          <w:sz w:val="27"/>
          <w:szCs w:val="27"/>
          <w:lang w:eastAsia="es-MX"/>
        </w:rPr>
        <w:t> Esta se evalúa a continuación de la respiración. Si está bajo 100 aunque el niño respira espontáneamente se debe iniciar VPP.</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La frecuencia cardíaca bajo 100, especialmente si no responde a la VPP, comanda la urgencia de las acciones: el eventual inicio de masaje cardíaco, uso de medicamentos y la posibilidad de intubación </w:t>
      </w:r>
      <w:proofErr w:type="spellStart"/>
      <w:r w:rsidRPr="008A7A5C">
        <w:rPr>
          <w:rFonts w:ascii="Times New Roman" w:eastAsia="Times New Roman" w:hAnsi="Times New Roman" w:cs="Times New Roman"/>
          <w:color w:val="000000"/>
          <w:sz w:val="27"/>
          <w:szCs w:val="27"/>
          <w:lang w:eastAsia="es-MX"/>
        </w:rPr>
        <w:t>endotraqueal</w:t>
      </w:r>
      <w:proofErr w:type="spellEnd"/>
      <w:r w:rsidRPr="008A7A5C">
        <w:rPr>
          <w:rFonts w:ascii="Times New Roman" w:eastAsia="Times New Roman" w:hAnsi="Times New Roman" w:cs="Times New Roman"/>
          <w:color w:val="000000"/>
          <w:sz w:val="27"/>
          <w:szCs w:val="27"/>
          <w:lang w:eastAsia="es-MX"/>
        </w:rPr>
        <w:t>.</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En el niño que respira bien y tiene frecuencia cardíaca sobre 100 se pasa a evaluar:</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b/>
          <w:bCs/>
          <w:color w:val="000000"/>
          <w:sz w:val="27"/>
          <w:szCs w:val="27"/>
          <w:lang w:eastAsia="es-MX"/>
        </w:rPr>
        <w:t>Evaluación del Color:</w:t>
      </w:r>
      <w:r w:rsidRPr="008A7A5C">
        <w:rPr>
          <w:rFonts w:ascii="Times New Roman" w:eastAsia="Times New Roman" w:hAnsi="Times New Roman" w:cs="Times New Roman"/>
          <w:color w:val="000000"/>
          <w:sz w:val="27"/>
          <w:szCs w:val="27"/>
          <w:lang w:eastAsia="es-MX"/>
        </w:rPr>
        <w:t> Cianosis distal de las extremidades es una condición que afecta a la mayoría de los niños en los primeros minutos de vida. No requiere de ninguna acción.</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Si presenta cianosis central, se debe administrar O</w:t>
      </w:r>
      <w:r w:rsidRPr="008A7A5C">
        <w:rPr>
          <w:rFonts w:ascii="Times New Roman" w:eastAsia="Times New Roman" w:hAnsi="Times New Roman" w:cs="Times New Roman"/>
          <w:color w:val="000000"/>
          <w:sz w:val="27"/>
          <w:szCs w:val="27"/>
          <w:vertAlign w:val="subscript"/>
          <w:lang w:eastAsia="es-MX"/>
        </w:rPr>
        <w:t>2 </w:t>
      </w:r>
      <w:r w:rsidRPr="008A7A5C">
        <w:rPr>
          <w:rFonts w:ascii="Times New Roman" w:eastAsia="Times New Roman" w:hAnsi="Times New Roman" w:cs="Times New Roman"/>
          <w:color w:val="000000"/>
          <w:sz w:val="27"/>
          <w:szCs w:val="27"/>
          <w:lang w:eastAsia="es-MX"/>
        </w:rPr>
        <w:t>en la mayor concentración posible. Si bien existen datos de los posibles efectos tóxicos del oxígeno en altas concentraciones, no hay evidencia suficiente de peligro en administrarlo en exceso durante el corto tiempo que dura la reanimación.</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En recién nacidos que tienen buen esfuerzo respiratorio y frecuencia cardíaca sobre 100 y que presenten una cianosis persistente que no responde a la administración de oxigeno libre hay que estar alerta a que se alteren la respiración y la frecuencia cardíaca y que eventualmente requieran VPP. También se debe descartar la posibilidad de una Cardiopatía Congénita Cianótica.</w:t>
      </w:r>
    </w:p>
    <w:p w:rsidR="008A7A5C" w:rsidRPr="008A7A5C" w:rsidRDefault="008A7A5C" w:rsidP="008A7A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MX"/>
        </w:rPr>
      </w:pPr>
      <w:r w:rsidRPr="008A7A5C">
        <w:rPr>
          <w:rFonts w:ascii="Times New Roman" w:eastAsia="Times New Roman" w:hAnsi="Times New Roman" w:cs="Times New Roman"/>
          <w:color w:val="000000"/>
          <w:sz w:val="27"/>
          <w:szCs w:val="27"/>
          <w:lang w:eastAsia="es-MX"/>
        </w:rPr>
        <w:t xml:space="preserve">De acuerdo a la Figura 1 la reanimación continuará con procedimientos que requieren de un conocimiento, formación y entrenamientos especiales y que se da en los casos de depresión </w:t>
      </w:r>
      <w:proofErr w:type="spellStart"/>
      <w:r w:rsidRPr="008A7A5C">
        <w:rPr>
          <w:rFonts w:ascii="Times New Roman" w:eastAsia="Times New Roman" w:hAnsi="Times New Roman" w:cs="Times New Roman"/>
          <w:color w:val="000000"/>
          <w:sz w:val="27"/>
          <w:szCs w:val="27"/>
          <w:lang w:eastAsia="es-MX"/>
        </w:rPr>
        <w:t>mas</w:t>
      </w:r>
      <w:proofErr w:type="spellEnd"/>
      <w:r w:rsidRPr="008A7A5C">
        <w:rPr>
          <w:rFonts w:ascii="Times New Roman" w:eastAsia="Times New Roman" w:hAnsi="Times New Roman" w:cs="Times New Roman"/>
          <w:color w:val="000000"/>
          <w:sz w:val="27"/>
          <w:szCs w:val="27"/>
          <w:lang w:eastAsia="es-MX"/>
        </w:rPr>
        <w:t xml:space="preserve"> graves: </w:t>
      </w:r>
      <w:r w:rsidRPr="008A7A5C">
        <w:rPr>
          <w:rFonts w:ascii="Times New Roman" w:eastAsia="Times New Roman" w:hAnsi="Times New Roman" w:cs="Times New Roman"/>
          <w:b/>
          <w:bCs/>
          <w:color w:val="000000"/>
          <w:sz w:val="27"/>
          <w:szCs w:val="27"/>
          <w:lang w:eastAsia="es-MX"/>
        </w:rPr>
        <w:t xml:space="preserve">masaje cardíaco, uso de medicamentos e intubación </w:t>
      </w:r>
      <w:proofErr w:type="spellStart"/>
      <w:r w:rsidRPr="008A7A5C">
        <w:rPr>
          <w:rFonts w:ascii="Times New Roman" w:eastAsia="Times New Roman" w:hAnsi="Times New Roman" w:cs="Times New Roman"/>
          <w:b/>
          <w:bCs/>
          <w:color w:val="000000"/>
          <w:sz w:val="27"/>
          <w:szCs w:val="27"/>
          <w:lang w:eastAsia="es-MX"/>
        </w:rPr>
        <w:t>endotraqueal</w:t>
      </w:r>
      <w:proofErr w:type="spellEnd"/>
      <w:r w:rsidRPr="008A7A5C">
        <w:rPr>
          <w:rFonts w:ascii="Times New Roman" w:eastAsia="Times New Roman" w:hAnsi="Times New Roman" w:cs="Times New Roman"/>
          <w:b/>
          <w:bCs/>
          <w:color w:val="000000"/>
          <w:sz w:val="27"/>
          <w:szCs w:val="27"/>
          <w:lang w:eastAsia="es-MX"/>
        </w:rPr>
        <w:t>,</w:t>
      </w:r>
    </w:p>
    <w:p w:rsidR="008A7A5C" w:rsidRPr="008A7A5C" w:rsidRDefault="008A7A5C" w:rsidP="008A7A5C">
      <w:p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s-MX"/>
        </w:rPr>
      </w:pPr>
    </w:p>
    <w:p w:rsidR="004714B4" w:rsidRDefault="004714B4"/>
    <w:sectPr w:rsidR="00471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121"/>
    <w:multiLevelType w:val="multilevel"/>
    <w:tmpl w:val="F3F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6028B"/>
    <w:multiLevelType w:val="multilevel"/>
    <w:tmpl w:val="779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32573"/>
    <w:multiLevelType w:val="multilevel"/>
    <w:tmpl w:val="C096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908B1"/>
    <w:multiLevelType w:val="multilevel"/>
    <w:tmpl w:val="310AB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F5F07"/>
    <w:multiLevelType w:val="multilevel"/>
    <w:tmpl w:val="A39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218AC"/>
    <w:multiLevelType w:val="multilevel"/>
    <w:tmpl w:val="878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83760E"/>
    <w:multiLevelType w:val="multilevel"/>
    <w:tmpl w:val="AA0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2F403A"/>
    <w:multiLevelType w:val="multilevel"/>
    <w:tmpl w:val="4DCA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B021BC"/>
    <w:multiLevelType w:val="multilevel"/>
    <w:tmpl w:val="A768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1573DC"/>
    <w:multiLevelType w:val="multilevel"/>
    <w:tmpl w:val="125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F562B6"/>
    <w:multiLevelType w:val="multilevel"/>
    <w:tmpl w:val="4A9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0"/>
  </w:num>
  <w:num w:numId="5">
    <w:abstractNumId w:val="2"/>
  </w:num>
  <w:num w:numId="6">
    <w:abstractNumId w:val="5"/>
  </w:num>
  <w:num w:numId="7">
    <w:abstractNumId w:val="9"/>
  </w:num>
  <w:num w:numId="8">
    <w:abstractNumId w:val="3"/>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5C"/>
    <w:rsid w:val="004714B4"/>
    <w:rsid w:val="0060245A"/>
    <w:rsid w:val="008A7A5C"/>
    <w:rsid w:val="00D406CC"/>
    <w:rsid w:val="00D56A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A7A5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A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A7A5C"/>
  </w:style>
  <w:style w:type="character" w:customStyle="1" w:styleId="Ttulo4Car">
    <w:name w:val="Título 4 Car"/>
    <w:basedOn w:val="Fuentedeprrafopredeter"/>
    <w:link w:val="Ttulo4"/>
    <w:uiPriority w:val="9"/>
    <w:rsid w:val="008A7A5C"/>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8A7A5C"/>
    <w:rPr>
      <w:color w:val="0000FF"/>
      <w:u w:val="single"/>
    </w:rPr>
  </w:style>
  <w:style w:type="paragraph" w:styleId="Textodeglobo">
    <w:name w:val="Balloon Text"/>
    <w:basedOn w:val="Normal"/>
    <w:link w:val="TextodegloboCar"/>
    <w:uiPriority w:val="99"/>
    <w:semiHidden/>
    <w:unhideWhenUsed/>
    <w:rsid w:val="008A7A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A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A7A5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A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A7A5C"/>
  </w:style>
  <w:style w:type="character" w:customStyle="1" w:styleId="Ttulo4Car">
    <w:name w:val="Título 4 Car"/>
    <w:basedOn w:val="Fuentedeprrafopredeter"/>
    <w:link w:val="Ttulo4"/>
    <w:uiPriority w:val="9"/>
    <w:rsid w:val="008A7A5C"/>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8A7A5C"/>
    <w:rPr>
      <w:color w:val="0000FF"/>
      <w:u w:val="single"/>
    </w:rPr>
  </w:style>
  <w:style w:type="paragraph" w:styleId="Textodeglobo">
    <w:name w:val="Balloon Text"/>
    <w:basedOn w:val="Normal"/>
    <w:link w:val="TextodegloboCar"/>
    <w:uiPriority w:val="99"/>
    <w:semiHidden/>
    <w:unhideWhenUsed/>
    <w:rsid w:val="008A7A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A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52564">
      <w:bodyDiv w:val="1"/>
      <w:marLeft w:val="0"/>
      <w:marRight w:val="0"/>
      <w:marTop w:val="0"/>
      <w:marBottom w:val="0"/>
      <w:divBdr>
        <w:top w:val="none" w:sz="0" w:space="0" w:color="auto"/>
        <w:left w:val="none" w:sz="0" w:space="0" w:color="auto"/>
        <w:bottom w:val="none" w:sz="0" w:space="0" w:color="auto"/>
        <w:right w:val="none" w:sz="0" w:space="0" w:color="auto"/>
      </w:divBdr>
      <w:divsChild>
        <w:div w:id="15808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9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514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4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7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1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18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329106">
      <w:bodyDiv w:val="1"/>
      <w:marLeft w:val="0"/>
      <w:marRight w:val="0"/>
      <w:marTop w:val="0"/>
      <w:marBottom w:val="0"/>
      <w:divBdr>
        <w:top w:val="none" w:sz="0" w:space="0" w:color="auto"/>
        <w:left w:val="none" w:sz="0" w:space="0" w:color="auto"/>
        <w:bottom w:val="none" w:sz="0" w:space="0" w:color="auto"/>
        <w:right w:val="none" w:sz="0" w:space="0" w:color="auto"/>
      </w:divBdr>
      <w:divsChild>
        <w:div w:id="180473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563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59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347387">
      <w:bodyDiv w:val="1"/>
      <w:marLeft w:val="0"/>
      <w:marRight w:val="0"/>
      <w:marTop w:val="0"/>
      <w:marBottom w:val="0"/>
      <w:divBdr>
        <w:top w:val="none" w:sz="0" w:space="0" w:color="auto"/>
        <w:left w:val="none" w:sz="0" w:space="0" w:color="auto"/>
        <w:bottom w:val="none" w:sz="0" w:space="0" w:color="auto"/>
        <w:right w:val="none" w:sz="0" w:space="0" w:color="auto"/>
      </w:divBdr>
      <w:divsChild>
        <w:div w:id="1236547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7575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472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4239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106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7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2205230">
      <w:bodyDiv w:val="1"/>
      <w:marLeft w:val="0"/>
      <w:marRight w:val="0"/>
      <w:marTop w:val="0"/>
      <w:marBottom w:val="0"/>
      <w:divBdr>
        <w:top w:val="none" w:sz="0" w:space="0" w:color="auto"/>
        <w:left w:val="none" w:sz="0" w:space="0" w:color="auto"/>
        <w:bottom w:val="none" w:sz="0" w:space="0" w:color="auto"/>
        <w:right w:val="none" w:sz="0" w:space="0" w:color="auto"/>
      </w:divBdr>
      <w:divsChild>
        <w:div w:id="2140300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uela.med.puc.cl/paginas/publicaciones/manualped/%20%20%20%20%20ManualPediatria%2031-Julio/RNIcterici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13</Pages>
  <Words>4044</Words>
  <Characters>22244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LANIX-35</dc:creator>
  <cp:lastModifiedBy>LANIX-35</cp:lastModifiedBy>
  <cp:revision>2</cp:revision>
  <dcterms:created xsi:type="dcterms:W3CDTF">2015-06-15T13:37:00Z</dcterms:created>
  <dcterms:modified xsi:type="dcterms:W3CDTF">2015-06-16T19:54:00Z</dcterms:modified>
</cp:coreProperties>
</file>