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A4A" w:rsidRDefault="00334844">
      <w:pPr>
        <w:rPr>
          <w:rFonts w:ascii="Times New Roman" w:hAnsi="Times New Roman"/>
          <w:sz w:val="24"/>
          <w:szCs w:val="24"/>
        </w:rPr>
      </w:pPr>
      <w:bookmarkStart w:id="0" w:name="_GoBack"/>
      <w:bookmarkEnd w:id="0"/>
      <w:r>
        <w:rPr>
          <w:noProof/>
        </w:rPr>
        <w:drawing>
          <wp:anchor distT="0" distB="0" distL="114300" distR="114300" simplePos="0" relativeHeight="251657728" behindDoc="1" locked="0" layoutInCell="1" allowOverlap="1">
            <wp:simplePos x="0" y="0"/>
            <wp:positionH relativeFrom="column">
              <wp:posOffset>-19050</wp:posOffset>
            </wp:positionH>
            <wp:positionV relativeFrom="paragraph">
              <wp:posOffset>-472440</wp:posOffset>
            </wp:positionV>
            <wp:extent cx="857250" cy="851535"/>
            <wp:effectExtent l="0" t="0" r="0" b="5715"/>
            <wp:wrapTight wrapText="bothSides">
              <wp:wrapPolygon edited="0">
                <wp:start x="0" y="0"/>
                <wp:lineTo x="0" y="21262"/>
                <wp:lineTo x="21120" y="21262"/>
                <wp:lineTo x="21120" y="0"/>
                <wp:lineTo x="0"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851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A4A" w:rsidRDefault="00BB5A4A">
      <w:pPr>
        <w:rPr>
          <w:rFonts w:ascii="Times New Roman" w:hAnsi="Times New Roman"/>
          <w:sz w:val="24"/>
          <w:szCs w:val="24"/>
        </w:rPr>
      </w:pPr>
    </w:p>
    <w:p w:rsidR="002344DA" w:rsidRPr="001A021A" w:rsidRDefault="002344DA" w:rsidP="002344DA">
      <w:pPr>
        <w:rPr>
          <w:rFonts w:ascii="Arial" w:hAnsi="Arial" w:cs="Arial"/>
          <w:szCs w:val="24"/>
        </w:rPr>
      </w:pPr>
      <w:bookmarkStart w:id="1" w:name="BM_Today"/>
      <w:r w:rsidRPr="001A021A">
        <w:rPr>
          <w:rFonts w:ascii="Arial" w:hAnsi="Arial" w:cs="Arial"/>
          <w:szCs w:val="24"/>
        </w:rPr>
        <w:t>&lt;Today's_Date&gt;</w:t>
      </w:r>
      <w:bookmarkEnd w:id="1"/>
    </w:p>
    <w:tbl>
      <w:tblPr>
        <w:tblW w:w="0" w:type="auto"/>
        <w:tblLook w:val="04A0" w:firstRow="1" w:lastRow="0" w:firstColumn="1" w:lastColumn="0" w:noHBand="0" w:noVBand="1"/>
      </w:tblPr>
      <w:tblGrid>
        <w:gridCol w:w="5238"/>
        <w:gridCol w:w="1440"/>
        <w:gridCol w:w="2898"/>
      </w:tblGrid>
      <w:tr w:rsidR="002344DA" w:rsidRPr="001A021A" w:rsidTr="007243F3">
        <w:tc>
          <w:tcPr>
            <w:tcW w:w="5238" w:type="dxa"/>
            <w:shd w:val="clear" w:color="auto" w:fill="auto"/>
          </w:tcPr>
          <w:p w:rsidR="002344DA" w:rsidRDefault="002344DA" w:rsidP="007243F3">
            <w:pPr>
              <w:spacing w:after="0" w:line="240" w:lineRule="auto"/>
              <w:rPr>
                <w:rFonts w:ascii="Arial" w:hAnsi="Arial" w:cs="Arial"/>
                <w:szCs w:val="24"/>
              </w:rPr>
            </w:pPr>
            <w:bookmarkStart w:id="2" w:name="BM_VetAddress"/>
            <w:r w:rsidRPr="001A021A">
              <w:rPr>
                <w:rFonts w:ascii="Arial" w:hAnsi="Arial" w:cs="Arial"/>
                <w:szCs w:val="24"/>
              </w:rPr>
              <w:t>&lt;Veteran_Address&gt;</w:t>
            </w:r>
            <w:bookmarkEnd w:id="2"/>
          </w:p>
          <w:p w:rsidR="00C91F5B" w:rsidRDefault="00C91F5B" w:rsidP="007243F3">
            <w:pPr>
              <w:spacing w:after="0" w:line="240" w:lineRule="auto"/>
              <w:rPr>
                <w:rFonts w:ascii="Arial" w:hAnsi="Arial" w:cs="Arial"/>
                <w:szCs w:val="24"/>
              </w:rPr>
            </w:pPr>
          </w:p>
          <w:p w:rsidR="00C91F5B" w:rsidRPr="001A021A" w:rsidRDefault="00C91F5B" w:rsidP="007243F3">
            <w:pPr>
              <w:spacing w:after="0" w:line="240" w:lineRule="auto"/>
              <w:rPr>
                <w:rFonts w:ascii="Arial" w:hAnsi="Arial" w:cs="Arial"/>
                <w:szCs w:val="24"/>
              </w:rPr>
            </w:pPr>
          </w:p>
        </w:tc>
        <w:tc>
          <w:tcPr>
            <w:tcW w:w="1440" w:type="dxa"/>
            <w:shd w:val="clear" w:color="auto" w:fill="auto"/>
          </w:tcPr>
          <w:p w:rsidR="002344DA" w:rsidRPr="001A021A" w:rsidRDefault="002344DA" w:rsidP="007243F3">
            <w:pPr>
              <w:pStyle w:val="inreplyto"/>
              <w:rPr>
                <w:rFonts w:ascii="Arial" w:hAnsi="Arial" w:cs="Arial"/>
                <w:sz w:val="22"/>
              </w:rPr>
            </w:pPr>
          </w:p>
          <w:p w:rsidR="002344DA" w:rsidRPr="001A021A" w:rsidRDefault="002344DA" w:rsidP="007243F3">
            <w:pPr>
              <w:spacing w:after="0" w:line="240" w:lineRule="auto"/>
              <w:rPr>
                <w:rFonts w:ascii="Arial" w:hAnsi="Arial" w:cs="Arial"/>
                <w:szCs w:val="20"/>
              </w:rPr>
            </w:pPr>
          </w:p>
        </w:tc>
        <w:tc>
          <w:tcPr>
            <w:tcW w:w="2898" w:type="dxa"/>
            <w:shd w:val="clear" w:color="auto" w:fill="auto"/>
          </w:tcPr>
          <w:p w:rsidR="002344DA" w:rsidRPr="001A021A" w:rsidRDefault="002344DA" w:rsidP="007243F3">
            <w:pPr>
              <w:spacing w:after="0" w:line="240" w:lineRule="auto"/>
              <w:rPr>
                <w:rFonts w:ascii="Arial" w:hAnsi="Arial" w:cs="Arial"/>
              </w:rPr>
            </w:pPr>
            <w:r w:rsidRPr="001A021A">
              <w:rPr>
                <w:rFonts w:ascii="Arial" w:hAnsi="Arial" w:cs="Arial"/>
              </w:rPr>
              <w:t>In reply, refer to:</w:t>
            </w:r>
          </w:p>
          <w:p w:rsidR="002344DA" w:rsidRPr="001A021A" w:rsidRDefault="002344DA" w:rsidP="007243F3">
            <w:pPr>
              <w:spacing w:after="0" w:line="240" w:lineRule="auto"/>
              <w:rPr>
                <w:rFonts w:ascii="Arial" w:hAnsi="Arial" w:cs="Arial"/>
                <w:szCs w:val="20"/>
              </w:rPr>
            </w:pPr>
            <w:bookmarkStart w:id="3" w:name="BM_InReply"/>
            <w:r w:rsidRPr="001A021A">
              <w:rPr>
                <w:rFonts w:ascii="Arial" w:hAnsi="Arial" w:cs="Arial"/>
                <w:szCs w:val="20"/>
              </w:rPr>
              <w:t>&lt;RO/Division/Initials&gt;</w:t>
            </w:r>
            <w:bookmarkEnd w:id="3"/>
          </w:p>
        </w:tc>
      </w:tr>
    </w:tbl>
    <w:p w:rsidR="00870DA8" w:rsidRDefault="00870DA8" w:rsidP="001A0711">
      <w:pPr>
        <w:spacing w:after="0"/>
        <w:rPr>
          <w:rFonts w:ascii="Arial" w:hAnsi="Arial" w:cs="Arial"/>
          <w:szCs w:val="24"/>
        </w:rPr>
      </w:pPr>
      <w:bookmarkStart w:id="4" w:name="BM_Salutation"/>
    </w:p>
    <w:p w:rsidR="000874E3" w:rsidRPr="001A021A" w:rsidRDefault="002344DA" w:rsidP="00782626">
      <w:pPr>
        <w:rPr>
          <w:rFonts w:ascii="Arial" w:hAnsi="Arial" w:cs="Arial"/>
          <w:szCs w:val="24"/>
        </w:rPr>
      </w:pPr>
      <w:r w:rsidRPr="001A021A">
        <w:rPr>
          <w:rFonts w:ascii="Arial" w:hAnsi="Arial" w:cs="Arial"/>
          <w:szCs w:val="24"/>
        </w:rPr>
        <w:t>&lt;Salutation&gt;</w:t>
      </w:r>
      <w:bookmarkEnd w:id="4"/>
    </w:p>
    <w:p w:rsidR="00AB2850" w:rsidRPr="00E272B7" w:rsidRDefault="00F94BE9" w:rsidP="00BD294E">
      <w:pPr>
        <w:spacing w:line="240" w:lineRule="auto"/>
        <w:rPr>
          <w:rFonts w:ascii="Arial" w:hAnsi="Arial" w:cs="Arial"/>
          <w:b/>
        </w:rPr>
      </w:pPr>
      <w:bookmarkStart w:id="5" w:name="BM_POACopy"/>
      <w:r w:rsidRPr="00E272B7">
        <w:rPr>
          <w:rFonts w:ascii="Arial" w:hAnsi="Arial" w:cs="Arial"/>
        </w:rPr>
        <w:t xml:space="preserve">The Department of Veterans Affairs (VA) is actively looking for ways to put Veterans in control of how they receive services and interact with VA. </w:t>
      </w:r>
      <w:r w:rsidR="001A021A" w:rsidRPr="00E272B7">
        <w:rPr>
          <w:rFonts w:ascii="Arial" w:hAnsi="Arial" w:cs="Arial"/>
        </w:rPr>
        <w:t xml:space="preserve"> Modernization efforts are occurring across the </w:t>
      </w:r>
      <w:r w:rsidR="007A3493" w:rsidRPr="00E272B7">
        <w:rPr>
          <w:rFonts w:ascii="Arial" w:hAnsi="Arial" w:cs="Arial"/>
        </w:rPr>
        <w:t xml:space="preserve">Department </w:t>
      </w:r>
      <w:r w:rsidR="001A021A" w:rsidRPr="00E272B7">
        <w:rPr>
          <w:rFonts w:ascii="Arial" w:hAnsi="Arial" w:cs="Arial"/>
        </w:rPr>
        <w:t xml:space="preserve">to include changes to our </w:t>
      </w:r>
      <w:r w:rsidR="00AE2114" w:rsidRPr="00E272B7">
        <w:rPr>
          <w:rFonts w:ascii="Arial" w:hAnsi="Arial" w:cs="Arial"/>
        </w:rPr>
        <w:t xml:space="preserve">review </w:t>
      </w:r>
      <w:r w:rsidR="001A021A" w:rsidRPr="00E272B7">
        <w:rPr>
          <w:rFonts w:ascii="Arial" w:hAnsi="Arial" w:cs="Arial"/>
        </w:rPr>
        <w:t xml:space="preserve">process for </w:t>
      </w:r>
      <w:r w:rsidR="00FE14CC" w:rsidRPr="00E272B7">
        <w:rPr>
          <w:rFonts w:ascii="Arial" w:hAnsi="Arial" w:cs="Arial"/>
        </w:rPr>
        <w:t xml:space="preserve">benefit </w:t>
      </w:r>
      <w:r w:rsidR="001A021A" w:rsidRPr="00E272B7">
        <w:rPr>
          <w:rFonts w:ascii="Arial" w:hAnsi="Arial" w:cs="Arial"/>
        </w:rPr>
        <w:t xml:space="preserve">claim decisions.  </w:t>
      </w:r>
      <w:r w:rsidR="00D44395">
        <w:rPr>
          <w:rFonts w:ascii="Arial" w:hAnsi="Arial" w:cs="Arial"/>
        </w:rPr>
        <w:t>We are contacting you regarding your pending disability compensation benefit appeal(s).</w:t>
      </w:r>
    </w:p>
    <w:p w:rsidR="00F90E0C" w:rsidRDefault="00AB2850" w:rsidP="00BD294E">
      <w:pPr>
        <w:spacing w:line="240" w:lineRule="auto"/>
        <w:rPr>
          <w:rFonts w:ascii="Arial" w:hAnsi="Arial" w:cs="Arial"/>
          <w:color w:val="231F20"/>
        </w:rPr>
      </w:pPr>
      <w:r w:rsidRPr="00E272B7">
        <w:rPr>
          <w:rFonts w:ascii="Arial" w:hAnsi="Arial" w:cs="Arial"/>
          <w:color w:val="231F20"/>
        </w:rPr>
        <w:t xml:space="preserve">On August 23, 2017, the President signed into law the </w:t>
      </w:r>
      <w:r w:rsidRPr="00E272B7">
        <w:rPr>
          <w:rFonts w:ascii="Arial" w:hAnsi="Arial" w:cs="Arial"/>
          <w:i/>
          <w:color w:val="231F20"/>
        </w:rPr>
        <w:t>Veterans Appeals Improvement and Modernization Act of 2017</w:t>
      </w:r>
      <w:r w:rsidR="008C5FFA" w:rsidRPr="00E272B7">
        <w:rPr>
          <w:rFonts w:ascii="Arial" w:hAnsi="Arial" w:cs="Arial"/>
          <w:color w:val="231F20"/>
        </w:rPr>
        <w:t xml:space="preserve"> (</w:t>
      </w:r>
      <w:r w:rsidR="006026F3" w:rsidRPr="00E272B7">
        <w:rPr>
          <w:rFonts w:ascii="Arial" w:hAnsi="Arial" w:cs="Arial"/>
          <w:color w:val="231F20"/>
        </w:rPr>
        <w:t>Appeals Modernization Act</w:t>
      </w:r>
      <w:r w:rsidR="008C5FFA" w:rsidRPr="00E272B7">
        <w:rPr>
          <w:rFonts w:ascii="Arial" w:hAnsi="Arial" w:cs="Arial"/>
          <w:color w:val="231F20"/>
        </w:rPr>
        <w:t>)</w:t>
      </w:r>
      <w:r w:rsidRPr="00E272B7">
        <w:rPr>
          <w:rFonts w:ascii="Arial" w:hAnsi="Arial" w:cs="Arial"/>
          <w:color w:val="231F20"/>
        </w:rPr>
        <w:t xml:space="preserve">, creating a new </w:t>
      </w:r>
      <w:r w:rsidR="00AE2114" w:rsidRPr="00E272B7">
        <w:rPr>
          <w:rFonts w:ascii="Arial" w:hAnsi="Arial" w:cs="Arial"/>
          <w:color w:val="231F20"/>
        </w:rPr>
        <w:t xml:space="preserve">claims and </w:t>
      </w:r>
      <w:r w:rsidRPr="00E272B7">
        <w:rPr>
          <w:rFonts w:ascii="Arial" w:hAnsi="Arial" w:cs="Arial"/>
          <w:color w:val="231F20"/>
        </w:rPr>
        <w:t xml:space="preserve">appeals </w:t>
      </w:r>
      <w:r w:rsidR="00AE2114" w:rsidRPr="00E272B7">
        <w:rPr>
          <w:rFonts w:ascii="Arial" w:hAnsi="Arial" w:cs="Arial"/>
          <w:color w:val="231F20"/>
        </w:rPr>
        <w:t xml:space="preserve">process </w:t>
      </w:r>
      <w:r w:rsidRPr="00E272B7">
        <w:rPr>
          <w:rFonts w:ascii="Arial" w:hAnsi="Arial" w:cs="Arial"/>
          <w:color w:val="231F20"/>
        </w:rPr>
        <w:t xml:space="preserve">for pursuing VA benefits.  </w:t>
      </w:r>
      <w:r w:rsidR="00DA772E" w:rsidRPr="00E272B7">
        <w:rPr>
          <w:rFonts w:ascii="Arial" w:hAnsi="Arial" w:cs="Arial"/>
          <w:color w:val="231F20"/>
        </w:rPr>
        <w:t xml:space="preserve">The new </w:t>
      </w:r>
      <w:r w:rsidR="00AE2114" w:rsidRPr="00E272B7">
        <w:rPr>
          <w:rFonts w:ascii="Arial" w:hAnsi="Arial" w:cs="Arial"/>
          <w:color w:val="231F20"/>
        </w:rPr>
        <w:t xml:space="preserve">process </w:t>
      </w:r>
      <w:r w:rsidR="00DA772E" w:rsidRPr="00E272B7">
        <w:rPr>
          <w:rFonts w:ascii="Arial" w:hAnsi="Arial" w:cs="Arial"/>
          <w:color w:val="231F20"/>
        </w:rPr>
        <w:t xml:space="preserve">provides </w:t>
      </w:r>
      <w:r w:rsidR="00AE2114" w:rsidRPr="00E272B7">
        <w:rPr>
          <w:rFonts w:ascii="Arial" w:hAnsi="Arial" w:cs="Arial"/>
          <w:color w:val="231F20"/>
        </w:rPr>
        <w:t xml:space="preserve">you </w:t>
      </w:r>
      <w:r w:rsidR="00DA772E" w:rsidRPr="00E272B7">
        <w:rPr>
          <w:rFonts w:ascii="Arial" w:hAnsi="Arial" w:cs="Arial"/>
          <w:color w:val="231F20"/>
        </w:rPr>
        <w:t xml:space="preserve">streamlined </w:t>
      </w:r>
      <w:r w:rsidR="00AE2114" w:rsidRPr="00E272B7">
        <w:rPr>
          <w:rFonts w:ascii="Arial" w:hAnsi="Arial" w:cs="Arial"/>
          <w:color w:val="231F20"/>
        </w:rPr>
        <w:t xml:space="preserve">choices </w:t>
      </w:r>
      <w:r w:rsidR="00DA772E" w:rsidRPr="00E272B7">
        <w:rPr>
          <w:rFonts w:ascii="Arial" w:hAnsi="Arial" w:cs="Arial"/>
          <w:color w:val="231F20"/>
        </w:rPr>
        <w:t>for seeking review of VA</w:t>
      </w:r>
      <w:r w:rsidR="00AE2114" w:rsidRPr="00E272B7">
        <w:rPr>
          <w:rFonts w:ascii="Arial" w:hAnsi="Arial" w:cs="Arial"/>
          <w:color w:val="231F20"/>
        </w:rPr>
        <w:t>’s</w:t>
      </w:r>
      <w:r w:rsidR="00DA772E" w:rsidRPr="00E272B7">
        <w:rPr>
          <w:rFonts w:ascii="Arial" w:hAnsi="Arial" w:cs="Arial"/>
          <w:color w:val="231F20"/>
        </w:rPr>
        <w:t xml:space="preserve"> </w:t>
      </w:r>
      <w:r w:rsidR="00AE2114" w:rsidRPr="00E272B7">
        <w:rPr>
          <w:rFonts w:ascii="Arial" w:hAnsi="Arial" w:cs="Arial"/>
          <w:color w:val="231F20"/>
        </w:rPr>
        <w:t xml:space="preserve">decision on your disability compensation </w:t>
      </w:r>
      <w:r w:rsidR="00DA772E" w:rsidRPr="00E272B7">
        <w:rPr>
          <w:rFonts w:ascii="Arial" w:hAnsi="Arial" w:cs="Arial"/>
          <w:color w:val="231F20"/>
        </w:rPr>
        <w:t xml:space="preserve">claim.  </w:t>
      </w:r>
      <w:r w:rsidR="00451C80">
        <w:rPr>
          <w:rFonts w:ascii="Arial" w:hAnsi="Arial" w:cs="Arial"/>
          <w:color w:val="231F20"/>
        </w:rPr>
        <w:t xml:space="preserve">You may review a copy of the legislation (Public Law 115-55) online at </w:t>
      </w:r>
      <w:hyperlink r:id="rId10" w:history="1">
        <w:r w:rsidR="00451C80" w:rsidRPr="00317507">
          <w:rPr>
            <w:rStyle w:val="Hyperlink"/>
            <w:rFonts w:ascii="Arial" w:hAnsi="Arial" w:cs="Arial"/>
          </w:rPr>
          <w:t>www.congress.gov</w:t>
        </w:r>
      </w:hyperlink>
      <w:r w:rsidR="00451C80">
        <w:rPr>
          <w:rFonts w:ascii="Arial" w:hAnsi="Arial" w:cs="Arial"/>
          <w:color w:val="231F20"/>
        </w:rPr>
        <w:t>.  The new law</w:t>
      </w:r>
      <w:r w:rsidRPr="00E272B7">
        <w:rPr>
          <w:rFonts w:ascii="Arial" w:hAnsi="Arial" w:cs="Arial"/>
          <w:color w:val="231F20"/>
        </w:rPr>
        <w:t xml:space="preserve"> does not take effect until February 2019</w:t>
      </w:r>
      <w:r w:rsidR="001A0711">
        <w:rPr>
          <w:rFonts w:ascii="Arial" w:hAnsi="Arial" w:cs="Arial"/>
          <w:color w:val="231F20"/>
        </w:rPr>
        <w:t xml:space="preserve"> at the earliest</w:t>
      </w:r>
      <w:r w:rsidR="00451C80">
        <w:rPr>
          <w:rFonts w:ascii="Arial" w:hAnsi="Arial" w:cs="Arial"/>
          <w:color w:val="231F20"/>
        </w:rPr>
        <w:t xml:space="preserve">.  </w:t>
      </w:r>
    </w:p>
    <w:p w:rsidR="00D44395" w:rsidRDefault="00D44395" w:rsidP="00F90E0C">
      <w:pPr>
        <w:spacing w:line="240" w:lineRule="auto"/>
        <w:rPr>
          <w:rFonts w:ascii="Arial" w:hAnsi="Arial" w:cs="Arial"/>
          <w:color w:val="231F20"/>
        </w:rPr>
      </w:pPr>
      <w:r>
        <w:rPr>
          <w:rFonts w:ascii="Arial" w:hAnsi="Arial" w:cs="Arial"/>
          <w:color w:val="231F20"/>
        </w:rPr>
        <w:t>Rapid Appeals Modernization Program</w:t>
      </w:r>
    </w:p>
    <w:p w:rsidR="00F90E0C" w:rsidRPr="001A0711" w:rsidRDefault="00451C80" w:rsidP="00F90E0C">
      <w:pPr>
        <w:spacing w:line="240" w:lineRule="auto"/>
        <w:rPr>
          <w:rFonts w:ascii="Arial" w:hAnsi="Arial" w:cs="Arial"/>
          <w:b/>
        </w:rPr>
      </w:pPr>
      <w:r>
        <w:rPr>
          <w:rFonts w:ascii="Arial" w:hAnsi="Arial" w:cs="Arial"/>
          <w:color w:val="231F20"/>
        </w:rPr>
        <w:t>W</w:t>
      </w:r>
      <w:r w:rsidR="001A021A" w:rsidRPr="00E272B7">
        <w:rPr>
          <w:rFonts w:ascii="Arial" w:hAnsi="Arial" w:cs="Arial"/>
          <w:color w:val="231F20"/>
        </w:rPr>
        <w:t>e are</w:t>
      </w:r>
      <w:r w:rsidR="00AB2850" w:rsidRPr="00E272B7">
        <w:rPr>
          <w:rFonts w:ascii="Arial" w:hAnsi="Arial" w:cs="Arial"/>
          <w:color w:val="231F20"/>
        </w:rPr>
        <w:t xml:space="preserve"> contacting you</w:t>
      </w:r>
      <w:r w:rsidR="00EC1A49" w:rsidRPr="00E272B7">
        <w:rPr>
          <w:rFonts w:ascii="Arial" w:hAnsi="Arial" w:cs="Arial"/>
          <w:color w:val="231F20"/>
        </w:rPr>
        <w:t xml:space="preserve"> to </w:t>
      </w:r>
      <w:r w:rsidR="00AB2850" w:rsidRPr="00E272B7">
        <w:rPr>
          <w:rFonts w:ascii="Arial" w:hAnsi="Arial" w:cs="Arial"/>
          <w:color w:val="231F20"/>
        </w:rPr>
        <w:t xml:space="preserve">inform you of a new </w:t>
      </w:r>
      <w:r w:rsidR="00FE14CC" w:rsidRPr="00E272B7">
        <w:rPr>
          <w:rFonts w:ascii="Arial" w:hAnsi="Arial" w:cs="Arial"/>
          <w:color w:val="231F20"/>
        </w:rPr>
        <w:t>program</w:t>
      </w:r>
      <w:r w:rsidR="00D44395">
        <w:rPr>
          <w:rFonts w:ascii="Arial" w:hAnsi="Arial" w:cs="Arial"/>
          <w:color w:val="231F20"/>
        </w:rPr>
        <w:t>, known as the</w:t>
      </w:r>
      <w:r w:rsidR="00D44395" w:rsidRPr="00D44395">
        <w:rPr>
          <w:rFonts w:ascii="Arial" w:hAnsi="Arial" w:cs="Arial"/>
          <w:i/>
          <w:iCs/>
          <w:color w:val="231F20"/>
        </w:rPr>
        <w:t xml:space="preserve"> </w:t>
      </w:r>
      <w:r w:rsidR="00D44395" w:rsidRPr="00E272B7">
        <w:rPr>
          <w:rFonts w:ascii="Arial" w:hAnsi="Arial" w:cs="Arial"/>
          <w:i/>
          <w:iCs/>
          <w:color w:val="231F20"/>
        </w:rPr>
        <w:t>Rapid Appeals Modernization Program</w:t>
      </w:r>
      <w:r w:rsidR="00D44395" w:rsidRPr="00E272B7">
        <w:rPr>
          <w:rFonts w:ascii="Arial" w:hAnsi="Arial" w:cs="Arial"/>
          <w:color w:val="231F20"/>
        </w:rPr>
        <w:t xml:space="preserve"> (RAMP)</w:t>
      </w:r>
      <w:r w:rsidR="00FE14CC" w:rsidRPr="00E272B7">
        <w:rPr>
          <w:rFonts w:ascii="Arial" w:hAnsi="Arial" w:cs="Arial"/>
          <w:color w:val="231F20"/>
        </w:rPr>
        <w:t xml:space="preserve"> </w:t>
      </w:r>
      <w:r w:rsidR="00AB2850" w:rsidRPr="00E272B7">
        <w:rPr>
          <w:rFonts w:ascii="Arial" w:hAnsi="Arial" w:cs="Arial"/>
          <w:color w:val="231F20"/>
        </w:rPr>
        <w:t xml:space="preserve">that </w:t>
      </w:r>
      <w:r w:rsidR="00FE14CC" w:rsidRPr="00E272B7">
        <w:rPr>
          <w:rFonts w:ascii="Arial" w:hAnsi="Arial" w:cs="Arial"/>
          <w:color w:val="231F20"/>
        </w:rPr>
        <w:t xml:space="preserve">allows you to </w:t>
      </w:r>
      <w:r w:rsidRPr="00451C80">
        <w:rPr>
          <w:rFonts w:ascii="Arial" w:hAnsi="Arial" w:cs="Arial"/>
          <w:color w:val="231F20"/>
        </w:rPr>
        <w:t xml:space="preserve">"opt-in" to the new claims and appeals process before </w:t>
      </w:r>
      <w:r w:rsidR="00904941">
        <w:rPr>
          <w:rFonts w:ascii="Arial" w:hAnsi="Arial" w:cs="Arial"/>
          <w:color w:val="231F20"/>
        </w:rPr>
        <w:t xml:space="preserve">the law </w:t>
      </w:r>
      <w:r w:rsidRPr="00451C80">
        <w:rPr>
          <w:rFonts w:ascii="Arial" w:hAnsi="Arial" w:cs="Arial"/>
          <w:color w:val="231F20"/>
        </w:rPr>
        <w:t>goes into full</w:t>
      </w:r>
      <w:r>
        <w:rPr>
          <w:rFonts w:ascii="Arial" w:hAnsi="Arial" w:cs="Arial"/>
          <w:color w:val="231F20"/>
        </w:rPr>
        <w:t xml:space="preserve"> effect</w:t>
      </w:r>
      <w:r w:rsidRPr="00451C80">
        <w:rPr>
          <w:rFonts w:ascii="Arial" w:hAnsi="Arial" w:cs="Arial"/>
          <w:color w:val="231F20"/>
        </w:rPr>
        <w:t xml:space="preserve">. </w:t>
      </w:r>
      <w:r>
        <w:rPr>
          <w:rFonts w:ascii="Arial" w:hAnsi="Arial" w:cs="Arial"/>
          <w:color w:val="231F20"/>
        </w:rPr>
        <w:t xml:space="preserve"> </w:t>
      </w:r>
      <w:r w:rsidR="00F90E0C" w:rsidRPr="001A0711">
        <w:rPr>
          <w:rFonts w:ascii="Arial" w:hAnsi="Arial" w:cs="Arial"/>
          <w:b/>
          <w:color w:val="231F20"/>
        </w:rPr>
        <w:t>At this time, participation in this program is by individual invitation only.</w:t>
      </w:r>
      <w:r w:rsidR="00F90E0C" w:rsidRPr="00E272B7">
        <w:rPr>
          <w:rFonts w:ascii="Arial" w:hAnsi="Arial" w:cs="Arial"/>
          <w:color w:val="231F20"/>
        </w:rPr>
        <w:t xml:space="preserve">  </w:t>
      </w:r>
      <w:r>
        <w:rPr>
          <w:rFonts w:ascii="Arial" w:hAnsi="Arial" w:cs="Arial"/>
          <w:color w:val="231F20"/>
        </w:rPr>
        <w:t xml:space="preserve">Choosing to "opt-in" to </w:t>
      </w:r>
      <w:r w:rsidR="00D44395">
        <w:rPr>
          <w:rFonts w:ascii="Arial" w:hAnsi="Arial" w:cs="Arial"/>
          <w:color w:val="231F20"/>
        </w:rPr>
        <w:t>RAMP</w:t>
      </w:r>
      <w:r w:rsidRPr="00E272B7">
        <w:rPr>
          <w:rFonts w:ascii="Arial" w:hAnsi="Arial" w:cs="Arial"/>
          <w:color w:val="231F20"/>
        </w:rPr>
        <w:t xml:space="preserve"> </w:t>
      </w:r>
      <w:r w:rsidRPr="00451C80">
        <w:rPr>
          <w:rFonts w:ascii="Arial" w:hAnsi="Arial" w:cs="Arial"/>
          <w:color w:val="231F20"/>
        </w:rPr>
        <w:t xml:space="preserve">may lead to an earlier resolution of your claim and/or appeal.  </w:t>
      </w:r>
      <w:r w:rsidR="00A26849" w:rsidRPr="00E272B7">
        <w:rPr>
          <w:rFonts w:ascii="Arial" w:hAnsi="Arial" w:cs="Arial"/>
          <w:color w:val="231F20"/>
        </w:rPr>
        <w:t>You may</w:t>
      </w:r>
      <w:r w:rsidR="00AE2114" w:rsidRPr="00E272B7">
        <w:rPr>
          <w:rFonts w:ascii="Arial" w:hAnsi="Arial" w:cs="Arial"/>
          <w:color w:val="231F20"/>
        </w:rPr>
        <w:t xml:space="preserve"> take advantage of this program by sending us the </w:t>
      </w:r>
      <w:r w:rsidR="00ED4F79">
        <w:rPr>
          <w:rFonts w:ascii="Arial" w:hAnsi="Arial" w:cs="Arial"/>
          <w:color w:val="231F20"/>
        </w:rPr>
        <w:t>enclosed</w:t>
      </w:r>
      <w:r w:rsidR="00ED4F79" w:rsidRPr="00E272B7">
        <w:rPr>
          <w:rFonts w:ascii="Arial" w:hAnsi="Arial" w:cs="Arial"/>
          <w:color w:val="231F20"/>
        </w:rPr>
        <w:t xml:space="preserve"> </w:t>
      </w:r>
      <w:r w:rsidR="00ED4F79">
        <w:rPr>
          <w:rFonts w:ascii="Arial" w:hAnsi="Arial" w:cs="Arial"/>
          <w:color w:val="231F20"/>
        </w:rPr>
        <w:t>RAMP Opt-in Election</w:t>
      </w:r>
      <w:r w:rsidR="00AE2114" w:rsidRPr="00E272B7">
        <w:rPr>
          <w:rFonts w:ascii="Arial" w:hAnsi="Arial" w:cs="Arial"/>
          <w:color w:val="231F20"/>
        </w:rPr>
        <w:t xml:space="preserve"> document</w:t>
      </w:r>
      <w:r w:rsidR="0087637A" w:rsidRPr="00E272B7">
        <w:rPr>
          <w:rFonts w:ascii="Arial" w:hAnsi="Arial" w:cs="Arial"/>
          <w:color w:val="231F20"/>
        </w:rPr>
        <w:t>.</w:t>
      </w:r>
      <w:r w:rsidR="0087637A">
        <w:rPr>
          <w:rFonts w:ascii="Arial" w:hAnsi="Arial" w:cs="Arial"/>
          <w:color w:val="231F20"/>
        </w:rPr>
        <w:t xml:space="preserve"> </w:t>
      </w:r>
      <w:r w:rsidR="0087637A" w:rsidRPr="00F90E0C">
        <w:rPr>
          <w:rFonts w:ascii="Arial" w:hAnsi="Arial" w:cs="Arial"/>
          <w:b/>
          <w:color w:val="231F20"/>
        </w:rPr>
        <w:t xml:space="preserve"> </w:t>
      </w:r>
      <w:r w:rsidR="00D44395">
        <w:rPr>
          <w:rFonts w:ascii="Arial" w:hAnsi="Arial" w:cs="Arial"/>
          <w:b/>
          <w:color w:val="231F20"/>
        </w:rPr>
        <w:t>I</w:t>
      </w:r>
      <w:r w:rsidR="00D44395" w:rsidRPr="00F90E0C">
        <w:rPr>
          <w:rFonts w:ascii="Arial" w:hAnsi="Arial" w:cs="Arial"/>
          <w:color w:val="231F20"/>
        </w:rPr>
        <w:t xml:space="preserve">f </w:t>
      </w:r>
      <w:r w:rsidR="0087637A" w:rsidRPr="00F90E0C">
        <w:rPr>
          <w:rFonts w:ascii="Arial" w:hAnsi="Arial" w:cs="Arial"/>
          <w:color w:val="231F20"/>
        </w:rPr>
        <w:t>a Veterans Service Organization (VSO), attorney or agent represents you</w:t>
      </w:r>
      <w:r w:rsidR="00D44395" w:rsidRPr="00F90E0C">
        <w:rPr>
          <w:rFonts w:ascii="Arial" w:hAnsi="Arial" w:cs="Arial"/>
          <w:color w:val="231F20"/>
        </w:rPr>
        <w:t>, you should contact them for assistance in making a decision.</w:t>
      </w:r>
      <w:r w:rsidR="00D44395" w:rsidRPr="00E272B7">
        <w:rPr>
          <w:rFonts w:ascii="Arial" w:hAnsi="Arial" w:cs="Arial"/>
          <w:b/>
          <w:color w:val="231F20"/>
        </w:rPr>
        <w:t xml:space="preserve">  </w:t>
      </w:r>
      <w:r w:rsidR="00F90E0C" w:rsidRPr="00E272B7">
        <w:rPr>
          <w:rFonts w:ascii="Arial" w:hAnsi="Arial" w:cs="Arial"/>
          <w:b/>
          <w:color w:val="231F20"/>
        </w:rPr>
        <w:t xml:space="preserve"> </w:t>
      </w:r>
    </w:p>
    <w:p w:rsidR="00DA772E" w:rsidRPr="00ED4F79" w:rsidRDefault="007A5BA2">
      <w:pPr>
        <w:spacing w:line="240" w:lineRule="auto"/>
        <w:rPr>
          <w:rFonts w:ascii="Arial" w:hAnsi="Arial" w:cs="Arial"/>
          <w:color w:val="231F20"/>
        </w:rPr>
      </w:pPr>
      <w:r w:rsidRPr="00E272B7">
        <w:rPr>
          <w:rFonts w:ascii="Arial" w:hAnsi="Arial" w:cs="Arial"/>
          <w:color w:val="231F20"/>
        </w:rPr>
        <w:t xml:space="preserve">RAMP </w:t>
      </w:r>
      <w:r w:rsidR="00E272B7">
        <w:rPr>
          <w:rFonts w:ascii="Arial" w:hAnsi="Arial" w:cs="Arial"/>
          <w:color w:val="231F20"/>
        </w:rPr>
        <w:t xml:space="preserve">is a temporary program that </w:t>
      </w:r>
      <w:r w:rsidRPr="00E272B7">
        <w:rPr>
          <w:rFonts w:ascii="Arial" w:hAnsi="Arial" w:cs="Arial"/>
          <w:color w:val="231F20"/>
        </w:rPr>
        <w:t>allow</w:t>
      </w:r>
      <w:r w:rsidR="00AE2114" w:rsidRPr="00E272B7">
        <w:rPr>
          <w:rFonts w:ascii="Arial" w:hAnsi="Arial" w:cs="Arial"/>
          <w:color w:val="231F20"/>
        </w:rPr>
        <w:t>s</w:t>
      </w:r>
      <w:r w:rsidRPr="00E272B7">
        <w:rPr>
          <w:rFonts w:ascii="Arial" w:hAnsi="Arial" w:cs="Arial"/>
          <w:color w:val="231F20"/>
        </w:rPr>
        <w:t xml:space="preserve"> early participation in the </w:t>
      </w:r>
      <w:r w:rsidRPr="00E272B7">
        <w:rPr>
          <w:rFonts w:ascii="Arial" w:hAnsi="Arial" w:cs="Arial"/>
          <w:b/>
          <w:bCs/>
          <w:color w:val="231F20"/>
        </w:rPr>
        <w:t xml:space="preserve">Supplemental Claim </w:t>
      </w:r>
      <w:r w:rsidRPr="00E272B7">
        <w:rPr>
          <w:rFonts w:ascii="Arial" w:hAnsi="Arial" w:cs="Arial"/>
          <w:color w:val="231F20"/>
        </w:rPr>
        <w:t xml:space="preserve">and </w:t>
      </w:r>
      <w:r w:rsidRPr="00E272B7">
        <w:rPr>
          <w:rFonts w:ascii="Arial" w:hAnsi="Arial" w:cs="Arial"/>
          <w:b/>
          <w:bCs/>
          <w:color w:val="231F20"/>
        </w:rPr>
        <w:t xml:space="preserve">Higher-Level Review </w:t>
      </w:r>
      <w:r w:rsidRPr="00E272B7">
        <w:rPr>
          <w:rFonts w:ascii="Arial" w:hAnsi="Arial" w:cs="Arial"/>
          <w:color w:val="231F20"/>
        </w:rPr>
        <w:t xml:space="preserve">lanes </w:t>
      </w:r>
      <w:r w:rsidR="00EE18E3" w:rsidRPr="00E272B7">
        <w:rPr>
          <w:rFonts w:ascii="Arial" w:hAnsi="Arial" w:cs="Arial"/>
          <w:color w:val="231F20"/>
        </w:rPr>
        <w:t xml:space="preserve">in </w:t>
      </w:r>
      <w:r w:rsidRPr="00E272B7">
        <w:rPr>
          <w:rFonts w:ascii="Arial" w:hAnsi="Arial" w:cs="Arial"/>
          <w:color w:val="231F20"/>
        </w:rPr>
        <w:t xml:space="preserve">the new modernized </w:t>
      </w:r>
      <w:r w:rsidR="00EE18E3" w:rsidRPr="00E272B7">
        <w:rPr>
          <w:rFonts w:ascii="Arial" w:hAnsi="Arial" w:cs="Arial"/>
          <w:color w:val="231F20"/>
        </w:rPr>
        <w:t>review process</w:t>
      </w:r>
      <w:r w:rsidRPr="00E272B7">
        <w:rPr>
          <w:rFonts w:ascii="Arial" w:hAnsi="Arial" w:cs="Arial"/>
          <w:color w:val="231F20"/>
        </w:rPr>
        <w:t>.</w:t>
      </w:r>
      <w:r w:rsidR="002E4D94" w:rsidRPr="00E272B7">
        <w:rPr>
          <w:rFonts w:ascii="Arial" w:hAnsi="Arial" w:cs="Arial"/>
          <w:color w:val="231F20"/>
        </w:rPr>
        <w:t xml:space="preserve">  </w:t>
      </w:r>
      <w:r w:rsidR="00F90E0C" w:rsidRPr="00E272B7">
        <w:rPr>
          <w:rFonts w:ascii="Arial" w:hAnsi="Arial" w:cs="Arial"/>
          <w:color w:val="231F20"/>
        </w:rPr>
        <w:t xml:space="preserve">Participation in RAMP is voluntary; however, taking advantage of this unique opportunity to use several aspects of the new process may help you avoid the delays you are experiencing in the current process.  </w:t>
      </w:r>
      <w:r w:rsidR="00F90E0C">
        <w:rPr>
          <w:rFonts w:ascii="Arial" w:hAnsi="Arial" w:cs="Arial"/>
          <w:color w:val="231F20"/>
        </w:rPr>
        <w:t>Participation in RAMP requires</w:t>
      </w:r>
      <w:r w:rsidR="00B2502C" w:rsidRPr="00E272B7">
        <w:rPr>
          <w:rFonts w:ascii="Arial" w:hAnsi="Arial" w:cs="Arial"/>
        </w:rPr>
        <w:t xml:space="preserve"> withdraw</w:t>
      </w:r>
      <w:r w:rsidR="00F90E0C">
        <w:rPr>
          <w:rFonts w:ascii="Arial" w:hAnsi="Arial" w:cs="Arial"/>
        </w:rPr>
        <w:t>ing</w:t>
      </w:r>
      <w:r w:rsidR="00B2502C" w:rsidRPr="00E272B7">
        <w:rPr>
          <w:rFonts w:ascii="Arial" w:hAnsi="Arial" w:cs="Arial"/>
        </w:rPr>
        <w:t xml:space="preserve"> your pending compensation benefit appeal(s) and </w:t>
      </w:r>
      <w:r w:rsidR="008C5FFA" w:rsidRPr="00E272B7">
        <w:rPr>
          <w:rFonts w:ascii="Arial" w:hAnsi="Arial" w:cs="Arial"/>
        </w:rPr>
        <w:t xml:space="preserve">substituting the review procedures set forth in </w:t>
      </w:r>
      <w:r w:rsidR="00D33A67" w:rsidRPr="00E272B7">
        <w:rPr>
          <w:rFonts w:ascii="Arial" w:hAnsi="Arial" w:cs="Arial"/>
        </w:rPr>
        <w:t>the Appeals Modernization Act</w:t>
      </w:r>
      <w:r w:rsidR="008C5FFA" w:rsidRPr="00E272B7">
        <w:rPr>
          <w:rFonts w:ascii="Arial" w:hAnsi="Arial" w:cs="Arial"/>
        </w:rPr>
        <w:t xml:space="preserve">.  </w:t>
      </w:r>
      <w:r w:rsidR="00D44395" w:rsidRPr="00E272B7">
        <w:rPr>
          <w:rFonts w:ascii="Arial" w:hAnsi="Arial" w:cs="Arial"/>
        </w:rPr>
        <w:t xml:space="preserve">VA will process all </w:t>
      </w:r>
      <w:r w:rsidR="00D44395">
        <w:rPr>
          <w:rFonts w:ascii="Arial" w:hAnsi="Arial" w:cs="Arial"/>
        </w:rPr>
        <w:t xml:space="preserve">your </w:t>
      </w:r>
      <w:r w:rsidR="00D44395" w:rsidRPr="00E272B7">
        <w:rPr>
          <w:rFonts w:ascii="Arial" w:hAnsi="Arial" w:cs="Arial"/>
        </w:rPr>
        <w:t>eligible appeals under the review lane you select.</w:t>
      </w:r>
      <w:r w:rsidR="00D44395">
        <w:rPr>
          <w:rFonts w:ascii="Arial" w:hAnsi="Arial" w:cs="Arial"/>
        </w:rPr>
        <w:t xml:space="preserve">  </w:t>
      </w:r>
      <w:r w:rsidR="00F90E0C">
        <w:rPr>
          <w:rFonts w:ascii="Arial" w:hAnsi="Arial" w:cs="Arial"/>
        </w:rPr>
        <w:t xml:space="preserve">For the issues addressed under RAMP, </w:t>
      </w:r>
      <w:r w:rsidR="0025112B">
        <w:rPr>
          <w:rFonts w:ascii="Arial" w:hAnsi="Arial" w:cs="Arial"/>
        </w:rPr>
        <w:t xml:space="preserve">you will not be able to request additional review of VA’s decision under the current (legacy) appeals process; however, </w:t>
      </w:r>
      <w:r w:rsidR="00F90E0C">
        <w:rPr>
          <w:rFonts w:ascii="Arial" w:hAnsi="Arial" w:cs="Arial"/>
        </w:rPr>
        <w:t xml:space="preserve">you will </w:t>
      </w:r>
      <w:r w:rsidR="0025112B">
        <w:rPr>
          <w:rFonts w:ascii="Arial" w:hAnsi="Arial" w:cs="Arial"/>
        </w:rPr>
        <w:t xml:space="preserve">have access to all the review options </w:t>
      </w:r>
      <w:r w:rsidR="00ED4F79">
        <w:rPr>
          <w:rFonts w:ascii="Arial" w:hAnsi="Arial" w:cs="Arial"/>
        </w:rPr>
        <w:t xml:space="preserve">and benefits </w:t>
      </w:r>
      <w:r w:rsidR="0087637A">
        <w:rPr>
          <w:rFonts w:ascii="Arial" w:hAnsi="Arial" w:cs="Arial"/>
        </w:rPr>
        <w:t>of the</w:t>
      </w:r>
      <w:r w:rsidR="0025112B">
        <w:rPr>
          <w:rFonts w:ascii="Arial" w:hAnsi="Arial" w:cs="Arial"/>
        </w:rPr>
        <w:t xml:space="preserve"> new process.</w:t>
      </w:r>
    </w:p>
    <w:p w:rsidR="00741B35" w:rsidRPr="00E272B7" w:rsidRDefault="00E272B7" w:rsidP="00474FF2">
      <w:pPr>
        <w:pStyle w:val="NoSpacing"/>
        <w:rPr>
          <w:rFonts w:ascii="Arial" w:hAnsi="Arial" w:cs="Arial"/>
        </w:rPr>
      </w:pPr>
      <w:r w:rsidRPr="00E272B7">
        <w:rPr>
          <w:rFonts w:ascii="Arial" w:hAnsi="Arial" w:cs="Arial"/>
        </w:rPr>
        <w:t xml:space="preserve">  </w:t>
      </w:r>
      <w:r w:rsidR="00741B35" w:rsidRPr="00E272B7">
        <w:rPr>
          <w:rFonts w:ascii="Arial" w:hAnsi="Arial" w:cs="Arial"/>
        </w:rPr>
        <w:t xml:space="preserve">See the attached </w:t>
      </w:r>
      <w:r w:rsidR="00D44395">
        <w:rPr>
          <w:rFonts w:ascii="Arial" w:hAnsi="Arial" w:cs="Arial"/>
        </w:rPr>
        <w:t>fact</w:t>
      </w:r>
      <w:r w:rsidR="00D44395" w:rsidRPr="00E272B7">
        <w:rPr>
          <w:rFonts w:ascii="Arial" w:hAnsi="Arial" w:cs="Arial"/>
        </w:rPr>
        <w:t xml:space="preserve"> </w:t>
      </w:r>
      <w:r w:rsidR="00741B35" w:rsidRPr="00E272B7">
        <w:rPr>
          <w:rFonts w:ascii="Arial" w:hAnsi="Arial" w:cs="Arial"/>
        </w:rPr>
        <w:t>sheet regarding your options</w:t>
      </w:r>
      <w:r w:rsidR="00ED4F79">
        <w:rPr>
          <w:rFonts w:ascii="Arial" w:hAnsi="Arial" w:cs="Arial"/>
        </w:rPr>
        <w:t>,</w:t>
      </w:r>
      <w:r w:rsidR="00741B35" w:rsidRPr="00E272B7">
        <w:rPr>
          <w:rFonts w:ascii="Arial" w:hAnsi="Arial" w:cs="Arial"/>
        </w:rPr>
        <w:t xml:space="preserve"> information on how to participate in RAMP</w:t>
      </w:r>
      <w:r w:rsidR="00095291">
        <w:rPr>
          <w:rFonts w:ascii="Arial" w:hAnsi="Arial" w:cs="Arial"/>
        </w:rPr>
        <w:t>, and the benefits of participating</w:t>
      </w:r>
      <w:r w:rsidR="00741B35" w:rsidRPr="00E272B7">
        <w:rPr>
          <w:rFonts w:ascii="Arial" w:hAnsi="Arial" w:cs="Arial"/>
        </w:rPr>
        <w:t xml:space="preserve">.  </w:t>
      </w:r>
    </w:p>
    <w:p w:rsidR="00FD28B5" w:rsidRDefault="00FD28B5" w:rsidP="00B13645">
      <w:pPr>
        <w:spacing w:line="240" w:lineRule="auto"/>
        <w:rPr>
          <w:rFonts w:ascii="Arial" w:hAnsi="Arial" w:cs="Arial"/>
        </w:rPr>
      </w:pPr>
    </w:p>
    <w:p w:rsidR="00B13645" w:rsidRPr="00E272B7" w:rsidRDefault="00095291" w:rsidP="00B13645">
      <w:pPr>
        <w:spacing w:line="240" w:lineRule="auto"/>
        <w:rPr>
          <w:rFonts w:ascii="Arial" w:hAnsi="Arial" w:cs="Arial"/>
        </w:rPr>
      </w:pPr>
      <w:r>
        <w:rPr>
          <w:rFonts w:ascii="Arial" w:hAnsi="Arial" w:cs="Arial"/>
        </w:rPr>
        <w:t xml:space="preserve">If you choose not to participate in RAMP, </w:t>
      </w:r>
      <w:r w:rsidR="00E56A61" w:rsidRPr="00E272B7">
        <w:rPr>
          <w:rFonts w:ascii="Arial" w:hAnsi="Arial" w:cs="Arial"/>
        </w:rPr>
        <w:t>YOU DO NOT NEED TO RESPOND TO THIS LETTER</w:t>
      </w:r>
      <w:r w:rsidR="00D44395">
        <w:rPr>
          <w:rFonts w:ascii="Arial" w:hAnsi="Arial" w:cs="Arial"/>
        </w:rPr>
        <w:t xml:space="preserve"> and</w:t>
      </w:r>
      <w:r w:rsidR="00B13645" w:rsidRPr="00E272B7">
        <w:rPr>
          <w:rFonts w:ascii="Arial" w:hAnsi="Arial" w:cs="Arial"/>
        </w:rPr>
        <w:t xml:space="preserve"> your appeal</w:t>
      </w:r>
      <w:r w:rsidR="0025112B">
        <w:rPr>
          <w:rFonts w:ascii="Arial" w:hAnsi="Arial" w:cs="Arial"/>
        </w:rPr>
        <w:t>(s)</w:t>
      </w:r>
      <w:r w:rsidR="00B13645" w:rsidRPr="00E272B7">
        <w:rPr>
          <w:rFonts w:ascii="Arial" w:hAnsi="Arial" w:cs="Arial"/>
        </w:rPr>
        <w:t xml:space="preserve"> will remain in the current </w:t>
      </w:r>
      <w:r w:rsidR="00C37C0E" w:rsidRPr="00E272B7">
        <w:rPr>
          <w:rFonts w:ascii="Arial" w:hAnsi="Arial" w:cs="Arial"/>
        </w:rPr>
        <w:t xml:space="preserve">(legacy) </w:t>
      </w:r>
      <w:r w:rsidR="00B13645" w:rsidRPr="00E272B7">
        <w:rPr>
          <w:rFonts w:ascii="Arial" w:hAnsi="Arial" w:cs="Arial"/>
        </w:rPr>
        <w:t>appeal</w:t>
      </w:r>
      <w:r w:rsidR="00E272B7" w:rsidRPr="00E272B7">
        <w:rPr>
          <w:rFonts w:ascii="Arial" w:hAnsi="Arial" w:cs="Arial"/>
        </w:rPr>
        <w:t>s</w:t>
      </w:r>
      <w:r w:rsidR="00B13645" w:rsidRPr="00E272B7">
        <w:rPr>
          <w:rFonts w:ascii="Arial" w:hAnsi="Arial" w:cs="Arial"/>
        </w:rPr>
        <w:t xml:space="preserve"> process.  </w:t>
      </w:r>
    </w:p>
    <w:p w:rsidR="00AB2850" w:rsidRPr="00E272B7" w:rsidRDefault="00AB2850" w:rsidP="00BD294E">
      <w:pPr>
        <w:spacing w:line="240" w:lineRule="auto"/>
        <w:rPr>
          <w:rFonts w:ascii="Arial" w:hAnsi="Arial" w:cs="Arial"/>
          <w:b/>
          <w:bCs/>
        </w:rPr>
      </w:pPr>
      <w:r w:rsidRPr="00E272B7">
        <w:rPr>
          <w:rFonts w:ascii="Arial" w:hAnsi="Arial" w:cs="Arial"/>
          <w:b/>
          <w:bCs/>
        </w:rPr>
        <w:lastRenderedPageBreak/>
        <w:t>If You Have Questions or Need Assistance</w:t>
      </w:r>
    </w:p>
    <w:p w:rsidR="00AB2850" w:rsidRPr="00E272B7" w:rsidRDefault="00AB2850" w:rsidP="00BD294E">
      <w:pPr>
        <w:spacing w:line="240" w:lineRule="auto"/>
        <w:rPr>
          <w:rFonts w:ascii="Arial" w:hAnsi="Arial" w:cs="Arial"/>
        </w:rPr>
      </w:pPr>
      <w:r w:rsidRPr="00E272B7">
        <w:rPr>
          <w:rFonts w:ascii="Arial" w:hAnsi="Arial" w:cs="Arial"/>
        </w:rPr>
        <w:t>If you have any questions</w:t>
      </w:r>
      <w:r w:rsidR="00D5537B" w:rsidRPr="00E272B7">
        <w:rPr>
          <w:rFonts w:ascii="Arial" w:hAnsi="Arial" w:cs="Arial"/>
        </w:rPr>
        <w:t xml:space="preserve"> about this opportunity</w:t>
      </w:r>
      <w:r w:rsidRPr="00E272B7">
        <w:rPr>
          <w:rFonts w:ascii="Arial" w:hAnsi="Arial" w:cs="Arial"/>
        </w:rPr>
        <w:t xml:space="preserve"> or need assistance, </w:t>
      </w:r>
      <w:r w:rsidR="0010128D" w:rsidRPr="00E272B7">
        <w:rPr>
          <w:rFonts w:ascii="Arial" w:hAnsi="Arial" w:cs="Arial"/>
        </w:rPr>
        <w:t xml:space="preserve">please </w:t>
      </w:r>
      <w:r w:rsidRPr="00E272B7">
        <w:rPr>
          <w:rFonts w:ascii="Arial" w:hAnsi="Arial" w:cs="Arial"/>
        </w:rPr>
        <w:t>contact your representative</w:t>
      </w:r>
      <w:r w:rsidR="009561C1" w:rsidRPr="00E272B7">
        <w:rPr>
          <w:rFonts w:ascii="Arial" w:hAnsi="Arial" w:cs="Arial"/>
        </w:rPr>
        <w:t xml:space="preserve"> (</w:t>
      </w:r>
      <w:r w:rsidR="00095291">
        <w:rPr>
          <w:rFonts w:ascii="Arial" w:hAnsi="Arial" w:cs="Arial"/>
        </w:rPr>
        <w:t xml:space="preserve">Veterans Service Organization, </w:t>
      </w:r>
      <w:r w:rsidR="009561C1" w:rsidRPr="00E272B7">
        <w:rPr>
          <w:rFonts w:ascii="Arial" w:hAnsi="Arial" w:cs="Arial"/>
        </w:rPr>
        <w:t xml:space="preserve">attorney, </w:t>
      </w:r>
      <w:r w:rsidR="00095291">
        <w:rPr>
          <w:rFonts w:ascii="Arial" w:hAnsi="Arial" w:cs="Arial"/>
        </w:rPr>
        <w:t xml:space="preserve">or claims </w:t>
      </w:r>
      <w:r w:rsidR="009561C1" w:rsidRPr="00E272B7">
        <w:rPr>
          <w:rFonts w:ascii="Arial" w:hAnsi="Arial" w:cs="Arial"/>
        </w:rPr>
        <w:t>agent)</w:t>
      </w:r>
      <w:r w:rsidRPr="00E272B7">
        <w:rPr>
          <w:rFonts w:ascii="Arial" w:hAnsi="Arial" w:cs="Arial"/>
        </w:rPr>
        <w:t xml:space="preserve">.  Your representative can assist in determining the best review option for your appeal(s) and </w:t>
      </w:r>
      <w:r w:rsidR="001D37D1" w:rsidRPr="00E272B7">
        <w:rPr>
          <w:rFonts w:ascii="Arial" w:hAnsi="Arial" w:cs="Arial"/>
        </w:rPr>
        <w:t>c</w:t>
      </w:r>
      <w:r w:rsidRPr="00E272B7">
        <w:rPr>
          <w:rFonts w:ascii="Arial" w:hAnsi="Arial" w:cs="Arial"/>
        </w:rPr>
        <w:t xml:space="preserve">an also file an election on your behalf.  </w:t>
      </w:r>
    </w:p>
    <w:p w:rsidR="0019592D" w:rsidRPr="00E272B7" w:rsidRDefault="00AB2850" w:rsidP="00BD294E">
      <w:pPr>
        <w:spacing w:line="240" w:lineRule="auto"/>
        <w:rPr>
          <w:rFonts w:ascii="Arial" w:hAnsi="Arial" w:cs="Arial"/>
          <w:bCs/>
        </w:rPr>
      </w:pPr>
      <w:r w:rsidRPr="00E272B7">
        <w:rPr>
          <w:rFonts w:ascii="Arial" w:hAnsi="Arial" w:cs="Arial"/>
        </w:rPr>
        <w:t xml:space="preserve">If you do not have </w:t>
      </w:r>
      <w:r w:rsidR="0010128D" w:rsidRPr="00E272B7">
        <w:rPr>
          <w:rFonts w:ascii="Arial" w:hAnsi="Arial" w:cs="Arial"/>
        </w:rPr>
        <w:t xml:space="preserve">a </w:t>
      </w:r>
      <w:r w:rsidRPr="00E272B7">
        <w:rPr>
          <w:rFonts w:ascii="Arial" w:hAnsi="Arial" w:cs="Arial"/>
        </w:rPr>
        <w:t>representati</w:t>
      </w:r>
      <w:r w:rsidR="0010128D" w:rsidRPr="00E272B7">
        <w:rPr>
          <w:rFonts w:ascii="Arial" w:hAnsi="Arial" w:cs="Arial"/>
        </w:rPr>
        <w:t>ve</w:t>
      </w:r>
      <w:r w:rsidRPr="00E272B7">
        <w:rPr>
          <w:rFonts w:ascii="Arial" w:hAnsi="Arial" w:cs="Arial"/>
        </w:rPr>
        <w:t xml:space="preserve">, </w:t>
      </w:r>
      <w:r w:rsidR="00AA3648" w:rsidRPr="00E272B7">
        <w:rPr>
          <w:rFonts w:ascii="Arial" w:hAnsi="Arial" w:cs="Arial"/>
        </w:rPr>
        <w:t xml:space="preserve">or if you want to change your representative, </w:t>
      </w:r>
      <w:r w:rsidR="009E7575" w:rsidRPr="001A0711">
        <w:rPr>
          <w:rFonts w:ascii="Arial" w:hAnsi="Arial" w:cs="Arial"/>
        </w:rPr>
        <w:t xml:space="preserve">you can contact us for a listing of the recognized Veterans Service Organizations and/or representatives. Veterans Service Organizations, which are recognized to provide </w:t>
      </w:r>
      <w:r w:rsidR="009561C1" w:rsidRPr="001A0711">
        <w:rPr>
          <w:rFonts w:ascii="Arial" w:hAnsi="Arial" w:cs="Arial"/>
        </w:rPr>
        <w:t xml:space="preserve">claims </w:t>
      </w:r>
      <w:r w:rsidR="009E7575" w:rsidRPr="001A0711">
        <w:rPr>
          <w:rFonts w:ascii="Arial" w:hAnsi="Arial" w:cs="Arial"/>
        </w:rPr>
        <w:t>services to the veteran community, can also help you with any questions.</w:t>
      </w:r>
    </w:p>
    <w:p w:rsidR="00D33A67" w:rsidRPr="00E272B7" w:rsidRDefault="0019592D" w:rsidP="00BD294E">
      <w:pPr>
        <w:spacing w:line="240" w:lineRule="auto"/>
        <w:rPr>
          <w:rFonts w:ascii="Arial" w:hAnsi="Arial" w:cs="Arial"/>
          <w:bCs/>
        </w:rPr>
      </w:pPr>
      <w:r w:rsidRPr="00E272B7">
        <w:rPr>
          <w:rFonts w:ascii="Arial" w:hAnsi="Arial" w:cs="Arial"/>
          <w:bCs/>
        </w:rPr>
        <w:t>For Veterans who are represented</w:t>
      </w:r>
      <w:r w:rsidR="00095291">
        <w:rPr>
          <w:rFonts w:ascii="Arial" w:hAnsi="Arial" w:cs="Arial"/>
          <w:bCs/>
        </w:rPr>
        <w:t xml:space="preserve"> by an attorney or claims agent</w:t>
      </w:r>
      <w:r w:rsidRPr="00E272B7">
        <w:rPr>
          <w:rFonts w:ascii="Arial" w:hAnsi="Arial" w:cs="Arial"/>
          <w:bCs/>
        </w:rPr>
        <w:t xml:space="preserve">, </w:t>
      </w:r>
      <w:r w:rsidR="0067569D" w:rsidRPr="00E272B7">
        <w:rPr>
          <w:rFonts w:ascii="Arial" w:hAnsi="Arial" w:cs="Arial"/>
          <w:bCs/>
        </w:rPr>
        <w:t xml:space="preserve">opting into RAMP will not, by itself, prevent VA from recognizing an existing or new </w:t>
      </w:r>
      <w:r w:rsidRPr="00E272B7">
        <w:rPr>
          <w:rFonts w:ascii="Arial" w:hAnsi="Arial" w:cs="Arial"/>
          <w:bCs/>
        </w:rPr>
        <w:t xml:space="preserve">fee agreement </w:t>
      </w:r>
      <w:r w:rsidR="009B61AF" w:rsidRPr="00E272B7">
        <w:rPr>
          <w:rFonts w:ascii="Arial" w:hAnsi="Arial" w:cs="Arial"/>
          <w:bCs/>
        </w:rPr>
        <w:t>for issues processed under RAMP that compl</w:t>
      </w:r>
      <w:r w:rsidR="000D5BB6" w:rsidRPr="00E272B7">
        <w:rPr>
          <w:rFonts w:ascii="Arial" w:hAnsi="Arial" w:cs="Arial"/>
          <w:bCs/>
        </w:rPr>
        <w:t>ies</w:t>
      </w:r>
      <w:r w:rsidR="00D33A67" w:rsidRPr="00E272B7">
        <w:rPr>
          <w:rFonts w:ascii="Arial" w:hAnsi="Arial" w:cs="Arial"/>
          <w:bCs/>
        </w:rPr>
        <w:t xml:space="preserve"> with applicable power-of-attorney and fee agreement requirements.  </w:t>
      </w:r>
    </w:p>
    <w:p w:rsidR="00AB2850" w:rsidRPr="00E272B7" w:rsidRDefault="00AB2850" w:rsidP="00BD294E">
      <w:pPr>
        <w:spacing w:line="240" w:lineRule="auto"/>
        <w:rPr>
          <w:rFonts w:ascii="Arial" w:hAnsi="Arial" w:cs="Arial"/>
        </w:rPr>
      </w:pPr>
      <w:r w:rsidRPr="00E272B7">
        <w:rPr>
          <w:rFonts w:ascii="Arial" w:hAnsi="Arial" w:cs="Arial"/>
        </w:rPr>
        <w:t xml:space="preserve">You may also contact us </w:t>
      </w:r>
      <w:r w:rsidR="0089665F" w:rsidRPr="00E272B7">
        <w:rPr>
          <w:rFonts w:ascii="Arial" w:hAnsi="Arial" w:cs="Arial"/>
        </w:rPr>
        <w:t xml:space="preserve">at </w:t>
      </w:r>
      <w:r w:rsidRPr="00E272B7">
        <w:rPr>
          <w:rFonts w:ascii="Arial" w:hAnsi="Arial" w:cs="Arial"/>
        </w:rPr>
        <w:t xml:space="preserve">1-800-827-1000.  If you use a Telecommunications Device for the Deaf (TDD), the Federal number is 711.  For all written communications, put your full name and VA file number on the letter. </w:t>
      </w:r>
      <w:r w:rsidR="00B151EF" w:rsidRPr="00E272B7">
        <w:rPr>
          <w:rFonts w:ascii="Arial" w:hAnsi="Arial" w:cs="Arial"/>
        </w:rPr>
        <w:t xml:space="preserve"> </w:t>
      </w:r>
      <w:r w:rsidRPr="00E272B7">
        <w:rPr>
          <w:rFonts w:ascii="Arial" w:hAnsi="Arial" w:cs="Arial"/>
        </w:rPr>
        <w:t>Please mail all written correspondence to the address listed above.</w:t>
      </w:r>
    </w:p>
    <w:p w:rsidR="00AB2850" w:rsidRPr="00BD294E" w:rsidRDefault="00AB2850" w:rsidP="00BD294E">
      <w:pPr>
        <w:spacing w:line="240" w:lineRule="auto"/>
        <w:rPr>
          <w:rFonts w:ascii="Arial" w:hAnsi="Arial" w:cs="Arial"/>
        </w:rPr>
      </w:pPr>
    </w:p>
    <w:bookmarkEnd w:id="5"/>
    <w:p w:rsidR="005D69F4" w:rsidRPr="00BD294E" w:rsidRDefault="00870B80" w:rsidP="00870B80">
      <w:pPr>
        <w:rPr>
          <w:rFonts w:ascii="Arial" w:hAnsi="Arial" w:cs="Arial"/>
          <w:sz w:val="24"/>
          <w:szCs w:val="24"/>
        </w:rPr>
      </w:pPr>
      <w:r w:rsidRPr="00BD294E">
        <w:rPr>
          <w:rFonts w:ascii="Arial" w:hAnsi="Arial" w:cs="Arial"/>
        </w:rPr>
        <w:t>Sincerely yours,</w:t>
      </w:r>
    </w:p>
    <w:p w:rsidR="00A76465" w:rsidRPr="00BD294E" w:rsidRDefault="00A76465" w:rsidP="00A76465">
      <w:pPr>
        <w:rPr>
          <w:rFonts w:ascii="Arial" w:hAnsi="Arial" w:cs="Arial"/>
          <w:b/>
          <w:sz w:val="28"/>
          <w:szCs w:val="24"/>
        </w:rPr>
      </w:pPr>
      <w:r w:rsidRPr="00BD294E">
        <w:rPr>
          <w:rFonts w:ascii="Arial" w:hAnsi="Arial" w:cs="Arial"/>
          <w:b/>
          <w:sz w:val="28"/>
          <w:szCs w:val="24"/>
        </w:rPr>
        <w:t>Regional Office Director</w:t>
      </w:r>
    </w:p>
    <w:p w:rsidR="00870DA8" w:rsidRDefault="00C91F5B" w:rsidP="004E7997">
      <w:pPr>
        <w:spacing w:after="0"/>
        <w:ind w:left="1440" w:hanging="1440"/>
        <w:rPr>
          <w:rFonts w:ascii="Arial" w:hAnsi="Arial" w:cs="Arial"/>
          <w:i/>
          <w:szCs w:val="24"/>
        </w:rPr>
      </w:pPr>
      <w:r w:rsidRPr="00BD294E">
        <w:rPr>
          <w:rFonts w:ascii="Arial" w:hAnsi="Arial" w:cs="Arial"/>
          <w:i/>
          <w:szCs w:val="24"/>
        </w:rPr>
        <w:t>Enclosure</w:t>
      </w:r>
      <w:r w:rsidR="00870DA8">
        <w:rPr>
          <w:rFonts w:ascii="Arial" w:hAnsi="Arial" w:cs="Arial"/>
          <w:i/>
          <w:szCs w:val="24"/>
        </w:rPr>
        <w:t>s</w:t>
      </w:r>
      <w:r w:rsidR="00D50B65">
        <w:rPr>
          <w:rFonts w:ascii="Arial" w:hAnsi="Arial" w:cs="Arial"/>
          <w:i/>
          <w:szCs w:val="24"/>
        </w:rPr>
        <w:t>:</w:t>
      </w:r>
      <w:r w:rsidRPr="00BD294E">
        <w:rPr>
          <w:rFonts w:ascii="Arial" w:hAnsi="Arial" w:cs="Arial"/>
          <w:i/>
          <w:szCs w:val="24"/>
        </w:rPr>
        <w:t xml:space="preserve">  </w:t>
      </w:r>
    </w:p>
    <w:p w:rsidR="005D69F4" w:rsidRPr="00BD294E" w:rsidRDefault="00870DA8" w:rsidP="00904941">
      <w:pPr>
        <w:spacing w:after="0"/>
        <w:ind w:left="1440" w:hanging="1440"/>
        <w:rPr>
          <w:rFonts w:ascii="Arial" w:hAnsi="Arial" w:cs="Arial"/>
          <w:i/>
          <w:sz w:val="24"/>
          <w:szCs w:val="24"/>
        </w:rPr>
      </w:pPr>
      <w:r>
        <w:rPr>
          <w:rFonts w:ascii="Arial" w:hAnsi="Arial" w:cs="Arial"/>
          <w:i/>
          <w:szCs w:val="24"/>
        </w:rPr>
        <w:t>RAMP Fact Sheet</w:t>
      </w:r>
      <w:r w:rsidR="006D0BF1" w:rsidRPr="00BD294E">
        <w:rPr>
          <w:rFonts w:ascii="Arial" w:hAnsi="Arial" w:cs="Arial"/>
          <w:i/>
          <w:sz w:val="24"/>
          <w:szCs w:val="24"/>
        </w:rPr>
        <w:tab/>
      </w:r>
      <w:r w:rsidR="00544538" w:rsidRPr="00BD294E">
        <w:rPr>
          <w:rFonts w:ascii="Arial" w:hAnsi="Arial" w:cs="Arial"/>
          <w:i/>
        </w:rPr>
        <w:tab/>
      </w:r>
      <w:r w:rsidR="00544538" w:rsidRPr="00BD294E">
        <w:rPr>
          <w:rFonts w:ascii="Arial" w:hAnsi="Arial" w:cs="Arial"/>
          <w:i/>
        </w:rPr>
        <w:tab/>
        <w:t xml:space="preserve">  </w:t>
      </w:r>
    </w:p>
    <w:p w:rsidR="00904941" w:rsidRDefault="001A0711" w:rsidP="00904941">
      <w:pPr>
        <w:spacing w:after="0" w:line="240" w:lineRule="auto"/>
        <w:rPr>
          <w:rFonts w:ascii="Arial" w:hAnsi="Arial" w:cs="Arial"/>
          <w:i/>
          <w:szCs w:val="24"/>
        </w:rPr>
      </w:pPr>
      <w:bookmarkStart w:id="6" w:name="BM_POA"/>
      <w:r w:rsidRPr="00BD294E">
        <w:rPr>
          <w:rFonts w:ascii="Arial" w:hAnsi="Arial" w:cs="Arial"/>
          <w:i/>
          <w:szCs w:val="24"/>
        </w:rPr>
        <w:t>Mail Cover Sheet</w:t>
      </w:r>
      <w:r w:rsidRPr="001A0711">
        <w:rPr>
          <w:rFonts w:ascii="Arial" w:hAnsi="Arial" w:cs="Arial"/>
          <w:i/>
          <w:szCs w:val="24"/>
        </w:rPr>
        <w:t xml:space="preserve"> </w:t>
      </w:r>
    </w:p>
    <w:p w:rsidR="00870DA8" w:rsidRPr="001A0711" w:rsidRDefault="00870DA8" w:rsidP="00904941">
      <w:pPr>
        <w:spacing w:after="0" w:line="240" w:lineRule="auto"/>
        <w:rPr>
          <w:rFonts w:ascii="Arial" w:hAnsi="Arial" w:cs="Arial"/>
          <w:i/>
          <w:sz w:val="24"/>
          <w:szCs w:val="24"/>
        </w:rPr>
      </w:pPr>
      <w:r w:rsidRPr="001A0711">
        <w:rPr>
          <w:rFonts w:ascii="Arial" w:hAnsi="Arial" w:cs="Arial"/>
          <w:i/>
          <w:szCs w:val="24"/>
        </w:rPr>
        <w:t xml:space="preserve">RAMP Opt-in Election </w:t>
      </w:r>
    </w:p>
    <w:p w:rsidR="00904941" w:rsidRDefault="00904941" w:rsidP="005D69F4">
      <w:pPr>
        <w:rPr>
          <w:rFonts w:ascii="Arial" w:hAnsi="Arial" w:cs="Arial"/>
          <w:sz w:val="24"/>
          <w:szCs w:val="24"/>
        </w:rPr>
      </w:pPr>
    </w:p>
    <w:p w:rsidR="00E900AC" w:rsidRPr="00BD294E" w:rsidRDefault="002351DC" w:rsidP="005D69F4">
      <w:pPr>
        <w:rPr>
          <w:rFonts w:ascii="Arial" w:hAnsi="Arial" w:cs="Arial"/>
          <w:sz w:val="24"/>
          <w:szCs w:val="24"/>
        </w:rPr>
        <w:sectPr w:rsidR="00E900AC" w:rsidRPr="00BD294E" w:rsidSect="00C6033D">
          <w:head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pPr>
      <w:r w:rsidRPr="00BD294E">
        <w:rPr>
          <w:rFonts w:ascii="Arial" w:hAnsi="Arial" w:cs="Arial"/>
          <w:sz w:val="24"/>
          <w:szCs w:val="24"/>
        </w:rPr>
        <w:t>&lt;POA</w:t>
      </w:r>
      <w:r w:rsidR="00B12F7D" w:rsidRPr="00BD294E">
        <w:rPr>
          <w:rFonts w:ascii="Arial" w:hAnsi="Arial" w:cs="Arial"/>
          <w:sz w:val="24"/>
          <w:szCs w:val="24"/>
        </w:rPr>
        <w:t>&gt;</w:t>
      </w:r>
      <w:bookmarkEnd w:id="6"/>
    </w:p>
    <w:p w:rsidR="0025112B" w:rsidRPr="001A0711" w:rsidRDefault="0025112B" w:rsidP="001A0711">
      <w:pPr>
        <w:spacing w:after="0" w:line="240" w:lineRule="auto"/>
        <w:rPr>
          <w:rFonts w:ascii="Arial" w:hAnsi="Arial" w:cs="Arial"/>
          <w:b/>
          <w:iCs/>
          <w:sz w:val="16"/>
          <w:szCs w:val="16"/>
        </w:rPr>
      </w:pPr>
    </w:p>
    <w:p w:rsidR="00474FF2" w:rsidRPr="00BD294E" w:rsidRDefault="00474FF2" w:rsidP="00474FF2">
      <w:pPr>
        <w:spacing w:line="240" w:lineRule="auto"/>
        <w:rPr>
          <w:rFonts w:ascii="Arial" w:hAnsi="Arial" w:cs="Arial"/>
          <w:color w:val="231F20"/>
        </w:rPr>
      </w:pPr>
      <w:r w:rsidRPr="00BD294E">
        <w:rPr>
          <w:rFonts w:ascii="Arial" w:hAnsi="Arial" w:cs="Arial"/>
          <w:b/>
          <w:iCs/>
        </w:rPr>
        <w:t>Rapid Appeals Modernization Program</w:t>
      </w:r>
      <w:r w:rsidRPr="00BD294E">
        <w:rPr>
          <w:rFonts w:ascii="Arial" w:hAnsi="Arial" w:cs="Arial"/>
          <w:b/>
        </w:rPr>
        <w:t xml:space="preserve"> (RAMP)</w:t>
      </w:r>
      <w:r>
        <w:rPr>
          <w:rFonts w:ascii="Arial" w:hAnsi="Arial" w:cs="Arial"/>
          <w:b/>
        </w:rPr>
        <w:t xml:space="preserve"> </w:t>
      </w:r>
      <w:r w:rsidR="006F353F">
        <w:rPr>
          <w:rFonts w:ascii="Arial" w:hAnsi="Arial" w:cs="Arial"/>
          <w:b/>
        </w:rPr>
        <w:t>gives</w:t>
      </w:r>
      <w:r>
        <w:rPr>
          <w:rFonts w:ascii="Arial" w:hAnsi="Arial" w:cs="Arial"/>
          <w:b/>
        </w:rPr>
        <w:t xml:space="preserve"> Veterans </w:t>
      </w:r>
      <w:r w:rsidR="006F353F">
        <w:rPr>
          <w:rFonts w:ascii="Arial" w:hAnsi="Arial" w:cs="Arial"/>
          <w:b/>
        </w:rPr>
        <w:t xml:space="preserve">the opportunity </w:t>
      </w:r>
      <w:r>
        <w:rPr>
          <w:rFonts w:ascii="Arial" w:hAnsi="Arial" w:cs="Arial"/>
          <w:b/>
        </w:rPr>
        <w:t>for early participation in the</w:t>
      </w:r>
      <w:r w:rsidR="00C6033D">
        <w:rPr>
          <w:rFonts w:ascii="Arial" w:hAnsi="Arial" w:cs="Arial"/>
          <w:b/>
        </w:rPr>
        <w:t xml:space="preserve"> new</w:t>
      </w:r>
      <w:r>
        <w:rPr>
          <w:rFonts w:ascii="Arial" w:hAnsi="Arial" w:cs="Arial"/>
          <w:b/>
        </w:rPr>
        <w:t xml:space="preserve"> supplemental claim and </w:t>
      </w:r>
      <w:r w:rsidR="00741B35">
        <w:rPr>
          <w:rFonts w:ascii="Arial" w:hAnsi="Arial" w:cs="Arial"/>
          <w:b/>
        </w:rPr>
        <w:t>higher-level</w:t>
      </w:r>
      <w:r>
        <w:rPr>
          <w:rFonts w:ascii="Arial" w:hAnsi="Arial" w:cs="Arial"/>
          <w:b/>
        </w:rPr>
        <w:t xml:space="preserve"> review lanes. </w:t>
      </w:r>
    </w:p>
    <w:p w:rsidR="00741B35" w:rsidRPr="00BD294E" w:rsidRDefault="00741B35" w:rsidP="00741B35">
      <w:pPr>
        <w:spacing w:line="240" w:lineRule="auto"/>
        <w:rPr>
          <w:rFonts w:ascii="Arial" w:hAnsi="Arial" w:cs="Arial"/>
          <w:color w:val="231F20"/>
        </w:rPr>
      </w:pPr>
      <w:r>
        <w:rPr>
          <w:rFonts w:ascii="Arial" w:hAnsi="Arial" w:cs="Arial"/>
        </w:rPr>
        <w:t xml:space="preserve">As a </w:t>
      </w:r>
      <w:r w:rsidRPr="00BD294E">
        <w:rPr>
          <w:rFonts w:ascii="Arial" w:hAnsi="Arial" w:cs="Arial"/>
          <w:color w:val="231F20"/>
        </w:rPr>
        <w:t>RAMP participant,</w:t>
      </w:r>
      <w:r>
        <w:rPr>
          <w:rFonts w:ascii="Arial" w:hAnsi="Arial" w:cs="Arial"/>
          <w:color w:val="231F20"/>
        </w:rPr>
        <w:t xml:space="preserve"> you</w:t>
      </w:r>
      <w:r w:rsidRPr="00BD294E">
        <w:rPr>
          <w:rFonts w:ascii="Arial" w:hAnsi="Arial" w:cs="Arial"/>
          <w:color w:val="231F20"/>
        </w:rPr>
        <w:t xml:space="preserve"> </w:t>
      </w:r>
      <w:r>
        <w:rPr>
          <w:rFonts w:ascii="Arial" w:hAnsi="Arial" w:cs="Arial"/>
          <w:color w:val="231F20"/>
        </w:rPr>
        <w:t xml:space="preserve">will </w:t>
      </w:r>
      <w:r w:rsidRPr="00BD294E">
        <w:rPr>
          <w:rFonts w:ascii="Arial" w:hAnsi="Arial" w:cs="Arial"/>
          <w:color w:val="231F20"/>
        </w:rPr>
        <w:t>benefit from:</w:t>
      </w:r>
    </w:p>
    <w:p w:rsidR="00741B35" w:rsidRDefault="00741B35" w:rsidP="00741B35">
      <w:pPr>
        <w:pStyle w:val="ListParagraph"/>
        <w:numPr>
          <w:ilvl w:val="0"/>
          <w:numId w:val="19"/>
        </w:numPr>
        <w:spacing w:after="0" w:line="240" w:lineRule="auto"/>
        <w:rPr>
          <w:rFonts w:ascii="Arial" w:hAnsi="Arial" w:cs="Arial"/>
        </w:rPr>
      </w:pPr>
      <w:r w:rsidRPr="00BD294E">
        <w:rPr>
          <w:rFonts w:ascii="Arial" w:hAnsi="Arial" w:cs="Arial"/>
        </w:rPr>
        <w:t xml:space="preserve">Early participation in the new, more efficient </w:t>
      </w:r>
      <w:r>
        <w:rPr>
          <w:rFonts w:ascii="Arial" w:hAnsi="Arial" w:cs="Arial"/>
        </w:rPr>
        <w:t>review process</w:t>
      </w:r>
    </w:p>
    <w:p w:rsidR="00741B35" w:rsidRDefault="00741B35" w:rsidP="00741B35">
      <w:pPr>
        <w:pStyle w:val="ListParagraph"/>
        <w:numPr>
          <w:ilvl w:val="0"/>
          <w:numId w:val="19"/>
        </w:numPr>
        <w:spacing w:after="0" w:line="240" w:lineRule="auto"/>
        <w:rPr>
          <w:rFonts w:ascii="Arial" w:hAnsi="Arial" w:cs="Arial"/>
        </w:rPr>
      </w:pPr>
      <w:r>
        <w:rPr>
          <w:rFonts w:ascii="Arial" w:hAnsi="Arial" w:cs="Arial"/>
        </w:rPr>
        <w:t>Potentially f</w:t>
      </w:r>
      <w:r w:rsidRPr="00BD294E">
        <w:rPr>
          <w:rFonts w:ascii="Arial" w:hAnsi="Arial" w:cs="Arial"/>
        </w:rPr>
        <w:t>aster decisions and early resolution of disagreements</w:t>
      </w:r>
    </w:p>
    <w:p w:rsidR="00741B35" w:rsidRDefault="00741B35" w:rsidP="00741B35">
      <w:pPr>
        <w:pStyle w:val="ListParagraph"/>
        <w:numPr>
          <w:ilvl w:val="0"/>
          <w:numId w:val="19"/>
        </w:numPr>
        <w:spacing w:after="0" w:line="240" w:lineRule="auto"/>
        <w:rPr>
          <w:rFonts w:ascii="Arial" w:hAnsi="Arial" w:cs="Arial"/>
        </w:rPr>
      </w:pPr>
      <w:r>
        <w:rPr>
          <w:rFonts w:ascii="Arial" w:hAnsi="Arial" w:cs="Arial"/>
        </w:rPr>
        <w:t>Multiple review options</w:t>
      </w:r>
    </w:p>
    <w:p w:rsidR="00741B35" w:rsidRPr="00B13645" w:rsidRDefault="00741B35" w:rsidP="00741B35">
      <w:pPr>
        <w:pStyle w:val="ListParagraph"/>
        <w:numPr>
          <w:ilvl w:val="0"/>
          <w:numId w:val="19"/>
        </w:numPr>
        <w:spacing w:after="0" w:line="240" w:lineRule="auto"/>
        <w:rPr>
          <w:rFonts w:ascii="Arial" w:hAnsi="Arial" w:cs="Arial"/>
        </w:rPr>
      </w:pPr>
      <w:r>
        <w:rPr>
          <w:rFonts w:ascii="Arial" w:hAnsi="Arial" w:cs="Arial"/>
        </w:rPr>
        <w:t>T</w:t>
      </w:r>
      <w:r w:rsidRPr="00BD294E">
        <w:rPr>
          <w:rFonts w:ascii="Arial" w:hAnsi="Arial" w:cs="Arial"/>
        </w:rPr>
        <w:t xml:space="preserve">he </w:t>
      </w:r>
      <w:r>
        <w:rPr>
          <w:rFonts w:ascii="Arial" w:hAnsi="Arial" w:cs="Arial"/>
        </w:rPr>
        <w:t xml:space="preserve">same potential </w:t>
      </w:r>
      <w:r w:rsidRPr="00BD294E">
        <w:rPr>
          <w:rFonts w:ascii="Arial" w:hAnsi="Arial" w:cs="Arial"/>
        </w:rPr>
        <w:t xml:space="preserve">effective date </w:t>
      </w:r>
      <w:r>
        <w:rPr>
          <w:rFonts w:ascii="Arial" w:hAnsi="Arial" w:cs="Arial"/>
        </w:rPr>
        <w:t>for your</w:t>
      </w:r>
      <w:r w:rsidRPr="00BD294E">
        <w:rPr>
          <w:rFonts w:ascii="Arial" w:hAnsi="Arial" w:cs="Arial"/>
        </w:rPr>
        <w:t xml:space="preserve"> benefits </w:t>
      </w:r>
      <w:r>
        <w:rPr>
          <w:rFonts w:ascii="Arial" w:hAnsi="Arial" w:cs="Arial"/>
        </w:rPr>
        <w:t>regardless of the review option that you choose</w:t>
      </w:r>
    </w:p>
    <w:p w:rsidR="00741B35" w:rsidRDefault="00741B35" w:rsidP="00741B35">
      <w:pPr>
        <w:pStyle w:val="ListParagraph"/>
        <w:numPr>
          <w:ilvl w:val="0"/>
          <w:numId w:val="19"/>
        </w:numPr>
        <w:spacing w:after="0" w:line="240" w:lineRule="auto"/>
        <w:rPr>
          <w:rFonts w:ascii="Arial" w:hAnsi="Arial" w:cs="Arial"/>
        </w:rPr>
      </w:pPr>
      <w:r>
        <w:rPr>
          <w:rFonts w:ascii="Arial" w:hAnsi="Arial" w:cs="Arial"/>
        </w:rPr>
        <w:t xml:space="preserve">A new requirement that VA must have clear and convincing evidence to change any findings favorable to you in a VA decision </w:t>
      </w:r>
    </w:p>
    <w:p w:rsidR="00741B35" w:rsidRDefault="00741B35" w:rsidP="001A0711">
      <w:pPr>
        <w:spacing w:after="0" w:line="240" w:lineRule="auto"/>
        <w:rPr>
          <w:rFonts w:ascii="Arial" w:hAnsi="Arial" w:cs="Arial"/>
          <w:b/>
        </w:rPr>
      </w:pPr>
    </w:p>
    <w:p w:rsidR="00741B35" w:rsidRDefault="00741B35" w:rsidP="00741B35">
      <w:pPr>
        <w:spacing w:line="240" w:lineRule="auto"/>
        <w:rPr>
          <w:rFonts w:ascii="Arial" w:hAnsi="Arial" w:cs="Arial"/>
          <w:b/>
        </w:rPr>
      </w:pPr>
      <w:r w:rsidRPr="00BD294E">
        <w:rPr>
          <w:rFonts w:ascii="Arial" w:hAnsi="Arial" w:cs="Arial"/>
          <w:b/>
        </w:rPr>
        <w:t xml:space="preserve">Which </w:t>
      </w:r>
      <w:r>
        <w:rPr>
          <w:rFonts w:ascii="Arial" w:hAnsi="Arial" w:cs="Arial"/>
          <w:b/>
        </w:rPr>
        <w:t>Appeals are Eligible for RAMP Processing?</w:t>
      </w:r>
    </w:p>
    <w:p w:rsidR="00741B35" w:rsidRDefault="00741B35" w:rsidP="00741B35">
      <w:pPr>
        <w:pStyle w:val="NoSpacing"/>
        <w:rPr>
          <w:rFonts w:ascii="Arial" w:hAnsi="Arial" w:cs="Arial"/>
        </w:rPr>
      </w:pPr>
      <w:r>
        <w:rPr>
          <w:rFonts w:ascii="Arial" w:hAnsi="Arial" w:cs="Arial"/>
        </w:rPr>
        <w:t xml:space="preserve">Your appeal must be for a </w:t>
      </w:r>
      <w:r w:rsidR="00095291">
        <w:rPr>
          <w:rFonts w:ascii="Arial" w:hAnsi="Arial" w:cs="Arial"/>
        </w:rPr>
        <w:t xml:space="preserve">disability </w:t>
      </w:r>
      <w:r>
        <w:rPr>
          <w:rFonts w:ascii="Arial" w:hAnsi="Arial" w:cs="Arial"/>
        </w:rPr>
        <w:t xml:space="preserve">compensation-related </w:t>
      </w:r>
      <w:r w:rsidR="00095291">
        <w:rPr>
          <w:rFonts w:ascii="Arial" w:hAnsi="Arial" w:cs="Arial"/>
        </w:rPr>
        <w:t>claim</w:t>
      </w:r>
      <w:r>
        <w:rPr>
          <w:rFonts w:ascii="Arial" w:hAnsi="Arial" w:cs="Arial"/>
        </w:rPr>
        <w:t xml:space="preserve">, and pending in one of the following </w:t>
      </w:r>
      <w:r w:rsidR="00095291">
        <w:rPr>
          <w:rFonts w:ascii="Arial" w:hAnsi="Arial" w:cs="Arial"/>
        </w:rPr>
        <w:t xml:space="preserve">appeal </w:t>
      </w:r>
      <w:r>
        <w:rPr>
          <w:rFonts w:ascii="Arial" w:hAnsi="Arial" w:cs="Arial"/>
        </w:rPr>
        <w:t>stages at the time of election</w:t>
      </w:r>
      <w:r w:rsidRPr="007B0C32">
        <w:rPr>
          <w:rFonts w:ascii="Arial" w:hAnsi="Arial" w:cs="Arial"/>
        </w:rPr>
        <w:t>:</w:t>
      </w:r>
    </w:p>
    <w:p w:rsidR="00741B35" w:rsidRPr="007B0C32" w:rsidRDefault="00741B35" w:rsidP="00741B35">
      <w:pPr>
        <w:pStyle w:val="NoSpacing"/>
        <w:rPr>
          <w:rFonts w:ascii="Arial" w:hAnsi="Arial" w:cs="Arial"/>
        </w:rPr>
      </w:pPr>
    </w:p>
    <w:p w:rsidR="00741B35" w:rsidRPr="00C34948" w:rsidRDefault="00741B35" w:rsidP="00741B35">
      <w:pPr>
        <w:pStyle w:val="NoSpacing"/>
        <w:numPr>
          <w:ilvl w:val="0"/>
          <w:numId w:val="27"/>
        </w:numPr>
        <w:rPr>
          <w:rFonts w:ascii="Arial" w:hAnsi="Arial" w:cs="Arial"/>
        </w:rPr>
      </w:pPr>
      <w:r w:rsidRPr="00BA7B9F">
        <w:rPr>
          <w:rFonts w:ascii="Arial" w:hAnsi="Arial" w:cs="Arial"/>
        </w:rPr>
        <w:t>N</w:t>
      </w:r>
      <w:r>
        <w:rPr>
          <w:rFonts w:ascii="Arial" w:hAnsi="Arial" w:cs="Arial"/>
        </w:rPr>
        <w:t xml:space="preserve">otice of </w:t>
      </w:r>
      <w:r w:rsidRPr="00BA7B9F">
        <w:rPr>
          <w:rFonts w:ascii="Arial" w:hAnsi="Arial" w:cs="Arial"/>
        </w:rPr>
        <w:t>D</w:t>
      </w:r>
      <w:r>
        <w:rPr>
          <w:rFonts w:ascii="Arial" w:hAnsi="Arial" w:cs="Arial"/>
        </w:rPr>
        <w:t>isagreement (NOD) has been filed</w:t>
      </w:r>
      <w:r w:rsidRPr="00BA7B9F">
        <w:rPr>
          <w:rFonts w:ascii="Arial" w:hAnsi="Arial" w:cs="Arial"/>
        </w:rPr>
        <w:t xml:space="preserve"> </w:t>
      </w:r>
    </w:p>
    <w:p w:rsidR="00741B35" w:rsidRPr="00C34948" w:rsidRDefault="00741B35" w:rsidP="00741B35">
      <w:pPr>
        <w:pStyle w:val="NoSpacing"/>
        <w:numPr>
          <w:ilvl w:val="0"/>
          <w:numId w:val="27"/>
        </w:numPr>
        <w:rPr>
          <w:rFonts w:ascii="Arial" w:hAnsi="Arial" w:cs="Arial"/>
        </w:rPr>
      </w:pPr>
      <w:r w:rsidRPr="00BA7B9F">
        <w:rPr>
          <w:rFonts w:ascii="Arial" w:hAnsi="Arial" w:cs="Arial"/>
        </w:rPr>
        <w:t>Form 9</w:t>
      </w:r>
      <w:r w:rsidR="00095291">
        <w:rPr>
          <w:rFonts w:ascii="Arial" w:hAnsi="Arial" w:cs="Arial"/>
        </w:rPr>
        <w:t>, Appeal to the Board of Veterans’ Appeals (Board),</w:t>
      </w:r>
      <w:r>
        <w:rPr>
          <w:rFonts w:ascii="Arial" w:hAnsi="Arial" w:cs="Arial"/>
        </w:rPr>
        <w:t xml:space="preserve"> has been filed</w:t>
      </w:r>
    </w:p>
    <w:p w:rsidR="00741B35" w:rsidRPr="00C34948" w:rsidRDefault="00741B35" w:rsidP="00741B35">
      <w:pPr>
        <w:pStyle w:val="NoSpacing"/>
        <w:numPr>
          <w:ilvl w:val="0"/>
          <w:numId w:val="27"/>
        </w:numPr>
        <w:rPr>
          <w:rFonts w:ascii="Arial" w:hAnsi="Arial" w:cs="Arial"/>
        </w:rPr>
      </w:pPr>
      <w:r w:rsidRPr="00BA7B9F">
        <w:rPr>
          <w:rFonts w:ascii="Arial" w:hAnsi="Arial" w:cs="Arial"/>
        </w:rPr>
        <w:t>Certified to Board (</w:t>
      </w:r>
      <w:r>
        <w:rPr>
          <w:rFonts w:ascii="Arial" w:hAnsi="Arial" w:cs="Arial"/>
        </w:rPr>
        <w:t xml:space="preserve">but </w:t>
      </w:r>
      <w:r w:rsidRPr="00BA7B9F">
        <w:rPr>
          <w:rFonts w:ascii="Arial" w:hAnsi="Arial" w:cs="Arial"/>
        </w:rPr>
        <w:t xml:space="preserve">not activated) </w:t>
      </w:r>
    </w:p>
    <w:p w:rsidR="00741B35" w:rsidRPr="007B0C32" w:rsidRDefault="00741B35" w:rsidP="00741B35">
      <w:pPr>
        <w:pStyle w:val="NoSpacing"/>
        <w:numPr>
          <w:ilvl w:val="0"/>
          <w:numId w:val="27"/>
        </w:numPr>
        <w:rPr>
          <w:rFonts w:ascii="Arial" w:hAnsi="Arial" w:cs="Arial"/>
        </w:rPr>
      </w:pPr>
      <w:r>
        <w:rPr>
          <w:rFonts w:ascii="Arial" w:hAnsi="Arial" w:cs="Arial"/>
        </w:rPr>
        <w:t>On r</w:t>
      </w:r>
      <w:r w:rsidRPr="00BA7B9F">
        <w:rPr>
          <w:rFonts w:ascii="Arial" w:hAnsi="Arial" w:cs="Arial"/>
        </w:rPr>
        <w:t>emand</w:t>
      </w:r>
      <w:r>
        <w:rPr>
          <w:rFonts w:ascii="Arial" w:hAnsi="Arial" w:cs="Arial"/>
        </w:rPr>
        <w:t xml:space="preserve"> from the Board</w:t>
      </w:r>
    </w:p>
    <w:p w:rsidR="00741B35" w:rsidRDefault="00741B35" w:rsidP="00741B35">
      <w:pPr>
        <w:pStyle w:val="NoSpacing"/>
        <w:rPr>
          <w:rFonts w:ascii="Arial" w:hAnsi="Arial" w:cs="Arial"/>
        </w:rPr>
      </w:pPr>
    </w:p>
    <w:p w:rsidR="00741B35" w:rsidRDefault="00741B35" w:rsidP="00741B35">
      <w:pPr>
        <w:spacing w:line="240" w:lineRule="auto"/>
        <w:rPr>
          <w:rFonts w:ascii="Arial" w:hAnsi="Arial" w:cs="Arial"/>
        </w:rPr>
      </w:pPr>
      <w:r>
        <w:rPr>
          <w:rFonts w:ascii="Arial" w:hAnsi="Arial" w:cs="Arial"/>
        </w:rPr>
        <w:t xml:space="preserve">Compensation-related appeals certified to the Board and “activated” through formal placement on the </w:t>
      </w:r>
      <w:r w:rsidR="00095291">
        <w:rPr>
          <w:rFonts w:ascii="Arial" w:hAnsi="Arial" w:cs="Arial"/>
        </w:rPr>
        <w:t xml:space="preserve">Board’s </w:t>
      </w:r>
      <w:r>
        <w:rPr>
          <w:rFonts w:ascii="Arial" w:hAnsi="Arial" w:cs="Arial"/>
        </w:rPr>
        <w:t>docket are excluded and will remain pending in the current appeals process.  The Board will have notified you</w:t>
      </w:r>
      <w:r w:rsidR="006F353F">
        <w:rPr>
          <w:rFonts w:ascii="Arial" w:hAnsi="Arial" w:cs="Arial"/>
        </w:rPr>
        <w:t xml:space="preserve"> in writing </w:t>
      </w:r>
      <w:r>
        <w:rPr>
          <w:rFonts w:ascii="Arial" w:hAnsi="Arial" w:cs="Arial"/>
        </w:rPr>
        <w:t>if your appeal has been formally placed on the docket.</w:t>
      </w:r>
    </w:p>
    <w:p w:rsidR="00613A4B" w:rsidRDefault="00613A4B" w:rsidP="00613A4B">
      <w:pPr>
        <w:spacing w:line="240" w:lineRule="auto"/>
        <w:rPr>
          <w:rFonts w:ascii="Arial" w:hAnsi="Arial" w:cs="Arial"/>
          <w:b/>
        </w:rPr>
      </w:pPr>
      <w:r>
        <w:rPr>
          <w:rFonts w:ascii="Arial" w:hAnsi="Arial" w:cs="Arial"/>
          <w:b/>
        </w:rPr>
        <w:t xml:space="preserve">Which </w:t>
      </w:r>
      <w:r w:rsidR="00741B35">
        <w:rPr>
          <w:rFonts w:ascii="Arial" w:hAnsi="Arial" w:cs="Arial"/>
          <w:b/>
        </w:rPr>
        <w:t>Review Lane</w:t>
      </w:r>
      <w:r w:rsidR="00741B35" w:rsidRPr="00BD294E">
        <w:rPr>
          <w:rFonts w:ascii="Arial" w:hAnsi="Arial" w:cs="Arial"/>
          <w:b/>
        </w:rPr>
        <w:t xml:space="preserve"> </w:t>
      </w:r>
      <w:r w:rsidRPr="00BD294E">
        <w:rPr>
          <w:rFonts w:ascii="Arial" w:hAnsi="Arial" w:cs="Arial"/>
          <w:b/>
        </w:rPr>
        <w:t>Is Right For You?</w:t>
      </w:r>
    </w:p>
    <w:p w:rsidR="00613A4B" w:rsidRPr="00BD294E" w:rsidRDefault="00613A4B">
      <w:pPr>
        <w:pStyle w:val="ListParagraph"/>
        <w:numPr>
          <w:ilvl w:val="0"/>
          <w:numId w:val="22"/>
        </w:numPr>
        <w:spacing w:after="0" w:line="240" w:lineRule="auto"/>
        <w:rPr>
          <w:rFonts w:ascii="Arial" w:hAnsi="Arial" w:cs="Arial"/>
          <w:b/>
        </w:rPr>
      </w:pPr>
      <w:r w:rsidRPr="00BD294E">
        <w:rPr>
          <w:rFonts w:ascii="Arial" w:hAnsi="Arial" w:cs="Arial"/>
          <w:b/>
        </w:rPr>
        <w:t>Supplemental Claim</w:t>
      </w:r>
      <w:r>
        <w:rPr>
          <w:rFonts w:ascii="Arial" w:hAnsi="Arial" w:cs="Arial"/>
          <w:b/>
        </w:rPr>
        <w:t xml:space="preserve"> Lane</w:t>
      </w:r>
    </w:p>
    <w:p w:rsidR="00613A4B" w:rsidRPr="00BD294E" w:rsidRDefault="00613A4B" w:rsidP="001A0711">
      <w:pPr>
        <w:pStyle w:val="ListParagraph"/>
        <w:numPr>
          <w:ilvl w:val="0"/>
          <w:numId w:val="23"/>
        </w:numPr>
        <w:spacing w:after="0" w:line="240" w:lineRule="auto"/>
        <w:ind w:left="1080"/>
        <w:rPr>
          <w:rFonts w:ascii="Arial" w:hAnsi="Arial" w:cs="Arial"/>
        </w:rPr>
      </w:pPr>
      <w:r>
        <w:rPr>
          <w:rFonts w:ascii="Arial" w:hAnsi="Arial" w:cs="Arial"/>
        </w:rPr>
        <w:t>Select</w:t>
      </w:r>
      <w:r w:rsidRPr="00BD294E">
        <w:rPr>
          <w:rFonts w:ascii="Arial" w:hAnsi="Arial" w:cs="Arial"/>
        </w:rPr>
        <w:t xml:space="preserve"> this option </w:t>
      </w:r>
      <w:r>
        <w:rPr>
          <w:rFonts w:ascii="Arial" w:hAnsi="Arial" w:cs="Arial"/>
        </w:rPr>
        <w:t>if</w:t>
      </w:r>
      <w:r w:rsidRPr="00BD294E">
        <w:rPr>
          <w:rFonts w:ascii="Arial" w:hAnsi="Arial" w:cs="Arial"/>
        </w:rPr>
        <w:t xml:space="preserve"> you have additional evidence that is </w:t>
      </w:r>
      <w:r w:rsidRPr="00BD294E">
        <w:rPr>
          <w:rFonts w:ascii="Arial" w:hAnsi="Arial" w:cs="Arial"/>
          <w:i/>
        </w:rPr>
        <w:t>new and relevant</w:t>
      </w:r>
      <w:r w:rsidRPr="00BD294E">
        <w:rPr>
          <w:rFonts w:ascii="Arial" w:hAnsi="Arial" w:cs="Arial"/>
        </w:rPr>
        <w:t xml:space="preserve"> to support granting </w:t>
      </w:r>
      <w:r>
        <w:rPr>
          <w:rFonts w:ascii="Arial" w:hAnsi="Arial" w:cs="Arial"/>
        </w:rPr>
        <w:t>your benefit claim</w:t>
      </w:r>
      <w:r w:rsidRPr="00BD294E">
        <w:rPr>
          <w:rFonts w:ascii="Arial" w:hAnsi="Arial" w:cs="Arial"/>
        </w:rPr>
        <w:t xml:space="preserve">.  </w:t>
      </w:r>
      <w:r>
        <w:rPr>
          <w:rFonts w:ascii="Arial" w:hAnsi="Arial" w:cs="Arial"/>
        </w:rPr>
        <w:t xml:space="preserve">VA’s goal is to complete these supplemental claims in an average of 125 days.    </w:t>
      </w:r>
    </w:p>
    <w:p w:rsidR="00613A4B" w:rsidRPr="00BD294E" w:rsidRDefault="00613A4B" w:rsidP="001A0711">
      <w:pPr>
        <w:pStyle w:val="ListParagraph"/>
        <w:numPr>
          <w:ilvl w:val="0"/>
          <w:numId w:val="23"/>
        </w:numPr>
        <w:spacing w:after="0" w:line="240" w:lineRule="auto"/>
        <w:ind w:left="1080"/>
        <w:rPr>
          <w:rFonts w:ascii="Arial" w:hAnsi="Arial" w:cs="Arial"/>
        </w:rPr>
      </w:pPr>
      <w:r w:rsidRPr="00BD294E">
        <w:rPr>
          <w:rFonts w:ascii="Arial" w:hAnsi="Arial" w:cs="Arial"/>
        </w:rPr>
        <w:t xml:space="preserve">VA will assist you in gathering new and relevant evidence to support </w:t>
      </w:r>
      <w:r w:rsidR="008749CC">
        <w:rPr>
          <w:rFonts w:ascii="Arial" w:hAnsi="Arial" w:cs="Arial"/>
        </w:rPr>
        <w:t>your c</w:t>
      </w:r>
      <w:r w:rsidRPr="00BD294E">
        <w:rPr>
          <w:rFonts w:ascii="Arial" w:hAnsi="Arial" w:cs="Arial"/>
        </w:rPr>
        <w:t>laim.</w:t>
      </w:r>
    </w:p>
    <w:p w:rsidR="00613A4B" w:rsidRDefault="00613A4B" w:rsidP="001A0711">
      <w:pPr>
        <w:pStyle w:val="ListParagraph"/>
        <w:numPr>
          <w:ilvl w:val="0"/>
          <w:numId w:val="23"/>
        </w:numPr>
        <w:spacing w:after="0" w:line="240" w:lineRule="auto"/>
        <w:ind w:left="1080"/>
        <w:rPr>
          <w:rFonts w:ascii="Arial" w:hAnsi="Arial" w:cs="Arial"/>
        </w:rPr>
      </w:pPr>
      <w:r w:rsidRPr="00BD294E">
        <w:rPr>
          <w:rFonts w:ascii="Arial" w:hAnsi="Arial" w:cs="Arial"/>
        </w:rPr>
        <w:t>VA</w:t>
      </w:r>
      <w:r>
        <w:rPr>
          <w:rFonts w:ascii="Arial" w:hAnsi="Arial" w:cs="Arial"/>
        </w:rPr>
        <w:t xml:space="preserve">’s </w:t>
      </w:r>
      <w:r w:rsidRPr="00BD294E">
        <w:rPr>
          <w:rFonts w:ascii="Arial" w:hAnsi="Arial" w:cs="Arial"/>
        </w:rPr>
        <w:t xml:space="preserve">review </w:t>
      </w:r>
      <w:r>
        <w:rPr>
          <w:rFonts w:ascii="Arial" w:hAnsi="Arial" w:cs="Arial"/>
        </w:rPr>
        <w:t xml:space="preserve">will include </w:t>
      </w:r>
      <w:r w:rsidRPr="00BD294E">
        <w:rPr>
          <w:rFonts w:ascii="Arial" w:hAnsi="Arial" w:cs="Arial"/>
        </w:rPr>
        <w:t>any new and relevant evidence submitted since we last decided your claim.</w:t>
      </w:r>
    </w:p>
    <w:p w:rsidR="00613A4B" w:rsidRPr="00BD294E" w:rsidRDefault="00613A4B" w:rsidP="001A0711">
      <w:pPr>
        <w:pStyle w:val="ListParagraph"/>
        <w:numPr>
          <w:ilvl w:val="0"/>
          <w:numId w:val="23"/>
        </w:numPr>
        <w:spacing w:after="0" w:line="240" w:lineRule="auto"/>
        <w:ind w:left="1080"/>
        <w:rPr>
          <w:rFonts w:ascii="Arial" w:hAnsi="Arial" w:cs="Arial"/>
        </w:rPr>
      </w:pPr>
      <w:r>
        <w:rPr>
          <w:rFonts w:ascii="Arial" w:hAnsi="Arial" w:cs="Arial"/>
        </w:rPr>
        <w:t xml:space="preserve">If necessary, you can </w:t>
      </w:r>
      <w:r w:rsidR="00D44395">
        <w:rPr>
          <w:rFonts w:ascii="Arial" w:hAnsi="Arial" w:cs="Arial"/>
        </w:rPr>
        <w:t xml:space="preserve">continue to submit supplemental claims with new and relevant evidence or </w:t>
      </w:r>
      <w:r>
        <w:rPr>
          <w:rFonts w:ascii="Arial" w:hAnsi="Arial" w:cs="Arial"/>
        </w:rPr>
        <w:t>use the Higher-Level Review Lane after you receive a decision in the Supplemental Claim Lane by making an election for further review within one year of the date on your decision notice.</w:t>
      </w:r>
    </w:p>
    <w:p w:rsidR="00613A4B" w:rsidRPr="00BD294E" w:rsidRDefault="00613A4B" w:rsidP="001A0711">
      <w:pPr>
        <w:pStyle w:val="ListParagraph"/>
        <w:spacing w:line="240" w:lineRule="auto"/>
        <w:rPr>
          <w:rFonts w:ascii="Arial" w:hAnsi="Arial" w:cs="Arial"/>
        </w:rPr>
      </w:pPr>
    </w:p>
    <w:p w:rsidR="00613A4B" w:rsidRPr="00BD294E" w:rsidRDefault="00613A4B">
      <w:pPr>
        <w:pStyle w:val="ListParagraph"/>
        <w:numPr>
          <w:ilvl w:val="0"/>
          <w:numId w:val="22"/>
        </w:numPr>
        <w:spacing w:after="0" w:line="240" w:lineRule="auto"/>
        <w:rPr>
          <w:rFonts w:ascii="Arial" w:hAnsi="Arial" w:cs="Arial"/>
          <w:b/>
        </w:rPr>
      </w:pPr>
      <w:r w:rsidRPr="00BD294E">
        <w:rPr>
          <w:rFonts w:ascii="Arial" w:hAnsi="Arial" w:cs="Arial"/>
          <w:b/>
        </w:rPr>
        <w:t>Higher-Level Review</w:t>
      </w:r>
      <w:r>
        <w:rPr>
          <w:rFonts w:ascii="Arial" w:hAnsi="Arial" w:cs="Arial"/>
          <w:b/>
        </w:rPr>
        <w:t xml:space="preserve"> Lane</w:t>
      </w:r>
    </w:p>
    <w:p w:rsidR="00613A4B" w:rsidRDefault="00613A4B">
      <w:pPr>
        <w:pStyle w:val="ListParagraph"/>
        <w:numPr>
          <w:ilvl w:val="0"/>
          <w:numId w:val="24"/>
        </w:numPr>
        <w:spacing w:after="0" w:line="240" w:lineRule="auto"/>
        <w:rPr>
          <w:rFonts w:ascii="Arial" w:hAnsi="Arial" w:cs="Arial"/>
        </w:rPr>
      </w:pPr>
      <w:r>
        <w:rPr>
          <w:rFonts w:ascii="Arial" w:hAnsi="Arial" w:cs="Arial"/>
        </w:rPr>
        <w:t>Select this option if you have no additional evidence to submit in support of your claim but you believe that there was an error in the initial decision.  VA’s goal is to complete these higher-level reviews in an average of 125 days.</w:t>
      </w:r>
    </w:p>
    <w:p w:rsidR="00613A4B" w:rsidRDefault="00613A4B">
      <w:pPr>
        <w:pStyle w:val="ListParagraph"/>
        <w:numPr>
          <w:ilvl w:val="0"/>
          <w:numId w:val="24"/>
        </w:numPr>
        <w:spacing w:after="0" w:line="240" w:lineRule="auto"/>
        <w:rPr>
          <w:rFonts w:ascii="Arial" w:hAnsi="Arial" w:cs="Arial"/>
        </w:rPr>
      </w:pPr>
      <w:r w:rsidRPr="00BD294E">
        <w:rPr>
          <w:rFonts w:ascii="Arial" w:hAnsi="Arial" w:cs="Arial"/>
        </w:rPr>
        <w:t>A Higher-Level Review consists of a</w:t>
      </w:r>
      <w:r>
        <w:rPr>
          <w:rFonts w:ascii="Arial" w:hAnsi="Arial" w:cs="Arial"/>
        </w:rPr>
        <w:t>n entirely</w:t>
      </w:r>
      <w:r w:rsidRPr="00BD294E">
        <w:rPr>
          <w:rFonts w:ascii="Arial" w:hAnsi="Arial" w:cs="Arial"/>
        </w:rPr>
        <w:t xml:space="preserve"> new review of </w:t>
      </w:r>
      <w:r>
        <w:rPr>
          <w:rFonts w:ascii="Arial" w:hAnsi="Arial" w:cs="Arial"/>
        </w:rPr>
        <w:t xml:space="preserve">your claim by an experienced claim adjudicator. </w:t>
      </w:r>
    </w:p>
    <w:p w:rsidR="00613A4B" w:rsidRPr="00BD294E" w:rsidRDefault="00613A4B">
      <w:pPr>
        <w:pStyle w:val="ListParagraph"/>
        <w:numPr>
          <w:ilvl w:val="0"/>
          <w:numId w:val="24"/>
        </w:numPr>
        <w:spacing w:after="0" w:line="240" w:lineRule="auto"/>
        <w:rPr>
          <w:rFonts w:ascii="Arial" w:hAnsi="Arial" w:cs="Arial"/>
        </w:rPr>
      </w:pPr>
      <w:r>
        <w:rPr>
          <w:rFonts w:ascii="Arial" w:hAnsi="Arial" w:cs="Arial"/>
        </w:rPr>
        <w:t>Factual findings that are favorable to you cannot be changed unless there is evidence to the contrary that is clear and convincing</w:t>
      </w:r>
      <w:r w:rsidRPr="00BD294E">
        <w:rPr>
          <w:rFonts w:ascii="Arial" w:hAnsi="Arial" w:cs="Arial"/>
        </w:rPr>
        <w:t>.</w:t>
      </w:r>
    </w:p>
    <w:p w:rsidR="00613A4B" w:rsidRDefault="00613A4B">
      <w:pPr>
        <w:pStyle w:val="ListParagraph"/>
        <w:numPr>
          <w:ilvl w:val="0"/>
          <w:numId w:val="24"/>
        </w:numPr>
        <w:spacing w:after="0" w:line="240" w:lineRule="auto"/>
        <w:rPr>
          <w:rFonts w:ascii="Arial" w:hAnsi="Arial" w:cs="Arial"/>
        </w:rPr>
      </w:pPr>
      <w:r w:rsidRPr="00BD294E">
        <w:rPr>
          <w:rFonts w:ascii="Arial" w:hAnsi="Arial" w:cs="Arial"/>
        </w:rPr>
        <w:lastRenderedPageBreak/>
        <w:t xml:space="preserve">The Higher-Level Reviewer will only consider evidence </w:t>
      </w:r>
      <w:r>
        <w:rPr>
          <w:rFonts w:ascii="Arial" w:hAnsi="Arial" w:cs="Arial"/>
        </w:rPr>
        <w:t>that</w:t>
      </w:r>
      <w:r w:rsidRPr="00BD294E">
        <w:rPr>
          <w:rFonts w:ascii="Arial" w:hAnsi="Arial" w:cs="Arial"/>
        </w:rPr>
        <w:t xml:space="preserve"> was in VA’s possession at the time you opt-in.  </w:t>
      </w:r>
      <w:r w:rsidR="006F353F" w:rsidRPr="006F353F">
        <w:rPr>
          <w:rFonts w:ascii="Arial" w:hAnsi="Arial" w:cs="Arial"/>
        </w:rPr>
        <w:t>You and/or your representative will NOT be able to add new evidence during this process.</w:t>
      </w:r>
    </w:p>
    <w:p w:rsidR="00613A4B" w:rsidRDefault="00613A4B">
      <w:pPr>
        <w:pStyle w:val="ListParagraph"/>
        <w:numPr>
          <w:ilvl w:val="0"/>
          <w:numId w:val="24"/>
        </w:numPr>
        <w:spacing w:after="0" w:line="240" w:lineRule="auto"/>
        <w:rPr>
          <w:rFonts w:ascii="Arial" w:hAnsi="Arial" w:cs="Arial"/>
        </w:rPr>
      </w:pPr>
      <w:r>
        <w:rPr>
          <w:rFonts w:ascii="Arial" w:hAnsi="Arial" w:cs="Arial"/>
        </w:rPr>
        <w:t>VA cannot assist you in developing additional evidence</w:t>
      </w:r>
      <w:r w:rsidR="008749CC">
        <w:rPr>
          <w:rFonts w:ascii="Arial" w:hAnsi="Arial" w:cs="Arial"/>
        </w:rPr>
        <w:t xml:space="preserve">.  </w:t>
      </w:r>
      <w:r>
        <w:rPr>
          <w:rFonts w:ascii="Arial" w:hAnsi="Arial" w:cs="Arial"/>
        </w:rPr>
        <w:t xml:space="preserve">However, if the Higher-Level Reviewer discovers an error in VA’s duty to assist in the prior decision your claim will return to initial decision makers for additional processing to correct the error.  </w:t>
      </w:r>
    </w:p>
    <w:p w:rsidR="00613A4B" w:rsidRDefault="00613A4B">
      <w:pPr>
        <w:pStyle w:val="ListParagraph"/>
        <w:numPr>
          <w:ilvl w:val="0"/>
          <w:numId w:val="24"/>
        </w:numPr>
        <w:spacing w:after="0" w:line="240" w:lineRule="auto"/>
        <w:rPr>
          <w:rFonts w:ascii="Arial" w:hAnsi="Arial" w:cs="Arial"/>
        </w:rPr>
      </w:pPr>
      <w:r w:rsidRPr="00F055B7">
        <w:rPr>
          <w:rFonts w:ascii="Arial" w:eastAsia="Times New Roman" w:hAnsi="Arial" w:cs="Arial"/>
          <w:color w:val="231F20"/>
          <w:szCs w:val="24"/>
        </w:rPr>
        <w:t xml:space="preserve">You </w:t>
      </w:r>
      <w:r w:rsidRPr="00670D6A">
        <w:rPr>
          <w:rFonts w:ascii="Arial" w:eastAsia="Times New Roman" w:hAnsi="Arial" w:cs="Arial"/>
          <w:color w:val="231F20"/>
          <w:szCs w:val="24"/>
        </w:rPr>
        <w:t>or your representative</w:t>
      </w:r>
      <w:r w:rsidRPr="006922D3">
        <w:rPr>
          <w:rFonts w:ascii="Arial" w:eastAsia="Times New Roman" w:hAnsi="Arial" w:cs="Arial"/>
          <w:color w:val="231F20"/>
          <w:szCs w:val="24"/>
        </w:rPr>
        <w:t xml:space="preserve"> </w:t>
      </w:r>
      <w:r w:rsidRPr="00F055B7">
        <w:rPr>
          <w:rFonts w:ascii="Arial" w:eastAsia="Times New Roman" w:hAnsi="Arial" w:cs="Arial"/>
          <w:color w:val="231F20"/>
          <w:szCs w:val="24"/>
        </w:rPr>
        <w:t>can request an</w:t>
      </w:r>
      <w:r>
        <w:rPr>
          <w:rFonts w:ascii="Arial" w:eastAsia="Times New Roman" w:hAnsi="Arial" w:cs="Arial"/>
          <w:b/>
          <w:color w:val="231F20"/>
          <w:szCs w:val="24"/>
        </w:rPr>
        <w:t xml:space="preserve"> </w:t>
      </w:r>
      <w:r w:rsidRPr="00F055B7">
        <w:rPr>
          <w:rFonts w:ascii="Arial" w:eastAsia="Times New Roman" w:hAnsi="Arial" w:cs="Arial"/>
          <w:color w:val="231F20"/>
          <w:szCs w:val="24"/>
        </w:rPr>
        <w:t>optional</w:t>
      </w:r>
      <w:r>
        <w:rPr>
          <w:rFonts w:ascii="Arial" w:eastAsia="Times New Roman" w:hAnsi="Arial" w:cs="Arial"/>
          <w:b/>
          <w:color w:val="231F20"/>
          <w:szCs w:val="24"/>
        </w:rPr>
        <w:t xml:space="preserve"> </w:t>
      </w:r>
      <w:r w:rsidR="00870DA8" w:rsidRPr="00870DA8">
        <w:rPr>
          <w:rFonts w:ascii="Arial" w:eastAsia="Times New Roman" w:hAnsi="Arial" w:cs="Arial"/>
          <w:b/>
          <w:color w:val="231F20"/>
          <w:szCs w:val="24"/>
        </w:rPr>
        <w:t>one time</w:t>
      </w:r>
      <w:r w:rsidR="00870DA8">
        <w:rPr>
          <w:rFonts w:ascii="Arial" w:eastAsia="Times New Roman" w:hAnsi="Arial" w:cs="Arial"/>
          <w:b/>
          <w:color w:val="231F20"/>
          <w:szCs w:val="24"/>
        </w:rPr>
        <w:t xml:space="preserve"> </w:t>
      </w:r>
      <w:r>
        <w:rPr>
          <w:rFonts w:ascii="Arial" w:eastAsia="Times New Roman" w:hAnsi="Arial" w:cs="Arial"/>
          <w:b/>
          <w:color w:val="231F20"/>
          <w:szCs w:val="24"/>
        </w:rPr>
        <w:t xml:space="preserve">telephonic </w:t>
      </w:r>
      <w:r w:rsidRPr="00F055B7">
        <w:rPr>
          <w:rFonts w:ascii="Arial" w:eastAsia="Times New Roman" w:hAnsi="Arial" w:cs="Arial"/>
          <w:color w:val="231F20"/>
          <w:szCs w:val="24"/>
        </w:rPr>
        <w:t>informal conference</w:t>
      </w:r>
      <w:r w:rsidRPr="00670D6A">
        <w:rPr>
          <w:rFonts w:ascii="Arial" w:eastAsia="Times New Roman" w:hAnsi="Arial" w:cs="Arial"/>
          <w:color w:val="231F20"/>
          <w:szCs w:val="24"/>
        </w:rPr>
        <w:t xml:space="preserve"> </w:t>
      </w:r>
      <w:r>
        <w:rPr>
          <w:rFonts w:ascii="Arial" w:eastAsia="Times New Roman" w:hAnsi="Arial" w:cs="Arial"/>
          <w:color w:val="231F20"/>
          <w:szCs w:val="24"/>
        </w:rPr>
        <w:t>with the Higher-Level Reviewer</w:t>
      </w:r>
      <w:r w:rsidRPr="00670D6A">
        <w:rPr>
          <w:rFonts w:ascii="Arial" w:eastAsia="Times New Roman" w:hAnsi="Arial" w:cs="Arial"/>
          <w:color w:val="231F20"/>
          <w:szCs w:val="24"/>
        </w:rPr>
        <w:t xml:space="preserve"> </w:t>
      </w:r>
      <w:r>
        <w:rPr>
          <w:rFonts w:ascii="Arial" w:eastAsia="Times New Roman" w:hAnsi="Arial" w:cs="Arial"/>
          <w:color w:val="231F20"/>
          <w:szCs w:val="24"/>
        </w:rPr>
        <w:t>to identify</w:t>
      </w:r>
      <w:r w:rsidRPr="00670D6A">
        <w:rPr>
          <w:rFonts w:ascii="Arial" w:eastAsia="Times New Roman" w:hAnsi="Arial" w:cs="Arial"/>
          <w:color w:val="231F20"/>
          <w:szCs w:val="24"/>
        </w:rPr>
        <w:t xml:space="preserve"> specific errors in the case</w:t>
      </w:r>
      <w:r>
        <w:rPr>
          <w:rFonts w:ascii="Arial" w:eastAsia="Times New Roman" w:hAnsi="Arial" w:cs="Arial"/>
          <w:color w:val="231F20"/>
          <w:szCs w:val="24"/>
        </w:rPr>
        <w:t>.  Requesting an informal conference may cause some delay in the processing of your higher-level review.</w:t>
      </w:r>
    </w:p>
    <w:p w:rsidR="00613A4B" w:rsidRDefault="00613A4B">
      <w:pPr>
        <w:pStyle w:val="ListParagraph"/>
        <w:numPr>
          <w:ilvl w:val="0"/>
          <w:numId w:val="24"/>
        </w:numPr>
        <w:rPr>
          <w:rFonts w:ascii="Arial" w:hAnsi="Arial" w:cs="Arial"/>
        </w:rPr>
      </w:pPr>
      <w:r w:rsidRPr="00AD6B94">
        <w:rPr>
          <w:rFonts w:ascii="Arial" w:hAnsi="Arial" w:cs="Arial"/>
        </w:rPr>
        <w:t>If necessary, you can use the Supplemental Claim Lane after you receive a decision in the Higher-Level Review Lane</w:t>
      </w:r>
      <w:r>
        <w:rPr>
          <w:rFonts w:ascii="Arial" w:hAnsi="Arial" w:cs="Arial"/>
        </w:rPr>
        <w:t>,</w:t>
      </w:r>
      <w:r w:rsidRPr="00AD6B94">
        <w:t xml:space="preserve"> </w:t>
      </w:r>
      <w:r>
        <w:rPr>
          <w:rFonts w:ascii="Arial" w:hAnsi="Arial" w:cs="Arial"/>
        </w:rPr>
        <w:t>by making an</w:t>
      </w:r>
      <w:r w:rsidRPr="00AD6B94">
        <w:rPr>
          <w:rFonts w:ascii="Arial" w:hAnsi="Arial" w:cs="Arial"/>
        </w:rPr>
        <w:t xml:space="preserve"> election </w:t>
      </w:r>
      <w:r>
        <w:rPr>
          <w:rFonts w:ascii="Arial" w:hAnsi="Arial" w:cs="Arial"/>
        </w:rPr>
        <w:t xml:space="preserve">for further review </w:t>
      </w:r>
      <w:r w:rsidRPr="00AD6B94">
        <w:rPr>
          <w:rFonts w:ascii="Arial" w:hAnsi="Arial" w:cs="Arial"/>
        </w:rPr>
        <w:t>within one year of the date on your decision notice</w:t>
      </w:r>
      <w:r w:rsidRPr="00E0535A">
        <w:rPr>
          <w:rFonts w:ascii="Arial" w:hAnsi="Arial" w:cs="Arial"/>
        </w:rPr>
        <w:t>.</w:t>
      </w:r>
    </w:p>
    <w:p w:rsidR="00613A4B" w:rsidRPr="00BD294E" w:rsidRDefault="00613A4B" w:rsidP="00613A4B">
      <w:pPr>
        <w:pStyle w:val="ListParagraph"/>
        <w:spacing w:after="0" w:line="240" w:lineRule="auto"/>
        <w:ind w:left="346"/>
        <w:rPr>
          <w:rFonts w:ascii="Arial" w:hAnsi="Arial" w:cs="Arial"/>
        </w:rPr>
      </w:pPr>
    </w:p>
    <w:p w:rsidR="00613A4B" w:rsidRPr="00BD294E" w:rsidRDefault="00613A4B" w:rsidP="00613A4B">
      <w:pPr>
        <w:spacing w:line="240" w:lineRule="auto"/>
        <w:rPr>
          <w:rFonts w:ascii="Arial" w:hAnsi="Arial" w:cs="Arial"/>
          <w:b/>
        </w:rPr>
      </w:pPr>
      <w:r w:rsidRPr="00BD294E">
        <w:rPr>
          <w:rFonts w:ascii="Arial" w:hAnsi="Arial" w:cs="Arial"/>
          <w:b/>
        </w:rPr>
        <w:t xml:space="preserve">What It Means to Opt-In </w:t>
      </w:r>
    </w:p>
    <w:p w:rsidR="00613A4B" w:rsidRPr="001A0711" w:rsidRDefault="00613A4B">
      <w:pPr>
        <w:pStyle w:val="ListParagraph"/>
        <w:spacing w:after="0" w:line="240" w:lineRule="auto"/>
        <w:ind w:left="0"/>
        <w:rPr>
          <w:rFonts w:ascii="Arial" w:eastAsia="Times New Roman" w:hAnsi="Arial" w:cs="Arial"/>
          <w:color w:val="231F20"/>
          <w:szCs w:val="24"/>
        </w:rPr>
      </w:pPr>
      <w:r w:rsidRPr="001A0711">
        <w:rPr>
          <w:rFonts w:ascii="Arial" w:eastAsia="Times New Roman" w:hAnsi="Arial" w:cs="Arial"/>
          <w:color w:val="231F20"/>
          <w:szCs w:val="24"/>
        </w:rPr>
        <w:t xml:space="preserve">If you choose to opt-in to one of the new review lanes, we will no longer process your compensation appeal in the current process.  </w:t>
      </w:r>
      <w:r w:rsidR="008749CC" w:rsidRPr="001A0711">
        <w:rPr>
          <w:rFonts w:ascii="Arial" w:eastAsia="Times New Roman" w:hAnsi="Arial" w:cs="Arial"/>
          <w:color w:val="231F20"/>
          <w:szCs w:val="24"/>
        </w:rPr>
        <w:t xml:space="preserve">VA will conduct a new review and provide you with a decision.  </w:t>
      </w:r>
      <w:r w:rsidRPr="001A0711">
        <w:rPr>
          <w:rFonts w:ascii="Arial" w:eastAsia="Times New Roman" w:hAnsi="Arial" w:cs="Arial"/>
          <w:color w:val="231F20"/>
          <w:szCs w:val="24"/>
        </w:rPr>
        <w:t xml:space="preserve">Please note that the effective date for any benefits that VA may award will be based on the date that would have been available had your currently pending appeal been granted – switching to the new process does not change your potential effective date.  </w:t>
      </w:r>
    </w:p>
    <w:p w:rsidR="00613A4B" w:rsidRPr="001A0711" w:rsidRDefault="00613A4B">
      <w:pPr>
        <w:pStyle w:val="ListParagraph"/>
        <w:spacing w:after="0" w:line="240" w:lineRule="auto"/>
        <w:ind w:left="0"/>
        <w:rPr>
          <w:rFonts w:ascii="Arial" w:eastAsia="Times New Roman" w:hAnsi="Arial" w:cs="Arial"/>
          <w:color w:val="231F20"/>
          <w:szCs w:val="24"/>
        </w:rPr>
      </w:pPr>
    </w:p>
    <w:p w:rsidR="006F353F" w:rsidRPr="001A0711" w:rsidRDefault="00910BA7">
      <w:pPr>
        <w:spacing w:line="240" w:lineRule="auto"/>
        <w:rPr>
          <w:rFonts w:ascii="Arial" w:eastAsia="Times New Roman" w:hAnsi="Arial" w:cs="Arial"/>
          <w:color w:val="231F20"/>
          <w:szCs w:val="24"/>
        </w:rPr>
      </w:pPr>
      <w:r w:rsidRPr="001A0711">
        <w:rPr>
          <w:rFonts w:ascii="Arial" w:eastAsia="Times New Roman" w:hAnsi="Arial" w:cs="Arial"/>
          <w:color w:val="231F20"/>
          <w:szCs w:val="24"/>
        </w:rPr>
        <w:t>C</w:t>
      </w:r>
      <w:r w:rsidR="00613A4B" w:rsidRPr="001A0711">
        <w:rPr>
          <w:rFonts w:ascii="Arial" w:eastAsia="Times New Roman" w:hAnsi="Arial" w:cs="Arial"/>
          <w:color w:val="231F20"/>
          <w:szCs w:val="24"/>
        </w:rPr>
        <w:t>hoosing one</w:t>
      </w:r>
      <w:r w:rsidR="008749CC" w:rsidRPr="001A0711">
        <w:rPr>
          <w:rFonts w:ascii="Arial" w:eastAsia="Times New Roman" w:hAnsi="Arial" w:cs="Arial"/>
          <w:color w:val="231F20"/>
          <w:szCs w:val="24"/>
        </w:rPr>
        <w:t xml:space="preserve"> </w:t>
      </w:r>
      <w:r w:rsidR="00613A4B" w:rsidRPr="001A0711">
        <w:rPr>
          <w:rFonts w:ascii="Arial" w:eastAsia="Times New Roman" w:hAnsi="Arial" w:cs="Arial"/>
          <w:color w:val="231F20"/>
          <w:szCs w:val="24"/>
        </w:rPr>
        <w:t xml:space="preserve">review option now does not prevent you from </w:t>
      </w:r>
      <w:r w:rsidR="00D44395">
        <w:rPr>
          <w:rFonts w:ascii="Arial" w:eastAsia="Times New Roman" w:hAnsi="Arial" w:cs="Arial"/>
          <w:color w:val="231F20"/>
          <w:szCs w:val="24"/>
        </w:rPr>
        <w:t xml:space="preserve">submitting another supplemental claim or </w:t>
      </w:r>
      <w:r w:rsidR="00B04DF3" w:rsidRPr="001A0711">
        <w:rPr>
          <w:rFonts w:ascii="Arial" w:eastAsia="Times New Roman" w:hAnsi="Arial" w:cs="Arial"/>
          <w:color w:val="231F20"/>
          <w:szCs w:val="24"/>
        </w:rPr>
        <w:t>choosing another review option after receiving an initial decision in RAMP</w:t>
      </w:r>
      <w:r w:rsidR="00613A4B" w:rsidRPr="001A0711">
        <w:rPr>
          <w:rFonts w:ascii="Arial" w:eastAsia="Times New Roman" w:hAnsi="Arial" w:cs="Arial"/>
          <w:color w:val="231F20"/>
          <w:szCs w:val="24"/>
        </w:rPr>
        <w:t xml:space="preserve">.  </w:t>
      </w:r>
      <w:r w:rsidRPr="001A0711">
        <w:rPr>
          <w:rFonts w:ascii="Arial" w:eastAsia="Times New Roman" w:hAnsi="Arial" w:cs="Arial"/>
          <w:color w:val="231F20"/>
          <w:szCs w:val="24"/>
        </w:rPr>
        <w:t>In addition, you</w:t>
      </w:r>
      <w:r w:rsidR="00613A4B" w:rsidRPr="001A0711">
        <w:rPr>
          <w:rFonts w:ascii="Arial" w:eastAsia="Times New Roman" w:hAnsi="Arial" w:cs="Arial"/>
          <w:color w:val="231F20"/>
          <w:szCs w:val="24"/>
        </w:rPr>
        <w:t xml:space="preserve"> will have the ability to appeal to the Board if you determine that further review of VA’s decision is necessary.  However, the Board will not process your appeal under the new streamlined process until the new law becomes effective</w:t>
      </w:r>
      <w:r w:rsidRPr="001A0711">
        <w:rPr>
          <w:rFonts w:ascii="Arial" w:eastAsia="Times New Roman" w:hAnsi="Arial" w:cs="Arial"/>
          <w:color w:val="231F20"/>
          <w:szCs w:val="24"/>
        </w:rPr>
        <w:t xml:space="preserve"> no earlier than February 2019.</w:t>
      </w:r>
    </w:p>
    <w:p w:rsidR="006F353F" w:rsidRPr="006F353F" w:rsidRDefault="006F353F" w:rsidP="001A0711">
      <w:pPr>
        <w:widowControl w:val="0"/>
        <w:spacing w:after="0" w:line="240" w:lineRule="auto"/>
        <w:ind w:right="280"/>
        <w:rPr>
          <w:rFonts w:ascii="Arial" w:eastAsia="Times New Roman" w:hAnsi="Arial" w:cs="Arial"/>
          <w:color w:val="231F20"/>
          <w:szCs w:val="24"/>
        </w:rPr>
      </w:pPr>
      <w:r w:rsidRPr="001A0711">
        <w:rPr>
          <w:rFonts w:ascii="Arial" w:eastAsia="Times New Roman" w:hAnsi="Arial" w:cs="Arial"/>
          <w:color w:val="231F20"/>
          <w:szCs w:val="24"/>
        </w:rPr>
        <w:t xml:space="preserve">When appealing to the Board, you may submit additional evidence and/or request a hearing before a </w:t>
      </w:r>
      <w:r w:rsidRPr="006F353F">
        <w:rPr>
          <w:rFonts w:ascii="Arial" w:eastAsia="Times New Roman" w:hAnsi="Arial" w:cs="Arial"/>
          <w:color w:val="231F20"/>
          <w:szCs w:val="24"/>
        </w:rPr>
        <w:t>Veterans Law Judge (VLJ)</w:t>
      </w:r>
      <w:r w:rsidRPr="001A0711">
        <w:rPr>
          <w:rFonts w:ascii="Arial" w:eastAsia="Times New Roman" w:hAnsi="Arial" w:cs="Arial"/>
          <w:color w:val="231F20"/>
          <w:szCs w:val="24"/>
        </w:rPr>
        <w:t>.  You may also choose for the Board to review your claim without any additional evidence or a hearing, which will likely lead to a faster decision</w:t>
      </w:r>
      <w:r w:rsidRPr="006F353F">
        <w:rPr>
          <w:rFonts w:ascii="Arial" w:eastAsia="Times New Roman" w:hAnsi="Arial" w:cs="Arial"/>
          <w:color w:val="231F20"/>
          <w:szCs w:val="24"/>
        </w:rPr>
        <w:t xml:space="preserve">.  </w:t>
      </w:r>
      <w:r w:rsidRPr="001A0711">
        <w:rPr>
          <w:rFonts w:ascii="Arial" w:eastAsia="Times New Roman" w:hAnsi="Arial" w:cs="Arial"/>
          <w:color w:val="231F20"/>
          <w:szCs w:val="24"/>
        </w:rPr>
        <w:t>By selecting one of these options, the Board will place your appeal onto a list for consideration in the order it was received, depending on the hearing and evidence submission elections you make.</w:t>
      </w:r>
    </w:p>
    <w:p w:rsidR="00613A4B" w:rsidRPr="001A0711" w:rsidRDefault="00613A4B" w:rsidP="001A0711">
      <w:pPr>
        <w:widowControl w:val="0"/>
        <w:spacing w:after="0" w:line="240" w:lineRule="auto"/>
        <w:ind w:right="280"/>
        <w:jc w:val="both"/>
        <w:rPr>
          <w:rFonts w:ascii="Arial" w:eastAsia="Times New Roman" w:hAnsi="Arial" w:cs="Arial"/>
          <w:color w:val="231F20"/>
          <w:szCs w:val="24"/>
        </w:rPr>
      </w:pPr>
    </w:p>
    <w:p w:rsidR="00741B35" w:rsidRPr="001A0711" w:rsidRDefault="00741B35" w:rsidP="001A0711">
      <w:pPr>
        <w:spacing w:after="0" w:line="240" w:lineRule="auto"/>
        <w:rPr>
          <w:rFonts w:ascii="Arial" w:hAnsi="Arial" w:cs="Arial"/>
          <w:b/>
        </w:rPr>
      </w:pPr>
      <w:r>
        <w:rPr>
          <w:rFonts w:ascii="Arial" w:hAnsi="Arial" w:cs="Arial"/>
          <w:b/>
        </w:rPr>
        <w:t xml:space="preserve">What It Means to </w:t>
      </w:r>
      <w:r w:rsidRPr="001A0711">
        <w:rPr>
          <w:rFonts w:ascii="Arial" w:hAnsi="Arial" w:cs="Arial"/>
          <w:b/>
        </w:rPr>
        <w:t>Stay in the Current Appeals Process</w:t>
      </w:r>
    </w:p>
    <w:p w:rsidR="00741B35" w:rsidRDefault="00741B35" w:rsidP="001A0711">
      <w:pPr>
        <w:spacing w:after="0" w:line="240" w:lineRule="auto"/>
        <w:rPr>
          <w:rFonts w:ascii="Arial" w:hAnsi="Arial" w:cs="Arial"/>
        </w:rPr>
      </w:pPr>
    </w:p>
    <w:p w:rsidR="00741B35" w:rsidRDefault="00741B35" w:rsidP="001A0711">
      <w:pPr>
        <w:spacing w:after="0" w:line="240" w:lineRule="auto"/>
        <w:rPr>
          <w:rFonts w:ascii="Arial" w:hAnsi="Arial" w:cs="Arial"/>
        </w:rPr>
      </w:pPr>
      <w:r w:rsidRPr="001A0711">
        <w:rPr>
          <w:rFonts w:ascii="Arial" w:hAnsi="Arial" w:cs="Arial"/>
        </w:rPr>
        <w:t>If you choose not to participate in RAMP</w:t>
      </w:r>
      <w:r w:rsidR="0012606F">
        <w:rPr>
          <w:rFonts w:ascii="Arial" w:hAnsi="Arial" w:cs="Arial"/>
        </w:rPr>
        <w:t>,</w:t>
      </w:r>
      <w:r w:rsidRPr="001A0711">
        <w:rPr>
          <w:rFonts w:ascii="Arial" w:hAnsi="Arial" w:cs="Arial"/>
        </w:rPr>
        <w:t xml:space="preserve"> </w:t>
      </w:r>
      <w:r w:rsidR="0012606F" w:rsidRPr="001A0711">
        <w:rPr>
          <w:rFonts w:ascii="Arial" w:hAnsi="Arial" w:cs="Arial"/>
          <w:b/>
        </w:rPr>
        <w:t>you do not need to respond to this letter</w:t>
      </w:r>
      <w:r w:rsidR="0012606F">
        <w:rPr>
          <w:rFonts w:ascii="Arial" w:hAnsi="Arial" w:cs="Arial"/>
          <w:b/>
        </w:rPr>
        <w:t>.</w:t>
      </w:r>
      <w:r w:rsidR="0012606F" w:rsidRPr="001A0711">
        <w:rPr>
          <w:rFonts w:ascii="Arial" w:hAnsi="Arial" w:cs="Arial"/>
        </w:rPr>
        <w:t xml:space="preserve">  </w:t>
      </w:r>
      <w:r w:rsidR="0012606F">
        <w:rPr>
          <w:rFonts w:ascii="Arial" w:hAnsi="Arial" w:cs="Arial"/>
        </w:rPr>
        <w:t>Y</w:t>
      </w:r>
      <w:r w:rsidRPr="001A0711">
        <w:rPr>
          <w:rFonts w:ascii="Arial" w:hAnsi="Arial" w:cs="Arial"/>
        </w:rPr>
        <w:t>our appeal</w:t>
      </w:r>
      <w:r w:rsidR="0012606F">
        <w:rPr>
          <w:rFonts w:ascii="Arial" w:hAnsi="Arial" w:cs="Arial"/>
        </w:rPr>
        <w:t>(s)</w:t>
      </w:r>
      <w:r w:rsidRPr="001A0711">
        <w:rPr>
          <w:rFonts w:ascii="Arial" w:hAnsi="Arial" w:cs="Arial"/>
        </w:rPr>
        <w:t xml:space="preserve"> </w:t>
      </w:r>
      <w:r w:rsidR="0012606F">
        <w:rPr>
          <w:rFonts w:ascii="Arial" w:hAnsi="Arial" w:cs="Arial"/>
        </w:rPr>
        <w:t xml:space="preserve">will </w:t>
      </w:r>
      <w:r w:rsidRPr="001A0711">
        <w:rPr>
          <w:rFonts w:ascii="Arial" w:hAnsi="Arial" w:cs="Arial"/>
        </w:rPr>
        <w:t xml:space="preserve">remain in the current appeals process.  </w:t>
      </w:r>
      <w:r w:rsidR="00904941">
        <w:rPr>
          <w:rFonts w:ascii="Arial" w:hAnsi="Arial" w:cs="Arial"/>
        </w:rPr>
        <w:t>If you no longer wish to pursue your appeal(s), consult your representative (if you have one) or contact us in writing.</w:t>
      </w:r>
    </w:p>
    <w:p w:rsidR="0012606F" w:rsidRDefault="0012606F" w:rsidP="001A0711">
      <w:pPr>
        <w:spacing w:after="0" w:line="240" w:lineRule="auto"/>
        <w:rPr>
          <w:rFonts w:ascii="Arial" w:hAnsi="Arial" w:cs="Arial"/>
        </w:rPr>
      </w:pPr>
    </w:p>
    <w:p w:rsidR="00741B35" w:rsidRDefault="00741B35" w:rsidP="001A0711">
      <w:pPr>
        <w:spacing w:after="0" w:line="240" w:lineRule="auto"/>
        <w:rPr>
          <w:rFonts w:ascii="Arial" w:hAnsi="Arial" w:cs="Arial"/>
        </w:rPr>
      </w:pPr>
      <w:r w:rsidRPr="001A0711">
        <w:rPr>
          <w:rFonts w:ascii="Arial" w:hAnsi="Arial" w:cs="Arial"/>
        </w:rPr>
        <w:t xml:space="preserve">You may experience long processing delays if you decide to remain in the current appeals process.  Although each individual case is different, in 2016, Veterans in the current process waited an average of 3 years for resolution of their appeals, and those that received a decision from the Board waited an average of 6 years from the date that they filed their </w:t>
      </w:r>
      <w:r w:rsidR="0012606F">
        <w:rPr>
          <w:rFonts w:ascii="Arial" w:hAnsi="Arial" w:cs="Arial"/>
        </w:rPr>
        <w:t>NOD</w:t>
      </w:r>
      <w:r w:rsidRPr="001A0711">
        <w:rPr>
          <w:rFonts w:ascii="Arial" w:hAnsi="Arial" w:cs="Arial"/>
        </w:rPr>
        <w:t xml:space="preserve">.  </w:t>
      </w:r>
    </w:p>
    <w:p w:rsidR="00741B35" w:rsidRPr="00474FF2" w:rsidRDefault="00741B35" w:rsidP="00741B35">
      <w:pPr>
        <w:spacing w:line="240" w:lineRule="auto"/>
        <w:rPr>
          <w:rFonts w:ascii="Arial" w:hAnsi="Arial" w:cs="Arial"/>
          <w:b/>
          <w:sz w:val="8"/>
          <w:szCs w:val="8"/>
        </w:rPr>
      </w:pPr>
    </w:p>
    <w:p w:rsidR="00613A4B" w:rsidRPr="00BD294E" w:rsidRDefault="00741B35" w:rsidP="00613A4B">
      <w:pPr>
        <w:spacing w:line="240" w:lineRule="auto"/>
        <w:rPr>
          <w:rFonts w:ascii="Arial" w:hAnsi="Arial" w:cs="Arial"/>
        </w:rPr>
      </w:pPr>
      <w:r>
        <w:rPr>
          <w:rFonts w:ascii="Arial" w:hAnsi="Arial" w:cs="Arial"/>
          <w:b/>
        </w:rPr>
        <w:t>H</w:t>
      </w:r>
      <w:r w:rsidR="00613A4B" w:rsidRPr="00BD294E">
        <w:rPr>
          <w:rFonts w:ascii="Arial" w:hAnsi="Arial" w:cs="Arial"/>
          <w:b/>
        </w:rPr>
        <w:t>ow You Can Opt-In</w:t>
      </w:r>
    </w:p>
    <w:p w:rsidR="00C6033D" w:rsidRDefault="00613A4B" w:rsidP="0012606F">
      <w:pPr>
        <w:spacing w:line="240" w:lineRule="auto"/>
        <w:rPr>
          <w:rFonts w:ascii="Arial" w:hAnsi="Arial" w:cs="Arial"/>
        </w:rPr>
      </w:pPr>
      <w:r w:rsidRPr="00BD294E">
        <w:rPr>
          <w:rFonts w:ascii="Arial" w:hAnsi="Arial" w:cs="Arial"/>
        </w:rPr>
        <w:t xml:space="preserve">You can choose to have your </w:t>
      </w:r>
      <w:r>
        <w:rPr>
          <w:rFonts w:ascii="Arial" w:hAnsi="Arial" w:cs="Arial"/>
        </w:rPr>
        <w:t>compensation claim</w:t>
      </w:r>
      <w:r w:rsidRPr="00BD294E">
        <w:rPr>
          <w:rFonts w:ascii="Arial" w:hAnsi="Arial" w:cs="Arial"/>
        </w:rPr>
        <w:t xml:space="preserve"> placed into one of the new </w:t>
      </w:r>
      <w:r>
        <w:rPr>
          <w:rFonts w:ascii="Arial" w:hAnsi="Arial" w:cs="Arial"/>
        </w:rPr>
        <w:t>review</w:t>
      </w:r>
      <w:r w:rsidRPr="00BD294E">
        <w:rPr>
          <w:rFonts w:ascii="Arial" w:hAnsi="Arial" w:cs="Arial"/>
        </w:rPr>
        <w:t xml:space="preserve"> lanes by selecting one of the options </w:t>
      </w:r>
      <w:r>
        <w:rPr>
          <w:rFonts w:ascii="Arial" w:hAnsi="Arial" w:cs="Arial"/>
        </w:rPr>
        <w:t xml:space="preserve">on the attached </w:t>
      </w:r>
      <w:r w:rsidR="00095291">
        <w:rPr>
          <w:rFonts w:ascii="Arial" w:hAnsi="Arial" w:cs="Arial"/>
        </w:rPr>
        <w:t xml:space="preserve">RAMP Opt-in Election </w:t>
      </w:r>
      <w:r>
        <w:rPr>
          <w:rFonts w:ascii="Arial" w:hAnsi="Arial" w:cs="Arial"/>
        </w:rPr>
        <w:t>document</w:t>
      </w:r>
      <w:r w:rsidRPr="00BD294E">
        <w:rPr>
          <w:rFonts w:ascii="Arial" w:hAnsi="Arial" w:cs="Arial"/>
        </w:rPr>
        <w:t>; dating and signing where indicated; and returning</w:t>
      </w:r>
      <w:r>
        <w:rPr>
          <w:rFonts w:ascii="Arial" w:hAnsi="Arial" w:cs="Arial"/>
        </w:rPr>
        <w:t xml:space="preserve"> it </w:t>
      </w:r>
      <w:r w:rsidRPr="00BD294E">
        <w:rPr>
          <w:rFonts w:ascii="Arial" w:hAnsi="Arial" w:cs="Arial"/>
        </w:rPr>
        <w:t xml:space="preserve">to us with the </w:t>
      </w:r>
      <w:r>
        <w:rPr>
          <w:rFonts w:ascii="Arial" w:hAnsi="Arial" w:cs="Arial"/>
        </w:rPr>
        <w:t xml:space="preserve">attached </w:t>
      </w:r>
      <w:r w:rsidRPr="00BD294E">
        <w:rPr>
          <w:rFonts w:ascii="Arial" w:hAnsi="Arial" w:cs="Arial"/>
        </w:rPr>
        <w:t>cover sheet on top</w:t>
      </w:r>
      <w:r>
        <w:rPr>
          <w:rFonts w:ascii="Arial" w:hAnsi="Arial" w:cs="Arial"/>
        </w:rPr>
        <w:t>.  If you do not want your claim to stay in the current appeals process</w:t>
      </w:r>
      <w:r w:rsidR="001A0711">
        <w:rPr>
          <w:rFonts w:ascii="Arial" w:hAnsi="Arial" w:cs="Arial"/>
        </w:rPr>
        <w:t xml:space="preserve"> and wish to participate in RAMP</w:t>
      </w:r>
      <w:r>
        <w:rPr>
          <w:rFonts w:ascii="Arial" w:hAnsi="Arial" w:cs="Arial"/>
        </w:rPr>
        <w:t xml:space="preserve">, </w:t>
      </w:r>
      <w:r>
        <w:rPr>
          <w:rFonts w:ascii="Arial" w:hAnsi="Arial" w:cs="Arial"/>
          <w:u w:val="single"/>
        </w:rPr>
        <w:t>p</w:t>
      </w:r>
      <w:r w:rsidRPr="00BD294E">
        <w:rPr>
          <w:rFonts w:ascii="Arial" w:hAnsi="Arial" w:cs="Arial"/>
          <w:u w:val="single"/>
        </w:rPr>
        <w:t xml:space="preserve">lease respond </w:t>
      </w:r>
      <w:r>
        <w:rPr>
          <w:rFonts w:ascii="Arial" w:hAnsi="Arial" w:cs="Arial"/>
          <w:u w:val="single"/>
        </w:rPr>
        <w:t>with</w:t>
      </w:r>
      <w:r w:rsidRPr="00BD294E">
        <w:rPr>
          <w:rFonts w:ascii="Arial" w:hAnsi="Arial" w:cs="Arial"/>
          <w:u w:val="single"/>
        </w:rPr>
        <w:t>in 60 days from the date of this letter</w:t>
      </w:r>
      <w:r w:rsidRPr="00F055B7">
        <w:rPr>
          <w:rFonts w:ascii="Arial" w:hAnsi="Arial" w:cs="Arial"/>
        </w:rPr>
        <w:t xml:space="preserve">. </w:t>
      </w:r>
      <w:r w:rsidRPr="00BD294E">
        <w:rPr>
          <w:rFonts w:ascii="Arial" w:hAnsi="Arial" w:cs="Arial"/>
        </w:rPr>
        <w:t xml:space="preserve"> </w:t>
      </w:r>
      <w:r>
        <w:rPr>
          <w:rFonts w:ascii="Arial" w:hAnsi="Arial" w:cs="Arial"/>
        </w:rPr>
        <w:t xml:space="preserve">Send the </w:t>
      </w:r>
      <w:r w:rsidR="00095291">
        <w:rPr>
          <w:rFonts w:ascii="Arial" w:hAnsi="Arial" w:cs="Arial"/>
        </w:rPr>
        <w:t xml:space="preserve">RAMP Opt-in Election </w:t>
      </w:r>
      <w:r>
        <w:rPr>
          <w:rFonts w:ascii="Arial" w:hAnsi="Arial" w:cs="Arial"/>
        </w:rPr>
        <w:t>document and cover sheet</w:t>
      </w:r>
      <w:r w:rsidRPr="00BD294E">
        <w:rPr>
          <w:rFonts w:ascii="Arial" w:hAnsi="Arial" w:cs="Arial"/>
        </w:rPr>
        <w:t xml:space="preserve"> to the </w:t>
      </w:r>
      <w:r w:rsidR="008749CC">
        <w:rPr>
          <w:rFonts w:ascii="Arial" w:hAnsi="Arial" w:cs="Arial"/>
        </w:rPr>
        <w:t>address l</w:t>
      </w:r>
      <w:r w:rsidR="00C6033D">
        <w:rPr>
          <w:rFonts w:ascii="Arial" w:hAnsi="Arial" w:cs="Arial"/>
        </w:rPr>
        <w:t>isted on the document.</w:t>
      </w:r>
      <w:r w:rsidR="00C6033D">
        <w:rPr>
          <w:rFonts w:ascii="Arial" w:hAnsi="Arial" w:cs="Arial"/>
        </w:rPr>
        <w:br w:type="page"/>
      </w:r>
    </w:p>
    <w:p w:rsidR="00870DA8" w:rsidRDefault="00870DA8" w:rsidP="00870DA8">
      <w:pPr>
        <w:pStyle w:val="Header"/>
      </w:pPr>
      <w:r w:rsidRPr="00453926">
        <w:rPr>
          <w:rFonts w:ascii="Times New Roman" w:hAnsi="Times New Roman"/>
          <w:sz w:val="24"/>
        </w:rPr>
        <w:lastRenderedPageBreak/>
        <w:t xml:space="preserve">Page </w:t>
      </w:r>
      <w:sdt>
        <w:sdtPr>
          <w:rPr>
            <w:rFonts w:ascii="Times New Roman" w:hAnsi="Times New Roman"/>
            <w:sz w:val="24"/>
          </w:rPr>
          <w:id w:val="-730847521"/>
          <w:docPartObj>
            <w:docPartGallery w:val="Page Numbers (Top of Page)"/>
            <w:docPartUnique/>
          </w:docPartObj>
        </w:sdtPr>
        <w:sdtEndPr>
          <w:rPr>
            <w:noProof/>
          </w:rPr>
        </w:sdtEndPr>
        <w:sdtContent>
          <w:r w:rsidRPr="00453926">
            <w:rPr>
              <w:rFonts w:ascii="Times New Roman" w:hAnsi="Times New Roman"/>
              <w:sz w:val="24"/>
            </w:rPr>
            <w:fldChar w:fldCharType="begin"/>
          </w:r>
          <w:r w:rsidRPr="00453926">
            <w:rPr>
              <w:rFonts w:ascii="Times New Roman" w:hAnsi="Times New Roman"/>
              <w:sz w:val="24"/>
            </w:rPr>
            <w:instrText xml:space="preserve"> PAGE   \* MERGEFORMAT </w:instrText>
          </w:r>
          <w:r w:rsidRPr="00453926">
            <w:rPr>
              <w:rFonts w:ascii="Times New Roman" w:hAnsi="Times New Roman"/>
              <w:sz w:val="24"/>
            </w:rPr>
            <w:fldChar w:fldCharType="separate"/>
          </w:r>
          <w:r w:rsidR="00ED4F79">
            <w:rPr>
              <w:rFonts w:ascii="Times New Roman" w:hAnsi="Times New Roman"/>
              <w:noProof/>
              <w:sz w:val="24"/>
            </w:rPr>
            <w:t>3</w:t>
          </w:r>
          <w:r w:rsidRPr="00453926">
            <w:rPr>
              <w:rFonts w:ascii="Times New Roman" w:hAnsi="Times New Roman"/>
              <w:noProof/>
              <w:sz w:val="24"/>
            </w:rPr>
            <w:fldChar w:fldCharType="end"/>
          </w:r>
        </w:sdtContent>
      </w:sdt>
      <w:r>
        <w:rPr>
          <w:noProof/>
        </w:rPr>
        <w:tab/>
      </w:r>
      <w:r>
        <w:rPr>
          <w:rFonts w:ascii="Times New Roman" w:hAnsi="Times New Roman"/>
          <w:sz w:val="24"/>
          <w:szCs w:val="24"/>
        </w:rPr>
        <w:tab/>
      </w:r>
      <w:r w:rsidRPr="00AA412B">
        <w:rPr>
          <w:rFonts w:ascii="Times New Roman" w:hAnsi="Times New Roman"/>
          <w:sz w:val="24"/>
          <w:szCs w:val="24"/>
        </w:rPr>
        <w:t>File Number:  &lt;Veteran_Name_and_File_Number&gt;</w:t>
      </w:r>
    </w:p>
    <w:p w:rsidR="00C6033D" w:rsidRPr="00636C61" w:rsidRDefault="00C6033D" w:rsidP="001A0711">
      <w:pPr>
        <w:spacing w:before="240"/>
        <w:jc w:val="center"/>
        <w:rPr>
          <w:rFonts w:ascii="Arial" w:hAnsi="Arial" w:cs="Arial"/>
          <w:b/>
          <w:sz w:val="32"/>
          <w:szCs w:val="28"/>
        </w:rPr>
      </w:pPr>
      <w:r w:rsidRPr="00636C61">
        <w:rPr>
          <w:rFonts w:ascii="Arial" w:hAnsi="Arial" w:cs="Arial"/>
          <w:b/>
          <w:sz w:val="32"/>
          <w:szCs w:val="28"/>
        </w:rPr>
        <w:t>RAMP OPT-IN ELECTION</w:t>
      </w:r>
    </w:p>
    <w:p w:rsidR="00C6033D" w:rsidRDefault="00C6033D" w:rsidP="00C6033D">
      <w:pPr>
        <w:jc w:val="center"/>
        <w:rPr>
          <w:rFonts w:ascii="Arial" w:hAnsi="Arial" w:cs="Arial"/>
          <w:b/>
          <w:szCs w:val="28"/>
        </w:rPr>
      </w:pPr>
      <w:r w:rsidRPr="00BC6DAD">
        <w:rPr>
          <w:rFonts w:ascii="Arial" w:hAnsi="Arial" w:cs="Arial"/>
          <w:b/>
          <w:szCs w:val="28"/>
          <w:u w:val="single"/>
        </w:rPr>
        <w:t xml:space="preserve">RETURN THIS PAGE </w:t>
      </w:r>
      <w:r w:rsidRPr="00636C61">
        <w:rPr>
          <w:rFonts w:ascii="Arial" w:hAnsi="Arial" w:cs="Arial"/>
          <w:b/>
          <w:szCs w:val="28"/>
          <w:u w:val="single"/>
        </w:rPr>
        <w:t>ONLY IF YOU WANT TO PARTICIPATE IN RAMP</w:t>
      </w:r>
    </w:p>
    <w:p w:rsidR="00C6033D" w:rsidRDefault="00C6033D" w:rsidP="00C6033D">
      <w:pPr>
        <w:rPr>
          <w:rFonts w:ascii="Arial" w:hAnsi="Arial" w:cs="Arial"/>
          <w:szCs w:val="28"/>
        </w:rPr>
      </w:pPr>
      <w:r w:rsidRPr="00F370DB">
        <w:rPr>
          <w:rFonts w:ascii="Arial" w:hAnsi="Arial" w:cs="Arial"/>
          <w:szCs w:val="28"/>
        </w:rPr>
        <w:t>Once you have read and understood the attached VA letter, please indicate your election by</w:t>
      </w:r>
      <w:r>
        <w:rPr>
          <w:rFonts w:ascii="Arial" w:hAnsi="Arial" w:cs="Arial"/>
          <w:szCs w:val="28"/>
        </w:rPr>
        <w:t xml:space="preserve"> selecting a review option, s</w:t>
      </w:r>
      <w:r w:rsidRPr="00F370DB">
        <w:rPr>
          <w:rFonts w:ascii="Arial" w:hAnsi="Arial" w:cs="Arial"/>
          <w:szCs w:val="28"/>
        </w:rPr>
        <w:t>ign</w:t>
      </w:r>
      <w:r>
        <w:rPr>
          <w:rFonts w:ascii="Arial" w:hAnsi="Arial" w:cs="Arial"/>
          <w:szCs w:val="28"/>
        </w:rPr>
        <w:t>ing and dating</w:t>
      </w:r>
      <w:r w:rsidRPr="00F370DB">
        <w:rPr>
          <w:rFonts w:ascii="Arial" w:hAnsi="Arial" w:cs="Arial"/>
          <w:szCs w:val="28"/>
        </w:rPr>
        <w:t xml:space="preserve"> this page, and then return</w:t>
      </w:r>
      <w:r>
        <w:rPr>
          <w:rFonts w:ascii="Arial" w:hAnsi="Arial" w:cs="Arial"/>
          <w:szCs w:val="28"/>
        </w:rPr>
        <w:t>ing</w:t>
      </w:r>
      <w:r w:rsidRPr="00F370DB">
        <w:rPr>
          <w:rFonts w:ascii="Arial" w:hAnsi="Arial" w:cs="Arial"/>
          <w:szCs w:val="28"/>
        </w:rPr>
        <w:t xml:space="preserve"> this notice with the coversheet provided to the address noted </w:t>
      </w:r>
      <w:r>
        <w:rPr>
          <w:rFonts w:ascii="Arial" w:hAnsi="Arial" w:cs="Arial"/>
          <w:szCs w:val="28"/>
        </w:rPr>
        <w:t>below</w:t>
      </w:r>
      <w:r w:rsidRPr="00F370DB">
        <w:rPr>
          <w:rFonts w:ascii="Arial" w:hAnsi="Arial" w:cs="Arial"/>
          <w:szCs w:val="28"/>
        </w:rPr>
        <w:t xml:space="preserve">.   </w:t>
      </w:r>
    </w:p>
    <w:p w:rsidR="00C6033D" w:rsidRPr="001A0711" w:rsidRDefault="00C6033D" w:rsidP="00C6033D">
      <w:pPr>
        <w:pStyle w:val="NoSpacing"/>
        <w:jc w:val="center"/>
        <w:rPr>
          <w:rFonts w:ascii="Arial" w:hAnsi="Arial" w:cs="Arial"/>
          <w:b/>
        </w:rPr>
      </w:pPr>
      <w:r w:rsidRPr="001A0711">
        <w:rPr>
          <w:rFonts w:ascii="Arial" w:hAnsi="Arial" w:cs="Arial"/>
          <w:b/>
        </w:rPr>
        <w:t>Department of Veterans Affairs</w:t>
      </w:r>
    </w:p>
    <w:p w:rsidR="00C6033D" w:rsidRPr="001A0711" w:rsidRDefault="00C6033D" w:rsidP="00C6033D">
      <w:pPr>
        <w:pStyle w:val="NoSpacing"/>
        <w:jc w:val="center"/>
        <w:rPr>
          <w:rFonts w:ascii="Arial" w:hAnsi="Arial" w:cs="Arial"/>
          <w:b/>
        </w:rPr>
      </w:pPr>
      <w:r w:rsidRPr="001A0711">
        <w:rPr>
          <w:rFonts w:ascii="Arial" w:hAnsi="Arial" w:cs="Arial"/>
          <w:b/>
        </w:rPr>
        <w:t>Evidence Intake Center</w:t>
      </w:r>
    </w:p>
    <w:p w:rsidR="00C6033D" w:rsidRPr="001A0711" w:rsidRDefault="00C6033D" w:rsidP="00C6033D">
      <w:pPr>
        <w:pStyle w:val="NoSpacing"/>
        <w:jc w:val="center"/>
        <w:rPr>
          <w:rFonts w:ascii="Arial" w:hAnsi="Arial" w:cs="Arial"/>
          <w:b/>
        </w:rPr>
      </w:pPr>
      <w:r w:rsidRPr="001A0711">
        <w:rPr>
          <w:rFonts w:ascii="Arial" w:hAnsi="Arial" w:cs="Arial"/>
          <w:b/>
        </w:rPr>
        <w:t>PO Box 4444</w:t>
      </w:r>
    </w:p>
    <w:p w:rsidR="00C6033D" w:rsidRPr="001A0711" w:rsidRDefault="00C6033D" w:rsidP="00C6033D">
      <w:pPr>
        <w:pStyle w:val="NoSpacing"/>
        <w:jc w:val="center"/>
        <w:rPr>
          <w:rFonts w:ascii="Arial" w:hAnsi="Arial" w:cs="Arial"/>
          <w:b/>
        </w:rPr>
      </w:pPr>
      <w:r w:rsidRPr="001A0711">
        <w:rPr>
          <w:rFonts w:ascii="Arial" w:hAnsi="Arial" w:cs="Arial"/>
          <w:b/>
        </w:rPr>
        <w:t>Janesville, WI 53547-4444</w:t>
      </w:r>
    </w:p>
    <w:p w:rsidR="00C6033D" w:rsidRDefault="00C6033D" w:rsidP="00C6033D">
      <w:pPr>
        <w:pStyle w:val="NoSpacing"/>
        <w:jc w:val="center"/>
        <w:rPr>
          <w:rFonts w:ascii="Arial" w:hAnsi="Arial" w:cs="Arial"/>
        </w:rPr>
      </w:pPr>
    </w:p>
    <w:p w:rsidR="00C6033D" w:rsidRPr="00636C61" w:rsidRDefault="00C6033D" w:rsidP="00C6033D">
      <w:pPr>
        <w:pStyle w:val="NoSpacing"/>
        <w:jc w:val="center"/>
        <w:rPr>
          <w:rFonts w:ascii="Arial" w:hAnsi="Arial" w:cs="Arial"/>
        </w:rPr>
      </w:pPr>
      <w:r>
        <w:rPr>
          <w:rFonts w:ascii="Arial" w:hAnsi="Arial" w:cs="Arial"/>
          <w:noProof/>
        </w:rPr>
        <mc:AlternateContent>
          <mc:Choice Requires="wps">
            <w:drawing>
              <wp:anchor distT="0" distB="0" distL="114300" distR="114300" simplePos="0" relativeHeight="251659776" behindDoc="0" locked="0" layoutInCell="1" allowOverlap="1" wp14:anchorId="7880CBA8" wp14:editId="0011DFA6">
                <wp:simplePos x="0" y="0"/>
                <wp:positionH relativeFrom="column">
                  <wp:posOffset>5017</wp:posOffset>
                </wp:positionH>
                <wp:positionV relativeFrom="paragraph">
                  <wp:posOffset>6985</wp:posOffset>
                </wp:positionV>
                <wp:extent cx="5948107" cy="0"/>
                <wp:effectExtent l="0" t="0" r="14605" b="19050"/>
                <wp:wrapNone/>
                <wp:docPr id="1" name="Straight Connector 1"/>
                <wp:cNvGraphicFramePr/>
                <a:graphic xmlns:a="http://schemas.openxmlformats.org/drawingml/2006/main">
                  <a:graphicData uri="http://schemas.microsoft.com/office/word/2010/wordprocessingShape">
                    <wps:wsp>
                      <wps:cNvCnPr/>
                      <wps:spPr>
                        <a:xfrm>
                          <a:off x="0" y="0"/>
                          <a:ext cx="59481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pt,.55pt" to="46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" strokecolor="black [3213]"/>
            </w:pict>
          </mc:Fallback>
        </mc:AlternateContent>
      </w:r>
    </w:p>
    <w:p w:rsidR="00C6033D" w:rsidRPr="00F370DB" w:rsidRDefault="00C6033D" w:rsidP="00C6033D">
      <w:pPr>
        <w:rPr>
          <w:rFonts w:ascii="Arial" w:hAnsi="Arial" w:cs="Arial"/>
          <w:szCs w:val="24"/>
        </w:rPr>
      </w:pPr>
      <w:r w:rsidRPr="00636C61">
        <w:rPr>
          <w:rFonts w:ascii="Arial" w:hAnsi="Arial" w:cs="Arial"/>
          <w:b/>
        </w:rPr>
        <w:t>By completing this form, I elect to participate in RAMP.</w:t>
      </w:r>
      <w:r w:rsidRPr="00636C61">
        <w:rPr>
          <w:rFonts w:ascii="Arial" w:hAnsi="Arial" w:cs="Arial"/>
        </w:rPr>
        <w:t xml:space="preserve">  I</w:t>
      </w:r>
      <w:r w:rsidRPr="00F370DB">
        <w:rPr>
          <w:rFonts w:ascii="Arial" w:hAnsi="Arial" w:cs="Arial"/>
          <w:szCs w:val="24"/>
        </w:rPr>
        <w:t xml:space="preserve"> am withdrawing </w:t>
      </w:r>
      <w:r w:rsidRPr="00F370DB">
        <w:rPr>
          <w:rFonts w:ascii="Arial" w:hAnsi="Arial" w:cs="Arial"/>
        </w:rPr>
        <w:t>all</w:t>
      </w:r>
      <w:r w:rsidRPr="00F370DB">
        <w:rPr>
          <w:rFonts w:ascii="Arial" w:hAnsi="Arial" w:cs="Arial"/>
          <w:szCs w:val="24"/>
        </w:rPr>
        <w:t xml:space="preserve"> eligible </w:t>
      </w:r>
      <w:r w:rsidRPr="00F370DB">
        <w:rPr>
          <w:rFonts w:ascii="Arial" w:hAnsi="Arial" w:cs="Arial"/>
        </w:rPr>
        <w:t xml:space="preserve">pending </w:t>
      </w:r>
      <w:r w:rsidRPr="00F370DB">
        <w:rPr>
          <w:rFonts w:ascii="Arial" w:hAnsi="Arial" w:cs="Arial"/>
          <w:szCs w:val="24"/>
        </w:rPr>
        <w:t>compensation appeal</w:t>
      </w:r>
      <w:r w:rsidRPr="00F370DB">
        <w:rPr>
          <w:rFonts w:ascii="Arial" w:hAnsi="Arial" w:cs="Arial"/>
        </w:rPr>
        <w:t>s in their</w:t>
      </w:r>
      <w:r w:rsidRPr="00F370DB">
        <w:rPr>
          <w:rFonts w:ascii="Arial" w:hAnsi="Arial" w:cs="Arial"/>
          <w:szCs w:val="24"/>
        </w:rPr>
        <w:t xml:space="preserve"> entirety, and any associated hearing requests, to participate in VA’s RAMP initiative and have my eligible appeals proceed under the new process described in the Appeals Modernization Act.  </w:t>
      </w:r>
      <w:r w:rsidRPr="001A0711">
        <w:rPr>
          <w:rFonts w:ascii="Arial" w:hAnsi="Arial" w:cs="Arial"/>
          <w:i/>
          <w:szCs w:val="24"/>
        </w:rPr>
        <w:t>I understand that I cannot return to the current (legacy) appeals system for the issues withdrawn.</w:t>
      </w:r>
      <w:r w:rsidRPr="00F370DB">
        <w:rPr>
          <w:rFonts w:ascii="Arial" w:hAnsi="Arial" w:cs="Arial"/>
          <w:szCs w:val="24"/>
        </w:rPr>
        <w:t xml:space="preserve">  I also acknowledge that, in the event I want the Board to review my claim, the Board will </w:t>
      </w:r>
      <w:r w:rsidR="0012606F" w:rsidRPr="00F370DB">
        <w:rPr>
          <w:rFonts w:ascii="Arial" w:hAnsi="Arial" w:cs="Arial"/>
          <w:szCs w:val="24"/>
        </w:rPr>
        <w:t xml:space="preserve">not </w:t>
      </w:r>
      <w:r w:rsidR="0012606F">
        <w:rPr>
          <w:rFonts w:ascii="Arial" w:hAnsi="Arial" w:cs="Arial"/>
          <w:szCs w:val="24"/>
        </w:rPr>
        <w:t>consider</w:t>
      </w:r>
      <w:r w:rsidR="00495955">
        <w:rPr>
          <w:rFonts w:ascii="Arial" w:hAnsi="Arial" w:cs="Arial"/>
          <w:szCs w:val="24"/>
        </w:rPr>
        <w:t xml:space="preserve"> </w:t>
      </w:r>
      <w:r w:rsidRPr="00F370DB">
        <w:rPr>
          <w:rFonts w:ascii="Arial" w:hAnsi="Arial" w:cs="Arial"/>
          <w:szCs w:val="24"/>
        </w:rPr>
        <w:t xml:space="preserve">my appeal until after the new appeals system goes into effect, which will not be earlier than February 2019. </w:t>
      </w:r>
    </w:p>
    <w:p w:rsidR="00C6033D" w:rsidRPr="00636C61" w:rsidRDefault="00C6033D" w:rsidP="00C6033D">
      <w:pPr>
        <w:rPr>
          <w:rFonts w:ascii="Arial" w:hAnsi="Arial" w:cs="Arial"/>
          <w:b/>
        </w:rPr>
      </w:pPr>
      <w:r w:rsidRPr="00636C61">
        <w:rPr>
          <w:rFonts w:ascii="Arial" w:hAnsi="Arial" w:cs="Arial"/>
          <w:b/>
        </w:rPr>
        <w:t>I elect the following review option (</w:t>
      </w:r>
      <w:r w:rsidRPr="00636C61">
        <w:rPr>
          <w:rFonts w:ascii="Arial" w:hAnsi="Arial" w:cs="Arial"/>
          <w:b/>
          <w:i/>
        </w:rPr>
        <w:t>select only one</w:t>
      </w:r>
      <w:r w:rsidRPr="00636C61">
        <w:rPr>
          <w:rFonts w:ascii="Arial" w:hAnsi="Arial" w:cs="Arial"/>
          <w:b/>
        </w:rPr>
        <w:t>):</w:t>
      </w:r>
    </w:p>
    <w:p w:rsidR="00C6033D" w:rsidRDefault="00C6033D" w:rsidP="00C6033D">
      <w:pPr>
        <w:rPr>
          <w:rFonts w:ascii="Arial" w:hAnsi="Arial" w:cs="Arial"/>
          <w:szCs w:val="24"/>
        </w:rPr>
      </w:pPr>
      <w:r w:rsidRPr="00F370DB">
        <w:rPr>
          <w:rFonts w:ascii="MS Gothic" w:eastAsia="MS Gothic" w:hAnsi="MS Gothic" w:cs="MS Gothic"/>
          <w:szCs w:val="24"/>
        </w:rPr>
        <w:t>☐</w:t>
      </w:r>
      <w:r w:rsidRPr="00F370DB">
        <w:rPr>
          <w:rFonts w:ascii="Arial" w:hAnsi="Arial" w:cs="Arial"/>
          <w:szCs w:val="24"/>
        </w:rPr>
        <w:t xml:space="preserve"> </w:t>
      </w:r>
      <w:r w:rsidRPr="00B724BB">
        <w:rPr>
          <w:rFonts w:ascii="Arial" w:hAnsi="Arial" w:cs="Arial"/>
          <w:b/>
          <w:szCs w:val="24"/>
        </w:rPr>
        <w:t>Supplemental Claim</w:t>
      </w:r>
      <w:r>
        <w:rPr>
          <w:rFonts w:ascii="Arial" w:hAnsi="Arial" w:cs="Arial"/>
          <w:szCs w:val="24"/>
        </w:rPr>
        <w:t xml:space="preserve"> </w:t>
      </w:r>
    </w:p>
    <w:p w:rsidR="00C6033D" w:rsidRPr="00F370DB" w:rsidRDefault="00C6033D" w:rsidP="00C6033D">
      <w:pPr>
        <w:ind w:left="360"/>
        <w:rPr>
          <w:rFonts w:ascii="Arial" w:hAnsi="Arial" w:cs="Arial"/>
          <w:szCs w:val="24"/>
        </w:rPr>
      </w:pPr>
      <w:r w:rsidRPr="00F370DB">
        <w:rPr>
          <w:rFonts w:ascii="Arial" w:hAnsi="Arial" w:cs="Arial"/>
          <w:szCs w:val="24"/>
        </w:rPr>
        <w:t xml:space="preserve">I elect to have all eligible issues currently on appeal processed as a </w:t>
      </w:r>
      <w:r w:rsidRPr="00F370DB">
        <w:rPr>
          <w:rFonts w:ascii="Arial" w:hAnsi="Arial" w:cs="Arial"/>
          <w:b/>
          <w:szCs w:val="24"/>
        </w:rPr>
        <w:t>supplemental claim</w:t>
      </w:r>
      <w:r w:rsidRPr="00F370DB">
        <w:rPr>
          <w:rFonts w:ascii="Arial" w:hAnsi="Arial" w:cs="Arial"/>
          <w:szCs w:val="24"/>
        </w:rPr>
        <w:t xml:space="preserve">.  I would like to submit </w:t>
      </w:r>
      <w:r w:rsidRPr="00F370DB">
        <w:rPr>
          <w:rFonts w:ascii="Arial" w:hAnsi="Arial" w:cs="Arial"/>
          <w:i/>
          <w:szCs w:val="24"/>
        </w:rPr>
        <w:t>or</w:t>
      </w:r>
      <w:r w:rsidRPr="00F370DB">
        <w:rPr>
          <w:rFonts w:ascii="Arial" w:hAnsi="Arial" w:cs="Arial"/>
          <w:szCs w:val="24"/>
        </w:rPr>
        <w:t xml:space="preserve"> have already submitted new and relevant evidence in support of my claim for benefits.  I understand that I have 30 days from the date of my election to submit additional evidence or notify VA of evidence that VA can assist in gathering.  </w:t>
      </w:r>
    </w:p>
    <w:p w:rsidR="00C6033D" w:rsidRDefault="00C6033D" w:rsidP="00C6033D">
      <w:pPr>
        <w:rPr>
          <w:rFonts w:ascii="Arial" w:hAnsi="Arial" w:cs="Arial"/>
          <w:szCs w:val="24"/>
        </w:rPr>
      </w:pPr>
      <w:r w:rsidRPr="00F370DB">
        <w:rPr>
          <w:rFonts w:ascii="MS Gothic" w:eastAsia="MS Gothic" w:hAnsi="MS Gothic" w:cs="MS Gothic"/>
          <w:szCs w:val="24"/>
        </w:rPr>
        <w:t>☐</w:t>
      </w:r>
      <w:r w:rsidRPr="00F370DB">
        <w:rPr>
          <w:rFonts w:ascii="Arial" w:hAnsi="Arial" w:cs="Arial"/>
          <w:szCs w:val="24"/>
        </w:rPr>
        <w:t xml:space="preserve"> </w:t>
      </w:r>
      <w:r w:rsidRPr="00B724BB">
        <w:rPr>
          <w:rFonts w:ascii="Arial" w:hAnsi="Arial" w:cs="Arial"/>
          <w:b/>
          <w:szCs w:val="24"/>
        </w:rPr>
        <w:t>Higher</w:t>
      </w:r>
      <w:r>
        <w:rPr>
          <w:rFonts w:ascii="Arial" w:hAnsi="Arial" w:cs="Arial"/>
          <w:b/>
          <w:szCs w:val="24"/>
        </w:rPr>
        <w:t>-</w:t>
      </w:r>
      <w:r w:rsidRPr="00B724BB">
        <w:rPr>
          <w:rFonts w:ascii="Arial" w:hAnsi="Arial" w:cs="Arial"/>
          <w:b/>
          <w:szCs w:val="24"/>
        </w:rPr>
        <w:t>Level Review</w:t>
      </w:r>
      <w:r>
        <w:rPr>
          <w:rFonts w:ascii="Arial" w:hAnsi="Arial" w:cs="Arial"/>
          <w:szCs w:val="24"/>
        </w:rPr>
        <w:t xml:space="preserve"> </w:t>
      </w:r>
    </w:p>
    <w:p w:rsidR="00870DA8" w:rsidRDefault="00C6033D" w:rsidP="00C6033D">
      <w:pPr>
        <w:ind w:left="720"/>
        <w:rPr>
          <w:rFonts w:ascii="MS Gothic" w:eastAsia="MS Gothic" w:hAnsi="MS Gothic" w:cs="MS Gothic"/>
          <w:szCs w:val="24"/>
        </w:rPr>
      </w:pPr>
      <w:r w:rsidRPr="00F370DB">
        <w:rPr>
          <w:rFonts w:ascii="Arial" w:hAnsi="Arial" w:cs="Arial"/>
          <w:szCs w:val="24"/>
        </w:rPr>
        <w:t xml:space="preserve">I elect to have all eligible issues currently on appeal reviewed in the </w:t>
      </w:r>
      <w:r w:rsidRPr="00F370DB">
        <w:rPr>
          <w:rFonts w:ascii="Arial" w:hAnsi="Arial" w:cs="Arial"/>
          <w:b/>
          <w:szCs w:val="24"/>
        </w:rPr>
        <w:t>higher-level review</w:t>
      </w:r>
      <w:r w:rsidRPr="00F370DB">
        <w:rPr>
          <w:rFonts w:ascii="Arial" w:hAnsi="Arial" w:cs="Arial"/>
          <w:szCs w:val="24"/>
        </w:rPr>
        <w:t xml:space="preserve"> process.  I understand that this review will be based upon the evidence submitted to VA as of the date of this election and VA will not seek additional evidence on my behalf as part of the higher-level review.</w:t>
      </w:r>
      <w:r w:rsidRPr="00636C61">
        <w:rPr>
          <w:rFonts w:ascii="MS Gothic" w:eastAsia="MS Gothic" w:hAnsi="MS Gothic" w:cs="MS Gothic"/>
          <w:szCs w:val="24"/>
        </w:rPr>
        <w:t xml:space="preserve"> </w:t>
      </w:r>
    </w:p>
    <w:p w:rsidR="00C6033D" w:rsidRDefault="00C6033D" w:rsidP="00C6033D">
      <w:pPr>
        <w:ind w:left="720"/>
        <w:rPr>
          <w:rFonts w:ascii="MS Gothic" w:eastAsia="MS Gothic" w:hAnsi="MS Gothic" w:cs="MS Gothic"/>
          <w:szCs w:val="24"/>
        </w:rPr>
      </w:pPr>
      <w:r>
        <w:rPr>
          <w:rFonts w:ascii="Arial" w:hAnsi="Arial" w:cs="Arial"/>
          <w:szCs w:val="24"/>
        </w:rPr>
        <w:t xml:space="preserve">Place a check in the box below if you </w:t>
      </w:r>
      <w:r w:rsidRPr="00F370DB">
        <w:rPr>
          <w:rFonts w:ascii="Arial" w:hAnsi="Arial" w:cs="Arial"/>
          <w:szCs w:val="24"/>
        </w:rPr>
        <w:t>would like a</w:t>
      </w:r>
      <w:r w:rsidR="00870DA8">
        <w:rPr>
          <w:rFonts w:ascii="Arial" w:hAnsi="Arial" w:cs="Arial"/>
          <w:szCs w:val="24"/>
        </w:rPr>
        <w:t xml:space="preserve"> one-time telephonic</w:t>
      </w:r>
      <w:r w:rsidRPr="00F370DB">
        <w:rPr>
          <w:rFonts w:ascii="Arial" w:hAnsi="Arial" w:cs="Arial"/>
          <w:szCs w:val="24"/>
        </w:rPr>
        <w:t xml:space="preserve"> </w:t>
      </w:r>
      <w:r w:rsidRPr="00CD1CED">
        <w:rPr>
          <w:rFonts w:ascii="Arial" w:hAnsi="Arial" w:cs="Arial"/>
          <w:szCs w:val="24"/>
        </w:rPr>
        <w:t>informal conference</w:t>
      </w:r>
      <w:r w:rsidRPr="00F370DB">
        <w:rPr>
          <w:rFonts w:ascii="Arial" w:hAnsi="Arial" w:cs="Arial"/>
          <w:szCs w:val="24"/>
        </w:rPr>
        <w:t xml:space="preserve"> with the Higher-Level Reviewer.  (This option may cause some delay in the processing of your higher-level review.)</w:t>
      </w:r>
      <w:r w:rsidRPr="00636C61">
        <w:rPr>
          <w:rFonts w:ascii="MS Gothic" w:eastAsia="MS Gothic" w:hAnsi="MS Gothic" w:cs="MS Gothic"/>
          <w:szCs w:val="24"/>
        </w:rPr>
        <w:t xml:space="preserve"> </w:t>
      </w:r>
      <w:r w:rsidR="00870DA8">
        <w:rPr>
          <w:rFonts w:ascii="MS Gothic" w:eastAsia="MS Gothic" w:hAnsi="MS Gothic" w:cs="MS Gothic"/>
          <w:szCs w:val="24"/>
        </w:rPr>
        <w:t xml:space="preserve"> </w:t>
      </w:r>
    </w:p>
    <w:p w:rsidR="00C6033D" w:rsidRPr="00D36DD8" w:rsidRDefault="00C6033D" w:rsidP="00C6033D">
      <w:pPr>
        <w:ind w:left="1440"/>
        <w:rPr>
          <w:rFonts w:ascii="Arial" w:hAnsi="Arial" w:cs="Arial"/>
          <w:i/>
          <w:szCs w:val="24"/>
        </w:rPr>
      </w:pPr>
      <w:r w:rsidRPr="00F370DB">
        <w:rPr>
          <w:rFonts w:ascii="MS Gothic" w:eastAsia="MS Gothic" w:hAnsi="MS Gothic" w:cs="MS Gothic"/>
          <w:szCs w:val="24"/>
        </w:rPr>
        <w:t>☐</w:t>
      </w:r>
      <w:r>
        <w:rPr>
          <w:rFonts w:ascii="Arial" w:hAnsi="Arial" w:cs="Arial"/>
          <w:szCs w:val="24"/>
        </w:rPr>
        <w:t xml:space="preserve"> </w:t>
      </w:r>
      <w:r w:rsidRPr="004D65BB">
        <w:rPr>
          <w:rFonts w:ascii="Arial" w:hAnsi="Arial" w:cs="Arial"/>
          <w:b/>
          <w:i/>
          <w:szCs w:val="24"/>
        </w:rPr>
        <w:t>Informal Conference</w:t>
      </w:r>
    </w:p>
    <w:p w:rsidR="00C6033D" w:rsidRDefault="00C6033D" w:rsidP="00C6033D">
      <w:pPr>
        <w:rPr>
          <w:rFonts w:ascii="Arial" w:hAnsi="Arial" w:cs="Arial"/>
          <w:szCs w:val="24"/>
        </w:rPr>
      </w:pPr>
    </w:p>
    <w:p w:rsidR="00C6033D" w:rsidRPr="00F370DB" w:rsidRDefault="00C6033D" w:rsidP="00C6033D">
      <w:pPr>
        <w:pStyle w:val="BodyText"/>
        <w:kinsoku w:val="0"/>
        <w:overflowPunct w:val="0"/>
        <w:spacing w:before="4"/>
        <w:ind w:left="0"/>
        <w:rPr>
          <w:rFonts w:ascii="Arial" w:hAnsi="Arial" w:cs="Arial"/>
          <w:sz w:val="22"/>
          <w:szCs w:val="23"/>
        </w:rPr>
      </w:pPr>
    </w:p>
    <w:p w:rsidR="00C6033D" w:rsidRPr="005512BB" w:rsidRDefault="00C6033D" w:rsidP="00C6033D">
      <w:pPr>
        <w:pStyle w:val="BodyText"/>
        <w:kinsoku w:val="0"/>
        <w:overflowPunct w:val="0"/>
        <w:spacing w:before="4"/>
        <w:ind w:left="0"/>
        <w:rPr>
          <w:rFonts w:ascii="Arial" w:hAnsi="Arial" w:cs="Arial"/>
          <w:sz w:val="18"/>
          <w:szCs w:val="23"/>
        </w:rPr>
      </w:pPr>
    </w:p>
    <w:p w:rsidR="00C6033D" w:rsidRPr="00F370DB" w:rsidRDefault="00C6033D" w:rsidP="00C6033D">
      <w:pPr>
        <w:pStyle w:val="BodyText"/>
        <w:tabs>
          <w:tab w:val="left" w:pos="5874"/>
        </w:tabs>
        <w:kinsoku w:val="0"/>
        <w:overflowPunct w:val="0"/>
        <w:spacing w:line="20" w:lineRule="atLeast"/>
        <w:ind w:left="0"/>
        <w:rPr>
          <w:rFonts w:ascii="Arial" w:hAnsi="Arial" w:cs="Arial"/>
          <w:sz w:val="2"/>
          <w:szCs w:val="2"/>
        </w:rPr>
      </w:pPr>
      <w:r w:rsidRPr="005512BB">
        <w:rPr>
          <w:rFonts w:ascii="Arial" w:hAnsi="Arial" w:cs="Arial"/>
          <w:noProof/>
        </w:rPr>
        <mc:AlternateContent>
          <mc:Choice Requires="wpg">
            <w:drawing>
              <wp:inline distT="0" distB="0" distL="0" distR="0" wp14:anchorId="48BDA145" wp14:editId="2DE0B63A">
                <wp:extent cx="3023235" cy="54610"/>
                <wp:effectExtent l="0" t="0" r="5715" b="0"/>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235" cy="54610"/>
                          <a:chOff x="0" y="0"/>
                          <a:chExt cx="3615" cy="20"/>
                        </a:xfrm>
                      </wpg:grpSpPr>
                      <wps:wsp>
                        <wps:cNvPr id="8" name="Freeform 3"/>
                        <wps:cNvSpPr>
                          <a:spLocks/>
                        </wps:cNvSpPr>
                        <wps:spPr bwMode="auto">
                          <a:xfrm>
                            <a:off x="6" y="6"/>
                            <a:ext cx="3601" cy="20"/>
                          </a:xfrm>
                          <a:custGeom>
                            <a:avLst/>
                            <a:gdLst>
                              <a:gd name="T0" fmla="*/ 0 w 3601"/>
                              <a:gd name="T1" fmla="*/ 0 h 20"/>
                              <a:gd name="T2" fmla="*/ 3600 w 3601"/>
                              <a:gd name="T3" fmla="*/ 0 h 20"/>
                            </a:gdLst>
                            <a:ahLst/>
                            <a:cxnLst>
                              <a:cxn ang="0">
                                <a:pos x="T0" y="T1"/>
                              </a:cxn>
                              <a:cxn ang="0">
                                <a:pos x="T2" y="T3"/>
                              </a:cxn>
                            </a:cxnLst>
                            <a:rect l="0" t="0" r="r" b="b"/>
                            <a:pathLst>
                              <a:path w="3601" h="20">
                                <a:moveTo>
                                  <a:pt x="0" y="0"/>
                                </a:moveTo>
                                <a:lnTo>
                                  <a:pt x="3600" y="0"/>
                                </a:lnTo>
                              </a:path>
                            </a:pathLst>
                          </a:custGeom>
                          <a:noFill/>
                          <a:ln w="8889">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 o:spid="_x0000_s1026" style="width:238.05pt;height:4.3pt;mso-position-horizontal-relative:char;mso-position-vertical-relative:line" coordsize="36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">
                <v:shape id="Freeform 3" o:spid="_x0000_s1027" style="position:absolute;left:6;top:6;width:3601;height:20;visibility:visible;mso-wrap-style:square;v-text-anchor:top" coordsize="36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ViJbsA&#10;AADaAAAADwAAAGRycy9kb3ducmV2LnhtbERPyQrCMBC9C/5DGMGbpnoQqUYRd9CL+3VoxrbYTEoT&#10;tf69OQgeH28fT2tTiBdVLresoNeNQBAnVuecKjifVp0hCOeRNRaWScGHHEwnzcYYY23ffKDX0aci&#10;hLCLUUHmfRlL6ZKMDLquLYkDd7eVQR9glUpd4TuEm0L2o2ggDeYcGjIsaZ5R8jg+jYK9WezK62W7&#10;Ga6f+preHtHmdlgq1W7VsxEIT7X/i3/urVYQtoYr4QbIy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lYiW7AAAA2gAAAA8AAAAAAAAAAAAAAAAAmAIAAGRycy9kb3ducmV2Lnht&#10;bFBLBQYAAAAABAAEAPUAAACAAwAAAAA=&#10;" path="m,l3600,e" filled="f" strokecolor="#231f20" strokeweight=".24692mm">
                  <v:path arrowok="t" o:connecttype="custom" o:connectlocs="0,0;3600,0" o:connectangles="0,0"/>
                </v:shape>
                <w10:anchorlock/>
              </v:group>
            </w:pict>
          </mc:Fallback>
        </mc:AlternateContent>
      </w:r>
      <w:r w:rsidRPr="00F370DB">
        <w:rPr>
          <w:rFonts w:ascii="Arial" w:hAnsi="Arial" w:cs="Arial"/>
          <w:sz w:val="2"/>
          <w:szCs w:val="2"/>
        </w:rPr>
        <w:t xml:space="preserve"> </w:t>
      </w:r>
      <w:r w:rsidRPr="00F370DB">
        <w:rPr>
          <w:rFonts w:ascii="Arial" w:hAnsi="Arial" w:cs="Arial"/>
          <w:sz w:val="2"/>
          <w:szCs w:val="2"/>
        </w:rPr>
        <w:tab/>
      </w:r>
      <w:r w:rsidRPr="005512BB">
        <w:rPr>
          <w:rFonts w:ascii="Arial" w:hAnsi="Arial" w:cs="Arial"/>
          <w:noProof/>
        </w:rPr>
        <mc:AlternateContent>
          <mc:Choice Requires="wpg">
            <w:drawing>
              <wp:inline distT="0" distB="0" distL="0" distR="0" wp14:anchorId="20BB8E3D" wp14:editId="564C725B">
                <wp:extent cx="1838325" cy="12700"/>
                <wp:effectExtent l="0" t="0" r="9525" b="6350"/>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325" cy="12700"/>
                          <a:chOff x="0" y="0"/>
                          <a:chExt cx="2895" cy="20"/>
                        </a:xfrm>
                      </wpg:grpSpPr>
                      <wps:wsp>
                        <wps:cNvPr id="6" name="Freeform 5"/>
                        <wps:cNvSpPr>
                          <a:spLocks/>
                        </wps:cNvSpPr>
                        <wps:spPr bwMode="auto">
                          <a:xfrm>
                            <a:off x="6" y="6"/>
                            <a:ext cx="2881" cy="20"/>
                          </a:xfrm>
                          <a:custGeom>
                            <a:avLst/>
                            <a:gdLst>
                              <a:gd name="T0" fmla="*/ 0 w 2881"/>
                              <a:gd name="T1" fmla="*/ 0 h 20"/>
                              <a:gd name="T2" fmla="*/ 2880 w 2881"/>
                              <a:gd name="T3" fmla="*/ 0 h 20"/>
                            </a:gdLst>
                            <a:ahLst/>
                            <a:cxnLst>
                              <a:cxn ang="0">
                                <a:pos x="T0" y="T1"/>
                              </a:cxn>
                              <a:cxn ang="0">
                                <a:pos x="T2" y="T3"/>
                              </a:cxn>
                            </a:cxnLst>
                            <a:rect l="0" t="0" r="r" b="b"/>
                            <a:pathLst>
                              <a:path w="2881" h="20">
                                <a:moveTo>
                                  <a:pt x="0" y="0"/>
                                </a:moveTo>
                                <a:lnTo>
                                  <a:pt x="2880" y="0"/>
                                </a:lnTo>
                              </a:path>
                            </a:pathLst>
                          </a:custGeom>
                          <a:noFill/>
                          <a:ln w="8889">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 o:spid="_x0000_s1026" style="width:144.75pt;height:1pt;mso-position-horizontal-relative:char;mso-position-vertical-relative:line" coordsize="289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">
                <v:shape id="Freeform 5" o:spid="_x0000_s1027" style="position:absolute;left:6;top:6;width:2881;height:20;visibility:visible;mso-wrap-style:square;v-text-anchor:top" coordsize="28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PByMMA&#10;AADaAAAADwAAAGRycy9kb3ducmV2LnhtbESPT4vCMBTE7wt+h/AEL8ua6kHWrlFEELx48M/B42vz&#10;bLvbvMQmtvXbG0HY4zAzv2EWq97UoqXGV5YVTMYJCOLc6ooLBefT9usbhA/IGmvLpOBBHlbLwccC&#10;U207PlB7DIWIEPYpKihDcKmUPi/JoB9bRxy9q20MhiibQuoGuwg3tZwmyUwarDgulOhoU1L+d7wb&#10;BVmbyEPnbvusaH8f87P77K8XUmo07Nc/IAL14T/8bu+0ghm8rs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PByMMAAADaAAAADwAAAAAAAAAAAAAAAACYAgAAZHJzL2Rv&#10;d25yZXYueG1sUEsFBgAAAAAEAAQA9QAAAIgDAAAAAA==&#10;" path="m,l2880,e" filled="f" strokecolor="#231f20" strokeweight=".24692mm">
                  <v:path arrowok="t" o:connecttype="custom" o:connectlocs="0,0;2880,0" o:connectangles="0,0"/>
                </v:shape>
                <w10:anchorlock/>
              </v:group>
            </w:pict>
          </mc:Fallback>
        </mc:AlternateContent>
      </w:r>
    </w:p>
    <w:p w:rsidR="00C6033D" w:rsidRPr="005512BB" w:rsidRDefault="00C6033D" w:rsidP="00C6033D">
      <w:pPr>
        <w:keepNext/>
        <w:spacing w:after="60"/>
        <w:rPr>
          <w:rFonts w:ascii="Arial" w:hAnsi="Arial" w:cs="Arial"/>
          <w:sz w:val="8"/>
          <w:szCs w:val="8"/>
        </w:rPr>
      </w:pPr>
      <w:r w:rsidRPr="00F370DB">
        <w:rPr>
          <w:rFonts w:ascii="Arial" w:hAnsi="Arial" w:cs="Arial"/>
          <w:color w:val="231F20"/>
          <w:spacing w:val="-1"/>
        </w:rPr>
        <w:t>Claimant</w:t>
      </w:r>
      <w:r w:rsidRPr="00F370DB">
        <w:rPr>
          <w:rFonts w:ascii="Arial" w:hAnsi="Arial" w:cs="Arial"/>
          <w:color w:val="231F20"/>
          <w:spacing w:val="1"/>
        </w:rPr>
        <w:t xml:space="preserve"> or Authorized Representative </w:t>
      </w:r>
      <w:r w:rsidRPr="00F370DB">
        <w:rPr>
          <w:rFonts w:ascii="Arial" w:hAnsi="Arial" w:cs="Arial"/>
          <w:color w:val="231F20"/>
          <w:spacing w:val="-1"/>
        </w:rPr>
        <w:t>Signature</w:t>
      </w:r>
      <w:r w:rsidRPr="00F370DB">
        <w:rPr>
          <w:rFonts w:ascii="Arial" w:hAnsi="Arial" w:cs="Arial"/>
          <w:color w:val="231F20"/>
        </w:rPr>
        <w:t xml:space="preserve">           </w:t>
      </w:r>
      <w:r w:rsidRPr="00F370DB">
        <w:rPr>
          <w:rFonts w:ascii="Arial" w:hAnsi="Arial" w:cs="Arial"/>
          <w:color w:val="231F20"/>
          <w:spacing w:val="10"/>
        </w:rPr>
        <w:t xml:space="preserve">   </w:t>
      </w:r>
      <w:r w:rsidRPr="00F370DB">
        <w:rPr>
          <w:rFonts w:ascii="Arial" w:hAnsi="Arial" w:cs="Arial"/>
          <w:color w:val="231F20"/>
          <w:spacing w:val="10"/>
        </w:rPr>
        <w:tab/>
        <w:t xml:space="preserve">  </w:t>
      </w:r>
      <w:r w:rsidRPr="00F370DB">
        <w:rPr>
          <w:rFonts w:ascii="Arial" w:hAnsi="Arial" w:cs="Arial"/>
          <w:color w:val="231F20"/>
          <w:spacing w:val="-1"/>
        </w:rPr>
        <w:t>Date</w:t>
      </w:r>
    </w:p>
    <w:p w:rsidR="0010344D" w:rsidRPr="00474FF2" w:rsidRDefault="0010344D" w:rsidP="001A0711">
      <w:pPr>
        <w:spacing w:after="0" w:line="240" w:lineRule="auto"/>
        <w:rPr>
          <w:rFonts w:ascii="Arial" w:hAnsi="Arial" w:cs="Arial"/>
          <w:b/>
          <w:sz w:val="8"/>
          <w:szCs w:val="8"/>
        </w:rPr>
      </w:pPr>
    </w:p>
    <w:sectPr w:rsidR="0010344D" w:rsidRPr="00474FF2" w:rsidSect="001A0711">
      <w:headerReference w:type="default" r:id="rId14"/>
      <w:footerReference w:type="default" r:id="rId15"/>
      <w:headerReference w:type="first" r:id="rId16"/>
      <w:pgSz w:w="12240" w:h="15840" w:code="1"/>
      <w:pgMar w:top="570" w:right="1440" w:bottom="990" w:left="1440" w:header="450" w:footer="645"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5FD" w:rsidRDefault="004725FD" w:rsidP="00D30543">
      <w:pPr>
        <w:spacing w:after="0" w:line="240" w:lineRule="auto"/>
      </w:pPr>
      <w:r>
        <w:separator/>
      </w:r>
    </w:p>
  </w:endnote>
  <w:endnote w:type="continuationSeparator" w:id="0">
    <w:p w:rsidR="004725FD" w:rsidRDefault="004725FD" w:rsidP="00D30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onotype Corsiva">
    <w:panose1 w:val="03010101010201010101"/>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33D" w:rsidRDefault="00C6033D">
    <w:pPr>
      <w:pStyle w:val="Footer"/>
      <w:jc w:val="right"/>
    </w:pPr>
  </w:p>
  <w:p w:rsidR="00C6033D" w:rsidRPr="00C6033D" w:rsidRDefault="00C603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33D" w:rsidRDefault="00C603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5FD" w:rsidRDefault="004725FD" w:rsidP="00D30543">
      <w:pPr>
        <w:spacing w:after="0" w:line="240" w:lineRule="auto"/>
      </w:pPr>
      <w:r>
        <w:separator/>
      </w:r>
    </w:p>
  </w:footnote>
  <w:footnote w:type="continuationSeparator" w:id="0">
    <w:p w:rsidR="004725FD" w:rsidRDefault="004725FD" w:rsidP="00D305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33D" w:rsidRDefault="00C6033D">
    <w:pPr>
      <w:pStyle w:val="Header"/>
    </w:pPr>
    <w:r w:rsidRPr="001A0711">
      <w:rPr>
        <w:rFonts w:ascii="Times New Roman" w:hAnsi="Times New Roman"/>
        <w:sz w:val="24"/>
      </w:rPr>
      <w:t xml:space="preserve">Page </w:t>
    </w:r>
    <w:sdt>
      <w:sdtPr>
        <w:rPr>
          <w:rFonts w:ascii="Times New Roman" w:hAnsi="Times New Roman"/>
          <w:sz w:val="24"/>
        </w:rPr>
        <w:id w:val="-1409532024"/>
        <w:docPartObj>
          <w:docPartGallery w:val="Page Numbers (Top of Page)"/>
          <w:docPartUnique/>
        </w:docPartObj>
      </w:sdtPr>
      <w:sdtEndPr>
        <w:rPr>
          <w:noProof/>
        </w:rPr>
      </w:sdtEndPr>
      <w:sdtContent>
        <w:r w:rsidRPr="001A0711">
          <w:rPr>
            <w:rFonts w:ascii="Times New Roman" w:hAnsi="Times New Roman"/>
            <w:sz w:val="24"/>
          </w:rPr>
          <w:fldChar w:fldCharType="begin"/>
        </w:r>
        <w:r w:rsidRPr="001A0711">
          <w:rPr>
            <w:rFonts w:ascii="Times New Roman" w:hAnsi="Times New Roman"/>
            <w:sz w:val="24"/>
          </w:rPr>
          <w:instrText xml:space="preserve"> PAGE   \* MERGEFORMAT </w:instrText>
        </w:r>
        <w:r w:rsidRPr="001A0711">
          <w:rPr>
            <w:rFonts w:ascii="Times New Roman" w:hAnsi="Times New Roman"/>
            <w:sz w:val="24"/>
          </w:rPr>
          <w:fldChar w:fldCharType="separate"/>
        </w:r>
        <w:r w:rsidR="00F80E25">
          <w:rPr>
            <w:rFonts w:ascii="Times New Roman" w:hAnsi="Times New Roman"/>
            <w:noProof/>
            <w:sz w:val="24"/>
          </w:rPr>
          <w:t>2</w:t>
        </w:r>
        <w:r w:rsidRPr="001A0711">
          <w:rPr>
            <w:rFonts w:ascii="Times New Roman" w:hAnsi="Times New Roman"/>
            <w:noProof/>
            <w:sz w:val="24"/>
          </w:rPr>
          <w:fldChar w:fldCharType="end"/>
        </w:r>
      </w:sdtContent>
    </w:sdt>
    <w:r>
      <w:rPr>
        <w:noProof/>
      </w:rPr>
      <w:tab/>
    </w:r>
    <w:r>
      <w:rPr>
        <w:rFonts w:ascii="Times New Roman" w:hAnsi="Times New Roman"/>
        <w:sz w:val="24"/>
        <w:szCs w:val="24"/>
      </w:rPr>
      <w:tab/>
    </w:r>
    <w:r w:rsidRPr="00AA412B">
      <w:rPr>
        <w:rFonts w:ascii="Times New Roman" w:hAnsi="Times New Roman"/>
        <w:sz w:val="24"/>
        <w:szCs w:val="24"/>
      </w:rPr>
      <w:t>File Number:  &lt;Veteran_Name_and_File_Number&gt;</w:t>
    </w:r>
  </w:p>
  <w:p w:rsidR="00D8619D" w:rsidRDefault="00D8619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D7" w:rsidRDefault="00294184" w:rsidP="00BE1103">
    <w:pPr>
      <w:jc w:val="center"/>
    </w:pPr>
    <w:r>
      <w:rPr>
        <w:rFonts w:ascii="Arial" w:hAnsi="Arial" w:cs="Arial"/>
        <w:b/>
        <w:smallCaps/>
        <w:szCs w:val="24"/>
      </w:rPr>
      <w:t>Department of Veterans Affairs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33D" w:rsidRDefault="00C6033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2C4" w:rsidRDefault="00613A4B" w:rsidP="00474FF2">
    <w:pPr>
      <w:pStyle w:val="Header"/>
      <w:jc w:val="center"/>
      <w:rPr>
        <w:b/>
        <w:sz w:val="36"/>
      </w:rPr>
    </w:pPr>
    <w:r w:rsidRPr="00474FF2">
      <w:rPr>
        <w:b/>
        <w:sz w:val="36"/>
      </w:rPr>
      <w:t>RAPID APPEALS MODERNIZATION PROGRAM</w:t>
    </w:r>
  </w:p>
  <w:p w:rsidR="00095291" w:rsidRDefault="00095291" w:rsidP="00474FF2">
    <w:pPr>
      <w:pStyle w:val="Header"/>
      <w:jc w:val="center"/>
      <w:rPr>
        <w:b/>
        <w:sz w:val="36"/>
      </w:rPr>
    </w:pPr>
    <w:r>
      <w:rPr>
        <w:b/>
        <w:sz w:val="36"/>
      </w:rPr>
      <w:t>Fact Sheet</w:t>
    </w:r>
  </w:p>
  <w:p w:rsidR="00095291" w:rsidRPr="00474FF2" w:rsidRDefault="00095291" w:rsidP="00474FF2">
    <w:pPr>
      <w:pStyle w:val="Header"/>
      <w:jc w:val="center"/>
      <w:rPr>
        <w:b/>
        <w:sz w:val="3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35E"/>
    <w:multiLevelType w:val="hybridMultilevel"/>
    <w:tmpl w:val="76F4DE1C"/>
    <w:lvl w:ilvl="0" w:tplc="60B0B7A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6686B"/>
    <w:multiLevelType w:val="hybridMultilevel"/>
    <w:tmpl w:val="5C9645E4"/>
    <w:lvl w:ilvl="0" w:tplc="671ACA2E">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23EFD"/>
    <w:multiLevelType w:val="hybridMultilevel"/>
    <w:tmpl w:val="874294EA"/>
    <w:lvl w:ilvl="0" w:tplc="AC549C14">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702EA"/>
    <w:multiLevelType w:val="hybridMultilevel"/>
    <w:tmpl w:val="0D22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D4774"/>
    <w:multiLevelType w:val="hybridMultilevel"/>
    <w:tmpl w:val="0694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8284D"/>
    <w:multiLevelType w:val="hybridMultilevel"/>
    <w:tmpl w:val="8668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B0997"/>
    <w:multiLevelType w:val="hybridMultilevel"/>
    <w:tmpl w:val="2F2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A4654A"/>
    <w:multiLevelType w:val="hybridMultilevel"/>
    <w:tmpl w:val="12744EA2"/>
    <w:lvl w:ilvl="0" w:tplc="FE9096B2">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C57446"/>
    <w:multiLevelType w:val="hybridMultilevel"/>
    <w:tmpl w:val="E148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7264B"/>
    <w:multiLevelType w:val="singleLevel"/>
    <w:tmpl w:val="00000000"/>
    <w:lvl w:ilvl="0">
      <w:start w:val="1"/>
      <w:numFmt w:val="bullet"/>
      <w:lvlText w:val="·"/>
      <w:legacy w:legacy="1" w:legacySpace="120" w:legacyIndent="432"/>
      <w:lvlJc w:val="left"/>
      <w:pPr>
        <w:ind w:left="432" w:hanging="432"/>
      </w:pPr>
      <w:rPr>
        <w:rFonts w:ascii="Symbol" w:hAnsi="Symbol" w:hint="default"/>
        <w:sz w:val="24"/>
      </w:rPr>
    </w:lvl>
  </w:abstractNum>
  <w:abstractNum w:abstractNumId="10">
    <w:nsid w:val="36E06122"/>
    <w:multiLevelType w:val="hybridMultilevel"/>
    <w:tmpl w:val="3C7EFF80"/>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62698A"/>
    <w:multiLevelType w:val="hybridMultilevel"/>
    <w:tmpl w:val="EED4C600"/>
    <w:lvl w:ilvl="0" w:tplc="671ACA2E">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5A3592"/>
    <w:multiLevelType w:val="hybridMultilevel"/>
    <w:tmpl w:val="DA847ADE"/>
    <w:lvl w:ilvl="0" w:tplc="C99020FA">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74D00"/>
    <w:multiLevelType w:val="hybridMultilevel"/>
    <w:tmpl w:val="8BC6C43A"/>
    <w:lvl w:ilvl="0" w:tplc="09B85786">
      <w:start w:val="1"/>
      <w:numFmt w:val="bullet"/>
      <w:lvlText w:val="−"/>
      <w:lvlJc w:val="left"/>
      <w:pPr>
        <w:ind w:left="2160" w:hanging="360"/>
      </w:pPr>
      <w:rPr>
        <w:rFonts w:ascii="Times New Roman" w:hAnsi="Times New Roman" w:cs="Times New Roman" w:hint="default"/>
        <w:sz w:val="24"/>
        <w:szCs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1FC7BE7"/>
    <w:multiLevelType w:val="hybridMultilevel"/>
    <w:tmpl w:val="3F0C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6750D"/>
    <w:multiLevelType w:val="hybridMultilevel"/>
    <w:tmpl w:val="9DBEF5C0"/>
    <w:lvl w:ilvl="0" w:tplc="A1C2083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35BF1"/>
    <w:multiLevelType w:val="hybridMultilevel"/>
    <w:tmpl w:val="D26C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3849C7"/>
    <w:multiLevelType w:val="hybridMultilevel"/>
    <w:tmpl w:val="12C0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942CBA"/>
    <w:multiLevelType w:val="hybridMultilevel"/>
    <w:tmpl w:val="24E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C7F6B"/>
    <w:multiLevelType w:val="hybridMultilevel"/>
    <w:tmpl w:val="173EE718"/>
    <w:lvl w:ilvl="0" w:tplc="897869DC">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81545"/>
    <w:multiLevelType w:val="hybridMultilevel"/>
    <w:tmpl w:val="5E3226A8"/>
    <w:lvl w:ilvl="0" w:tplc="09B85786">
      <w:start w:val="1"/>
      <w:numFmt w:val="bullet"/>
      <w:lvlText w:val="−"/>
      <w:lvlJc w:val="left"/>
      <w:pPr>
        <w:ind w:left="1080" w:hanging="360"/>
      </w:pPr>
      <w:rPr>
        <w:rFonts w:ascii="Times New Roman" w:hAnsi="Times New Roman" w:cs="Times New Roman"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9094F47"/>
    <w:multiLevelType w:val="hybridMultilevel"/>
    <w:tmpl w:val="495839E8"/>
    <w:lvl w:ilvl="0" w:tplc="FE9096B2">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01858"/>
    <w:multiLevelType w:val="hybridMultilevel"/>
    <w:tmpl w:val="6770BF84"/>
    <w:lvl w:ilvl="0" w:tplc="09B85786">
      <w:start w:val="1"/>
      <w:numFmt w:val="bullet"/>
      <w:lvlText w:val="−"/>
      <w:lvlJc w:val="left"/>
      <w:pPr>
        <w:ind w:left="1080" w:hanging="360"/>
      </w:pPr>
      <w:rPr>
        <w:rFonts w:ascii="Times New Roman" w:hAnsi="Times New Roman" w:cs="Times New Roman"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138444D"/>
    <w:multiLevelType w:val="hybridMultilevel"/>
    <w:tmpl w:val="F8A6B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4237D9"/>
    <w:multiLevelType w:val="hybridMultilevel"/>
    <w:tmpl w:val="A308FB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7AAF57A7"/>
    <w:multiLevelType w:val="hybridMultilevel"/>
    <w:tmpl w:val="F0AA6356"/>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26">
    <w:nsid w:val="7B304647"/>
    <w:multiLevelType w:val="hybridMultilevel"/>
    <w:tmpl w:val="C212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4A10DC"/>
    <w:multiLevelType w:val="hybridMultilevel"/>
    <w:tmpl w:val="FA203990"/>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28">
    <w:nsid w:val="7C6458BF"/>
    <w:multiLevelType w:val="hybridMultilevel"/>
    <w:tmpl w:val="1D0CB346"/>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8"/>
  </w:num>
  <w:num w:numId="4">
    <w:abstractNumId w:val="24"/>
  </w:num>
  <w:num w:numId="5">
    <w:abstractNumId w:val="5"/>
  </w:num>
  <w:num w:numId="6">
    <w:abstractNumId w:val="6"/>
  </w:num>
  <w:num w:numId="7">
    <w:abstractNumId w:val="11"/>
  </w:num>
  <w:num w:numId="8">
    <w:abstractNumId w:val="1"/>
  </w:num>
  <w:num w:numId="9">
    <w:abstractNumId w:val="28"/>
  </w:num>
  <w:num w:numId="10">
    <w:abstractNumId w:val="17"/>
  </w:num>
  <w:num w:numId="11">
    <w:abstractNumId w:val="9"/>
  </w:num>
  <w:num w:numId="12">
    <w:abstractNumId w:val="15"/>
  </w:num>
  <w:num w:numId="13">
    <w:abstractNumId w:val="0"/>
  </w:num>
  <w:num w:numId="14">
    <w:abstractNumId w:val="21"/>
  </w:num>
  <w:num w:numId="15">
    <w:abstractNumId w:val="7"/>
  </w:num>
  <w:num w:numId="16">
    <w:abstractNumId w:val="19"/>
  </w:num>
  <w:num w:numId="17">
    <w:abstractNumId w:val="2"/>
  </w:num>
  <w:num w:numId="18">
    <w:abstractNumId w:val="12"/>
  </w:num>
  <w:num w:numId="19">
    <w:abstractNumId w:val="3"/>
  </w:num>
  <w:num w:numId="20">
    <w:abstractNumId w:val="27"/>
  </w:num>
  <w:num w:numId="21">
    <w:abstractNumId w:val="16"/>
  </w:num>
  <w:num w:numId="22">
    <w:abstractNumId w:val="18"/>
  </w:num>
  <w:num w:numId="23">
    <w:abstractNumId w:val="13"/>
  </w:num>
  <w:num w:numId="24">
    <w:abstractNumId w:val="20"/>
  </w:num>
  <w:num w:numId="25">
    <w:abstractNumId w:val="22"/>
  </w:num>
  <w:num w:numId="26">
    <w:abstractNumId w:val="10"/>
  </w:num>
  <w:num w:numId="27">
    <w:abstractNumId w:val="23"/>
  </w:num>
  <w:num w:numId="28">
    <w:abstractNumId w:val="2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8C9"/>
    <w:rsid w:val="00002279"/>
    <w:rsid w:val="00007105"/>
    <w:rsid w:val="00010B26"/>
    <w:rsid w:val="00015696"/>
    <w:rsid w:val="000168ED"/>
    <w:rsid w:val="00024F0E"/>
    <w:rsid w:val="0003161A"/>
    <w:rsid w:val="0003183F"/>
    <w:rsid w:val="00036CD7"/>
    <w:rsid w:val="000418E0"/>
    <w:rsid w:val="00053512"/>
    <w:rsid w:val="0007158C"/>
    <w:rsid w:val="00077B41"/>
    <w:rsid w:val="000874E3"/>
    <w:rsid w:val="00095291"/>
    <w:rsid w:val="000A37A8"/>
    <w:rsid w:val="000C324A"/>
    <w:rsid w:val="000C3B32"/>
    <w:rsid w:val="000C64C5"/>
    <w:rsid w:val="000D5BB6"/>
    <w:rsid w:val="000D697D"/>
    <w:rsid w:val="000E2A53"/>
    <w:rsid w:val="0010128D"/>
    <w:rsid w:val="0010344D"/>
    <w:rsid w:val="00105791"/>
    <w:rsid w:val="001129A7"/>
    <w:rsid w:val="00114E66"/>
    <w:rsid w:val="001216D8"/>
    <w:rsid w:val="0012606F"/>
    <w:rsid w:val="001279C4"/>
    <w:rsid w:val="001772CF"/>
    <w:rsid w:val="001832C4"/>
    <w:rsid w:val="0019592D"/>
    <w:rsid w:val="001A021A"/>
    <w:rsid w:val="001A0711"/>
    <w:rsid w:val="001A4F40"/>
    <w:rsid w:val="001D37D1"/>
    <w:rsid w:val="001E1B6D"/>
    <w:rsid w:val="001F6410"/>
    <w:rsid w:val="002009B7"/>
    <w:rsid w:val="002039C1"/>
    <w:rsid w:val="00213CB9"/>
    <w:rsid w:val="00223F41"/>
    <w:rsid w:val="0023251C"/>
    <w:rsid w:val="002344DA"/>
    <w:rsid w:val="002351DC"/>
    <w:rsid w:val="00242B01"/>
    <w:rsid w:val="002465FD"/>
    <w:rsid w:val="0025112B"/>
    <w:rsid w:val="00253E25"/>
    <w:rsid w:val="00281DFE"/>
    <w:rsid w:val="0028542D"/>
    <w:rsid w:val="00294184"/>
    <w:rsid w:val="002A13E6"/>
    <w:rsid w:val="002A1817"/>
    <w:rsid w:val="002A602B"/>
    <w:rsid w:val="002B4E21"/>
    <w:rsid w:val="002B71A5"/>
    <w:rsid w:val="002C08B5"/>
    <w:rsid w:val="002D038E"/>
    <w:rsid w:val="002D7F1C"/>
    <w:rsid w:val="002E4D94"/>
    <w:rsid w:val="002E692B"/>
    <w:rsid w:val="00315443"/>
    <w:rsid w:val="003217FD"/>
    <w:rsid w:val="003224FE"/>
    <w:rsid w:val="00334844"/>
    <w:rsid w:val="003541BA"/>
    <w:rsid w:val="00371A35"/>
    <w:rsid w:val="00385F56"/>
    <w:rsid w:val="00396EF7"/>
    <w:rsid w:val="003B1626"/>
    <w:rsid w:val="003E560E"/>
    <w:rsid w:val="0040345B"/>
    <w:rsid w:val="00451C80"/>
    <w:rsid w:val="0045511D"/>
    <w:rsid w:val="004725FD"/>
    <w:rsid w:val="00472888"/>
    <w:rsid w:val="00474FF2"/>
    <w:rsid w:val="00483435"/>
    <w:rsid w:val="00495955"/>
    <w:rsid w:val="00496F15"/>
    <w:rsid w:val="004A251C"/>
    <w:rsid w:val="004A2C1C"/>
    <w:rsid w:val="004B56FE"/>
    <w:rsid w:val="004D1F26"/>
    <w:rsid w:val="004E7997"/>
    <w:rsid w:val="004F307C"/>
    <w:rsid w:val="00507551"/>
    <w:rsid w:val="00511B36"/>
    <w:rsid w:val="00544538"/>
    <w:rsid w:val="00566412"/>
    <w:rsid w:val="00576FC8"/>
    <w:rsid w:val="005C1531"/>
    <w:rsid w:val="005C2225"/>
    <w:rsid w:val="005D69F4"/>
    <w:rsid w:val="005E10F7"/>
    <w:rsid w:val="005E78C9"/>
    <w:rsid w:val="006026F3"/>
    <w:rsid w:val="00610FD3"/>
    <w:rsid w:val="00612DC4"/>
    <w:rsid w:val="00613A4B"/>
    <w:rsid w:val="00615063"/>
    <w:rsid w:val="0062475F"/>
    <w:rsid w:val="00626E23"/>
    <w:rsid w:val="006329CD"/>
    <w:rsid w:val="00655A01"/>
    <w:rsid w:val="00665DF0"/>
    <w:rsid w:val="0067569D"/>
    <w:rsid w:val="006831D6"/>
    <w:rsid w:val="00684238"/>
    <w:rsid w:val="00690655"/>
    <w:rsid w:val="0069108A"/>
    <w:rsid w:val="006922D3"/>
    <w:rsid w:val="006A3F1B"/>
    <w:rsid w:val="006B170D"/>
    <w:rsid w:val="006C15BA"/>
    <w:rsid w:val="006C405E"/>
    <w:rsid w:val="006D08C9"/>
    <w:rsid w:val="006D0BF1"/>
    <w:rsid w:val="006D1839"/>
    <w:rsid w:val="006D5425"/>
    <w:rsid w:val="006D70B7"/>
    <w:rsid w:val="006F346E"/>
    <w:rsid w:val="006F353F"/>
    <w:rsid w:val="006F3B85"/>
    <w:rsid w:val="00712745"/>
    <w:rsid w:val="007243F3"/>
    <w:rsid w:val="0074091D"/>
    <w:rsid w:val="00741B35"/>
    <w:rsid w:val="0077721D"/>
    <w:rsid w:val="00782626"/>
    <w:rsid w:val="0079453A"/>
    <w:rsid w:val="007A3493"/>
    <w:rsid w:val="007A5BA2"/>
    <w:rsid w:val="007A6CD8"/>
    <w:rsid w:val="007E2475"/>
    <w:rsid w:val="007E6F9B"/>
    <w:rsid w:val="007F1092"/>
    <w:rsid w:val="007F69DA"/>
    <w:rsid w:val="007F7F1C"/>
    <w:rsid w:val="00801F77"/>
    <w:rsid w:val="00813EF6"/>
    <w:rsid w:val="00815BC5"/>
    <w:rsid w:val="00816DD2"/>
    <w:rsid w:val="0082747D"/>
    <w:rsid w:val="00851A3E"/>
    <w:rsid w:val="00853238"/>
    <w:rsid w:val="00870B80"/>
    <w:rsid w:val="00870DA8"/>
    <w:rsid w:val="008716D8"/>
    <w:rsid w:val="008749CC"/>
    <w:rsid w:val="0087637A"/>
    <w:rsid w:val="00892A3D"/>
    <w:rsid w:val="00894292"/>
    <w:rsid w:val="0089665F"/>
    <w:rsid w:val="00896C3C"/>
    <w:rsid w:val="008A0110"/>
    <w:rsid w:val="008C5FFA"/>
    <w:rsid w:val="008E1090"/>
    <w:rsid w:val="008F56FE"/>
    <w:rsid w:val="009017C7"/>
    <w:rsid w:val="00904941"/>
    <w:rsid w:val="00910BA7"/>
    <w:rsid w:val="00917D97"/>
    <w:rsid w:val="00926C5D"/>
    <w:rsid w:val="00934CC6"/>
    <w:rsid w:val="00945D08"/>
    <w:rsid w:val="00946A6D"/>
    <w:rsid w:val="009561C1"/>
    <w:rsid w:val="009764A3"/>
    <w:rsid w:val="00992A82"/>
    <w:rsid w:val="009B2897"/>
    <w:rsid w:val="009B61AF"/>
    <w:rsid w:val="009C018C"/>
    <w:rsid w:val="009E34B0"/>
    <w:rsid w:val="009E4A4A"/>
    <w:rsid w:val="009E7575"/>
    <w:rsid w:val="009F337E"/>
    <w:rsid w:val="00A125A1"/>
    <w:rsid w:val="00A13729"/>
    <w:rsid w:val="00A15F5E"/>
    <w:rsid w:val="00A26849"/>
    <w:rsid w:val="00A559CF"/>
    <w:rsid w:val="00A56CA6"/>
    <w:rsid w:val="00A643D6"/>
    <w:rsid w:val="00A7011B"/>
    <w:rsid w:val="00A70234"/>
    <w:rsid w:val="00A76465"/>
    <w:rsid w:val="00A815DC"/>
    <w:rsid w:val="00A83356"/>
    <w:rsid w:val="00A97FF2"/>
    <w:rsid w:val="00AA298D"/>
    <w:rsid w:val="00AA2E61"/>
    <w:rsid w:val="00AA3648"/>
    <w:rsid w:val="00AA7764"/>
    <w:rsid w:val="00AB0D78"/>
    <w:rsid w:val="00AB1B9E"/>
    <w:rsid w:val="00AB2850"/>
    <w:rsid w:val="00AC34A6"/>
    <w:rsid w:val="00AD4538"/>
    <w:rsid w:val="00AD6B94"/>
    <w:rsid w:val="00AE1419"/>
    <w:rsid w:val="00AE2114"/>
    <w:rsid w:val="00AE55BF"/>
    <w:rsid w:val="00AF73AA"/>
    <w:rsid w:val="00B04DF3"/>
    <w:rsid w:val="00B12F7D"/>
    <w:rsid w:val="00B13645"/>
    <w:rsid w:val="00B151EF"/>
    <w:rsid w:val="00B23BE2"/>
    <w:rsid w:val="00B2502C"/>
    <w:rsid w:val="00B350CC"/>
    <w:rsid w:val="00B40383"/>
    <w:rsid w:val="00B4312E"/>
    <w:rsid w:val="00B6135E"/>
    <w:rsid w:val="00B62A7F"/>
    <w:rsid w:val="00B65C57"/>
    <w:rsid w:val="00B71F81"/>
    <w:rsid w:val="00BB5A4A"/>
    <w:rsid w:val="00BC0051"/>
    <w:rsid w:val="00BD294E"/>
    <w:rsid w:val="00BE1103"/>
    <w:rsid w:val="00BE4515"/>
    <w:rsid w:val="00BF0C28"/>
    <w:rsid w:val="00BF710C"/>
    <w:rsid w:val="00C3212B"/>
    <w:rsid w:val="00C35331"/>
    <w:rsid w:val="00C355C9"/>
    <w:rsid w:val="00C37C0E"/>
    <w:rsid w:val="00C44F70"/>
    <w:rsid w:val="00C4668D"/>
    <w:rsid w:val="00C50AE6"/>
    <w:rsid w:val="00C57090"/>
    <w:rsid w:val="00C6033D"/>
    <w:rsid w:val="00C62EBE"/>
    <w:rsid w:val="00C74530"/>
    <w:rsid w:val="00C91F5B"/>
    <w:rsid w:val="00CA21DA"/>
    <w:rsid w:val="00CB0B5E"/>
    <w:rsid w:val="00CB1E52"/>
    <w:rsid w:val="00CB32FB"/>
    <w:rsid w:val="00CD7D2D"/>
    <w:rsid w:val="00CE6B03"/>
    <w:rsid w:val="00D04413"/>
    <w:rsid w:val="00D30543"/>
    <w:rsid w:val="00D33A67"/>
    <w:rsid w:val="00D40B28"/>
    <w:rsid w:val="00D42D32"/>
    <w:rsid w:val="00D44395"/>
    <w:rsid w:val="00D44BB4"/>
    <w:rsid w:val="00D44CFD"/>
    <w:rsid w:val="00D50B65"/>
    <w:rsid w:val="00D5537B"/>
    <w:rsid w:val="00D634CF"/>
    <w:rsid w:val="00D85FE8"/>
    <w:rsid w:val="00D8619D"/>
    <w:rsid w:val="00D95B85"/>
    <w:rsid w:val="00D963A8"/>
    <w:rsid w:val="00D97B1B"/>
    <w:rsid w:val="00DA55D8"/>
    <w:rsid w:val="00DA5CF9"/>
    <w:rsid w:val="00DA772E"/>
    <w:rsid w:val="00DC2BF7"/>
    <w:rsid w:val="00DC5657"/>
    <w:rsid w:val="00DD09AF"/>
    <w:rsid w:val="00DD6FD9"/>
    <w:rsid w:val="00DE0E04"/>
    <w:rsid w:val="00DF0ADA"/>
    <w:rsid w:val="00E04135"/>
    <w:rsid w:val="00E0535A"/>
    <w:rsid w:val="00E17B90"/>
    <w:rsid w:val="00E272B7"/>
    <w:rsid w:val="00E31460"/>
    <w:rsid w:val="00E316AA"/>
    <w:rsid w:val="00E44386"/>
    <w:rsid w:val="00E5159A"/>
    <w:rsid w:val="00E54319"/>
    <w:rsid w:val="00E569DF"/>
    <w:rsid w:val="00E56A61"/>
    <w:rsid w:val="00E66009"/>
    <w:rsid w:val="00E74938"/>
    <w:rsid w:val="00E76CEB"/>
    <w:rsid w:val="00E8017B"/>
    <w:rsid w:val="00E8058B"/>
    <w:rsid w:val="00E86585"/>
    <w:rsid w:val="00E87517"/>
    <w:rsid w:val="00E900AC"/>
    <w:rsid w:val="00E92119"/>
    <w:rsid w:val="00E951AB"/>
    <w:rsid w:val="00E97A05"/>
    <w:rsid w:val="00EB7F4E"/>
    <w:rsid w:val="00EC01C1"/>
    <w:rsid w:val="00EC1A49"/>
    <w:rsid w:val="00ED00AD"/>
    <w:rsid w:val="00ED4F79"/>
    <w:rsid w:val="00EE18E3"/>
    <w:rsid w:val="00EF0789"/>
    <w:rsid w:val="00EF552C"/>
    <w:rsid w:val="00F016AB"/>
    <w:rsid w:val="00F055B7"/>
    <w:rsid w:val="00F055D3"/>
    <w:rsid w:val="00F2182D"/>
    <w:rsid w:val="00F23365"/>
    <w:rsid w:val="00F246C0"/>
    <w:rsid w:val="00F370DB"/>
    <w:rsid w:val="00F56847"/>
    <w:rsid w:val="00F73D05"/>
    <w:rsid w:val="00F763EE"/>
    <w:rsid w:val="00F80E25"/>
    <w:rsid w:val="00F83EE7"/>
    <w:rsid w:val="00F84FE3"/>
    <w:rsid w:val="00F90E0C"/>
    <w:rsid w:val="00F90EF1"/>
    <w:rsid w:val="00F918B1"/>
    <w:rsid w:val="00F94BE9"/>
    <w:rsid w:val="00FB52EC"/>
    <w:rsid w:val="00FC1996"/>
    <w:rsid w:val="00FD28B5"/>
    <w:rsid w:val="00FE01D5"/>
    <w:rsid w:val="00FE0B01"/>
    <w:rsid w:val="00FE14CC"/>
    <w:rsid w:val="00FE4C80"/>
    <w:rsid w:val="00FF2950"/>
    <w:rsid w:val="00FF4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8262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10344D"/>
    <w:pPr>
      <w:keepNext/>
      <w:tabs>
        <w:tab w:val="left" w:pos="5832"/>
        <w:tab w:val="left" w:pos="6667"/>
        <w:tab w:val="left" w:pos="7200"/>
        <w:tab w:val="left" w:pos="7474"/>
      </w:tabs>
      <w:spacing w:after="0" w:line="240" w:lineRule="auto"/>
      <w:outlineLvl w:val="1"/>
    </w:pPr>
    <w:rPr>
      <w:rFonts w:ascii="Monotype Corsiva" w:eastAsia="Times New Roman" w:hAnsi="Monotype Corsiva"/>
      <w:i/>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543"/>
  </w:style>
  <w:style w:type="paragraph" w:styleId="Footer">
    <w:name w:val="footer"/>
    <w:basedOn w:val="Normal"/>
    <w:link w:val="FooterChar"/>
    <w:uiPriority w:val="99"/>
    <w:unhideWhenUsed/>
    <w:rsid w:val="00D30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543"/>
  </w:style>
  <w:style w:type="paragraph" w:customStyle="1" w:styleId="inreplyto">
    <w:name w:val="inreplyto"/>
    <w:basedOn w:val="Normal"/>
    <w:rsid w:val="00D30543"/>
    <w:pPr>
      <w:overflowPunct w:val="0"/>
      <w:autoSpaceDE w:val="0"/>
      <w:autoSpaceDN w:val="0"/>
      <w:adjustRightInd w:val="0"/>
      <w:spacing w:after="0" w:line="240" w:lineRule="auto"/>
      <w:textAlignment w:val="baseline"/>
    </w:pPr>
    <w:rPr>
      <w:rFonts w:ascii="Times New Roman" w:eastAsia="Times New Roman" w:hAnsi="Times New Roman"/>
      <w:sz w:val="20"/>
      <w:szCs w:val="20"/>
    </w:rPr>
  </w:style>
  <w:style w:type="paragraph" w:customStyle="1" w:styleId="norm12">
    <w:name w:val="norm12"/>
    <w:basedOn w:val="Normal"/>
    <w:rsid w:val="00D30543"/>
    <w:pPr>
      <w:overflowPunct w:val="0"/>
      <w:autoSpaceDE w:val="0"/>
      <w:autoSpaceDN w:val="0"/>
      <w:adjustRightInd w:val="0"/>
      <w:spacing w:after="0" w:line="240" w:lineRule="auto"/>
      <w:textAlignment w:val="baseline"/>
    </w:pPr>
    <w:rPr>
      <w:rFonts w:ascii="Times New Roman" w:eastAsia="Times New Roman" w:hAnsi="Times New Roman"/>
      <w:sz w:val="24"/>
      <w:szCs w:val="20"/>
    </w:rPr>
  </w:style>
  <w:style w:type="table" w:styleId="TableGrid">
    <w:name w:val="Table Grid"/>
    <w:basedOn w:val="TableNormal"/>
    <w:uiPriority w:val="59"/>
    <w:rsid w:val="00E31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10344D"/>
    <w:rPr>
      <w:rFonts w:ascii="Monotype Corsiva" w:eastAsia="Times New Roman" w:hAnsi="Monotype Corsiva" w:cs="Times New Roman"/>
      <w:i/>
      <w:sz w:val="52"/>
      <w:szCs w:val="24"/>
    </w:rPr>
  </w:style>
  <w:style w:type="paragraph" w:styleId="BalloonText">
    <w:name w:val="Balloon Text"/>
    <w:basedOn w:val="Normal"/>
    <w:link w:val="BalloonTextChar"/>
    <w:uiPriority w:val="99"/>
    <w:semiHidden/>
    <w:unhideWhenUsed/>
    <w:rsid w:val="00B65C5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5C57"/>
    <w:rPr>
      <w:rFonts w:ascii="Tahoma" w:hAnsi="Tahoma" w:cs="Tahoma"/>
      <w:sz w:val="16"/>
      <w:szCs w:val="16"/>
    </w:rPr>
  </w:style>
  <w:style w:type="paragraph" w:styleId="ListParagraph">
    <w:name w:val="List Paragraph"/>
    <w:basedOn w:val="Normal"/>
    <w:uiPriority w:val="1"/>
    <w:qFormat/>
    <w:rsid w:val="00036CD7"/>
    <w:pPr>
      <w:ind w:left="720"/>
      <w:contextualSpacing/>
    </w:pPr>
  </w:style>
  <w:style w:type="character" w:styleId="Hyperlink">
    <w:name w:val="Hyperlink"/>
    <w:uiPriority w:val="99"/>
    <w:unhideWhenUsed/>
    <w:rsid w:val="00036CD7"/>
    <w:rPr>
      <w:color w:val="0000FF"/>
      <w:u w:val="single"/>
    </w:rPr>
  </w:style>
  <w:style w:type="paragraph" w:customStyle="1" w:styleId="Default">
    <w:name w:val="Default"/>
    <w:rsid w:val="00853238"/>
    <w:pPr>
      <w:autoSpaceDE w:val="0"/>
      <w:autoSpaceDN w:val="0"/>
      <w:adjustRightInd w:val="0"/>
    </w:pPr>
    <w:rPr>
      <w:rFonts w:ascii="Arial" w:eastAsia="Times New Roman" w:hAnsi="Arial" w:cs="Arial"/>
      <w:color w:val="000000"/>
      <w:sz w:val="24"/>
      <w:szCs w:val="24"/>
    </w:rPr>
  </w:style>
  <w:style w:type="paragraph" w:customStyle="1" w:styleId="RFWpara">
    <w:name w:val="RFW para"/>
    <w:basedOn w:val="Normal"/>
    <w:uiPriority w:val="99"/>
    <w:rsid w:val="00870B80"/>
    <w:pPr>
      <w:widowControl w:val="0"/>
      <w:overflowPunct w:val="0"/>
      <w:autoSpaceDE w:val="0"/>
      <w:autoSpaceDN w:val="0"/>
      <w:adjustRightInd w:val="0"/>
      <w:spacing w:after="0" w:line="240" w:lineRule="auto"/>
      <w:ind w:left="288"/>
    </w:pPr>
    <w:rPr>
      <w:rFonts w:ascii="Times New Roman" w:eastAsia="Times New Roman" w:hAnsi="Times New Roman"/>
      <w:sz w:val="24"/>
      <w:szCs w:val="20"/>
    </w:rPr>
  </w:style>
  <w:style w:type="table" w:customStyle="1" w:styleId="TableGrid1">
    <w:name w:val="Table Grid1"/>
    <w:basedOn w:val="TableNormal"/>
    <w:next w:val="TableGrid"/>
    <w:uiPriority w:val="59"/>
    <w:rsid w:val="00BE1103"/>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D95B85"/>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82626"/>
    <w:rPr>
      <w:rFonts w:ascii="Cambria" w:eastAsia="Times New Roman" w:hAnsi="Cambria" w:cs="Times New Roman"/>
      <w:b/>
      <w:bCs/>
      <w:kern w:val="32"/>
      <w:sz w:val="32"/>
      <w:szCs w:val="32"/>
    </w:rPr>
  </w:style>
  <w:style w:type="paragraph" w:styleId="BodyText">
    <w:name w:val="Body Text"/>
    <w:basedOn w:val="Normal"/>
    <w:link w:val="BodyTextChar"/>
    <w:uiPriority w:val="1"/>
    <w:qFormat/>
    <w:rsid w:val="00AB2850"/>
    <w:pPr>
      <w:widowControl w:val="0"/>
      <w:spacing w:after="0" w:line="240" w:lineRule="auto"/>
      <w:ind w:left="404"/>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B2850"/>
    <w:rPr>
      <w:rFonts w:ascii="Times New Roman" w:eastAsia="Times New Roman" w:hAnsi="Times New Roman"/>
      <w:sz w:val="24"/>
      <w:szCs w:val="24"/>
    </w:rPr>
  </w:style>
  <w:style w:type="character" w:styleId="CommentReference">
    <w:name w:val="annotation reference"/>
    <w:uiPriority w:val="99"/>
    <w:semiHidden/>
    <w:unhideWhenUsed/>
    <w:rsid w:val="00AB2850"/>
    <w:rPr>
      <w:sz w:val="16"/>
      <w:szCs w:val="16"/>
    </w:rPr>
  </w:style>
  <w:style w:type="paragraph" w:styleId="CommentText">
    <w:name w:val="annotation text"/>
    <w:basedOn w:val="Normal"/>
    <w:link w:val="CommentTextChar"/>
    <w:uiPriority w:val="99"/>
    <w:semiHidden/>
    <w:unhideWhenUsed/>
    <w:rsid w:val="00AB2850"/>
    <w:pPr>
      <w:widowControl w:val="0"/>
      <w:spacing w:after="0" w:line="240" w:lineRule="auto"/>
    </w:pPr>
    <w:rPr>
      <w:sz w:val="20"/>
      <w:szCs w:val="20"/>
    </w:rPr>
  </w:style>
  <w:style w:type="character" w:customStyle="1" w:styleId="CommentTextChar">
    <w:name w:val="Comment Text Char"/>
    <w:basedOn w:val="DefaultParagraphFont"/>
    <w:link w:val="CommentText"/>
    <w:uiPriority w:val="99"/>
    <w:semiHidden/>
    <w:rsid w:val="00AB2850"/>
  </w:style>
  <w:style w:type="paragraph" w:styleId="NormalWeb">
    <w:name w:val="Normal (Web)"/>
    <w:basedOn w:val="Normal"/>
    <w:uiPriority w:val="99"/>
    <w:semiHidden/>
    <w:unhideWhenUsed/>
    <w:rsid w:val="00AB2850"/>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FE14CC"/>
    <w:pPr>
      <w:widowControl/>
      <w:spacing w:after="200"/>
    </w:pPr>
    <w:rPr>
      <w:b/>
      <w:bCs/>
    </w:rPr>
  </w:style>
  <w:style w:type="character" w:customStyle="1" w:styleId="CommentSubjectChar">
    <w:name w:val="Comment Subject Char"/>
    <w:basedOn w:val="CommentTextChar"/>
    <w:link w:val="CommentSubject"/>
    <w:uiPriority w:val="99"/>
    <w:semiHidden/>
    <w:rsid w:val="00FE14CC"/>
    <w:rPr>
      <w:b/>
      <w:bCs/>
    </w:rPr>
  </w:style>
  <w:style w:type="character" w:styleId="FollowedHyperlink">
    <w:name w:val="FollowedHyperlink"/>
    <w:basedOn w:val="DefaultParagraphFont"/>
    <w:uiPriority w:val="99"/>
    <w:semiHidden/>
    <w:unhideWhenUsed/>
    <w:rsid w:val="00D5537B"/>
    <w:rPr>
      <w:color w:val="800080" w:themeColor="followedHyperlink"/>
      <w:u w:val="single"/>
    </w:rPr>
  </w:style>
  <w:style w:type="paragraph" w:styleId="NoSpacing">
    <w:name w:val="No Spacing"/>
    <w:uiPriority w:val="1"/>
    <w:qFormat/>
    <w:rsid w:val="000D697D"/>
    <w:rPr>
      <w:sz w:val="22"/>
      <w:szCs w:val="22"/>
    </w:rPr>
  </w:style>
  <w:style w:type="paragraph" w:styleId="Revision">
    <w:name w:val="Revision"/>
    <w:hidden/>
    <w:uiPriority w:val="99"/>
    <w:semiHidden/>
    <w:rsid w:val="00E0535A"/>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8262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10344D"/>
    <w:pPr>
      <w:keepNext/>
      <w:tabs>
        <w:tab w:val="left" w:pos="5832"/>
        <w:tab w:val="left" w:pos="6667"/>
        <w:tab w:val="left" w:pos="7200"/>
        <w:tab w:val="left" w:pos="7474"/>
      </w:tabs>
      <w:spacing w:after="0" w:line="240" w:lineRule="auto"/>
      <w:outlineLvl w:val="1"/>
    </w:pPr>
    <w:rPr>
      <w:rFonts w:ascii="Monotype Corsiva" w:eastAsia="Times New Roman" w:hAnsi="Monotype Corsiva"/>
      <w:i/>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543"/>
  </w:style>
  <w:style w:type="paragraph" w:styleId="Footer">
    <w:name w:val="footer"/>
    <w:basedOn w:val="Normal"/>
    <w:link w:val="FooterChar"/>
    <w:uiPriority w:val="99"/>
    <w:unhideWhenUsed/>
    <w:rsid w:val="00D30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543"/>
  </w:style>
  <w:style w:type="paragraph" w:customStyle="1" w:styleId="inreplyto">
    <w:name w:val="inreplyto"/>
    <w:basedOn w:val="Normal"/>
    <w:rsid w:val="00D30543"/>
    <w:pPr>
      <w:overflowPunct w:val="0"/>
      <w:autoSpaceDE w:val="0"/>
      <w:autoSpaceDN w:val="0"/>
      <w:adjustRightInd w:val="0"/>
      <w:spacing w:after="0" w:line="240" w:lineRule="auto"/>
      <w:textAlignment w:val="baseline"/>
    </w:pPr>
    <w:rPr>
      <w:rFonts w:ascii="Times New Roman" w:eastAsia="Times New Roman" w:hAnsi="Times New Roman"/>
      <w:sz w:val="20"/>
      <w:szCs w:val="20"/>
    </w:rPr>
  </w:style>
  <w:style w:type="paragraph" w:customStyle="1" w:styleId="norm12">
    <w:name w:val="norm12"/>
    <w:basedOn w:val="Normal"/>
    <w:rsid w:val="00D30543"/>
    <w:pPr>
      <w:overflowPunct w:val="0"/>
      <w:autoSpaceDE w:val="0"/>
      <w:autoSpaceDN w:val="0"/>
      <w:adjustRightInd w:val="0"/>
      <w:spacing w:after="0" w:line="240" w:lineRule="auto"/>
      <w:textAlignment w:val="baseline"/>
    </w:pPr>
    <w:rPr>
      <w:rFonts w:ascii="Times New Roman" w:eastAsia="Times New Roman" w:hAnsi="Times New Roman"/>
      <w:sz w:val="24"/>
      <w:szCs w:val="20"/>
    </w:rPr>
  </w:style>
  <w:style w:type="table" w:styleId="TableGrid">
    <w:name w:val="Table Grid"/>
    <w:basedOn w:val="TableNormal"/>
    <w:uiPriority w:val="59"/>
    <w:rsid w:val="00E31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10344D"/>
    <w:rPr>
      <w:rFonts w:ascii="Monotype Corsiva" w:eastAsia="Times New Roman" w:hAnsi="Monotype Corsiva" w:cs="Times New Roman"/>
      <w:i/>
      <w:sz w:val="52"/>
      <w:szCs w:val="24"/>
    </w:rPr>
  </w:style>
  <w:style w:type="paragraph" w:styleId="BalloonText">
    <w:name w:val="Balloon Text"/>
    <w:basedOn w:val="Normal"/>
    <w:link w:val="BalloonTextChar"/>
    <w:uiPriority w:val="99"/>
    <w:semiHidden/>
    <w:unhideWhenUsed/>
    <w:rsid w:val="00B65C5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65C57"/>
    <w:rPr>
      <w:rFonts w:ascii="Tahoma" w:hAnsi="Tahoma" w:cs="Tahoma"/>
      <w:sz w:val="16"/>
      <w:szCs w:val="16"/>
    </w:rPr>
  </w:style>
  <w:style w:type="paragraph" w:styleId="ListParagraph">
    <w:name w:val="List Paragraph"/>
    <w:basedOn w:val="Normal"/>
    <w:uiPriority w:val="1"/>
    <w:qFormat/>
    <w:rsid w:val="00036CD7"/>
    <w:pPr>
      <w:ind w:left="720"/>
      <w:contextualSpacing/>
    </w:pPr>
  </w:style>
  <w:style w:type="character" w:styleId="Hyperlink">
    <w:name w:val="Hyperlink"/>
    <w:uiPriority w:val="99"/>
    <w:unhideWhenUsed/>
    <w:rsid w:val="00036CD7"/>
    <w:rPr>
      <w:color w:val="0000FF"/>
      <w:u w:val="single"/>
    </w:rPr>
  </w:style>
  <w:style w:type="paragraph" w:customStyle="1" w:styleId="Default">
    <w:name w:val="Default"/>
    <w:rsid w:val="00853238"/>
    <w:pPr>
      <w:autoSpaceDE w:val="0"/>
      <w:autoSpaceDN w:val="0"/>
      <w:adjustRightInd w:val="0"/>
    </w:pPr>
    <w:rPr>
      <w:rFonts w:ascii="Arial" w:eastAsia="Times New Roman" w:hAnsi="Arial" w:cs="Arial"/>
      <w:color w:val="000000"/>
      <w:sz w:val="24"/>
      <w:szCs w:val="24"/>
    </w:rPr>
  </w:style>
  <w:style w:type="paragraph" w:customStyle="1" w:styleId="RFWpara">
    <w:name w:val="RFW para"/>
    <w:basedOn w:val="Normal"/>
    <w:uiPriority w:val="99"/>
    <w:rsid w:val="00870B80"/>
    <w:pPr>
      <w:widowControl w:val="0"/>
      <w:overflowPunct w:val="0"/>
      <w:autoSpaceDE w:val="0"/>
      <w:autoSpaceDN w:val="0"/>
      <w:adjustRightInd w:val="0"/>
      <w:spacing w:after="0" w:line="240" w:lineRule="auto"/>
      <w:ind w:left="288"/>
    </w:pPr>
    <w:rPr>
      <w:rFonts w:ascii="Times New Roman" w:eastAsia="Times New Roman" w:hAnsi="Times New Roman"/>
      <w:sz w:val="24"/>
      <w:szCs w:val="20"/>
    </w:rPr>
  </w:style>
  <w:style w:type="table" w:customStyle="1" w:styleId="TableGrid1">
    <w:name w:val="Table Grid1"/>
    <w:basedOn w:val="TableNormal"/>
    <w:next w:val="TableGrid"/>
    <w:uiPriority w:val="59"/>
    <w:rsid w:val="00BE1103"/>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D95B85"/>
    <w:pPr>
      <w:widowControl w:val="0"/>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82626"/>
    <w:rPr>
      <w:rFonts w:ascii="Cambria" w:eastAsia="Times New Roman" w:hAnsi="Cambria" w:cs="Times New Roman"/>
      <w:b/>
      <w:bCs/>
      <w:kern w:val="32"/>
      <w:sz w:val="32"/>
      <w:szCs w:val="32"/>
    </w:rPr>
  </w:style>
  <w:style w:type="paragraph" w:styleId="BodyText">
    <w:name w:val="Body Text"/>
    <w:basedOn w:val="Normal"/>
    <w:link w:val="BodyTextChar"/>
    <w:uiPriority w:val="1"/>
    <w:qFormat/>
    <w:rsid w:val="00AB2850"/>
    <w:pPr>
      <w:widowControl w:val="0"/>
      <w:spacing w:after="0" w:line="240" w:lineRule="auto"/>
      <w:ind w:left="404"/>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AB2850"/>
    <w:rPr>
      <w:rFonts w:ascii="Times New Roman" w:eastAsia="Times New Roman" w:hAnsi="Times New Roman"/>
      <w:sz w:val="24"/>
      <w:szCs w:val="24"/>
    </w:rPr>
  </w:style>
  <w:style w:type="character" w:styleId="CommentReference">
    <w:name w:val="annotation reference"/>
    <w:uiPriority w:val="99"/>
    <w:semiHidden/>
    <w:unhideWhenUsed/>
    <w:rsid w:val="00AB2850"/>
    <w:rPr>
      <w:sz w:val="16"/>
      <w:szCs w:val="16"/>
    </w:rPr>
  </w:style>
  <w:style w:type="paragraph" w:styleId="CommentText">
    <w:name w:val="annotation text"/>
    <w:basedOn w:val="Normal"/>
    <w:link w:val="CommentTextChar"/>
    <w:uiPriority w:val="99"/>
    <w:semiHidden/>
    <w:unhideWhenUsed/>
    <w:rsid w:val="00AB2850"/>
    <w:pPr>
      <w:widowControl w:val="0"/>
      <w:spacing w:after="0" w:line="240" w:lineRule="auto"/>
    </w:pPr>
    <w:rPr>
      <w:sz w:val="20"/>
      <w:szCs w:val="20"/>
    </w:rPr>
  </w:style>
  <w:style w:type="character" w:customStyle="1" w:styleId="CommentTextChar">
    <w:name w:val="Comment Text Char"/>
    <w:basedOn w:val="DefaultParagraphFont"/>
    <w:link w:val="CommentText"/>
    <w:uiPriority w:val="99"/>
    <w:semiHidden/>
    <w:rsid w:val="00AB2850"/>
  </w:style>
  <w:style w:type="paragraph" w:styleId="NormalWeb">
    <w:name w:val="Normal (Web)"/>
    <w:basedOn w:val="Normal"/>
    <w:uiPriority w:val="99"/>
    <w:semiHidden/>
    <w:unhideWhenUsed/>
    <w:rsid w:val="00AB2850"/>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FE14CC"/>
    <w:pPr>
      <w:widowControl/>
      <w:spacing w:after="200"/>
    </w:pPr>
    <w:rPr>
      <w:b/>
      <w:bCs/>
    </w:rPr>
  </w:style>
  <w:style w:type="character" w:customStyle="1" w:styleId="CommentSubjectChar">
    <w:name w:val="Comment Subject Char"/>
    <w:basedOn w:val="CommentTextChar"/>
    <w:link w:val="CommentSubject"/>
    <w:uiPriority w:val="99"/>
    <w:semiHidden/>
    <w:rsid w:val="00FE14CC"/>
    <w:rPr>
      <w:b/>
      <w:bCs/>
    </w:rPr>
  </w:style>
  <w:style w:type="character" w:styleId="FollowedHyperlink">
    <w:name w:val="FollowedHyperlink"/>
    <w:basedOn w:val="DefaultParagraphFont"/>
    <w:uiPriority w:val="99"/>
    <w:semiHidden/>
    <w:unhideWhenUsed/>
    <w:rsid w:val="00D5537B"/>
    <w:rPr>
      <w:color w:val="800080" w:themeColor="followedHyperlink"/>
      <w:u w:val="single"/>
    </w:rPr>
  </w:style>
  <w:style w:type="paragraph" w:styleId="NoSpacing">
    <w:name w:val="No Spacing"/>
    <w:uiPriority w:val="1"/>
    <w:qFormat/>
    <w:rsid w:val="000D697D"/>
    <w:rPr>
      <w:sz w:val="22"/>
      <w:szCs w:val="22"/>
    </w:rPr>
  </w:style>
  <w:style w:type="paragraph" w:styleId="Revision">
    <w:name w:val="Revision"/>
    <w:hidden/>
    <w:uiPriority w:val="99"/>
    <w:semiHidden/>
    <w:rsid w:val="00E053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560281">
      <w:bodyDiv w:val="1"/>
      <w:marLeft w:val="0"/>
      <w:marRight w:val="0"/>
      <w:marTop w:val="0"/>
      <w:marBottom w:val="0"/>
      <w:divBdr>
        <w:top w:val="none" w:sz="0" w:space="0" w:color="auto"/>
        <w:left w:val="none" w:sz="0" w:space="0" w:color="auto"/>
        <w:bottom w:val="none" w:sz="0" w:space="0" w:color="auto"/>
        <w:right w:val="none" w:sz="0" w:space="0" w:color="auto"/>
      </w:divBdr>
    </w:div>
    <w:div w:id="523174248">
      <w:bodyDiv w:val="1"/>
      <w:marLeft w:val="0"/>
      <w:marRight w:val="0"/>
      <w:marTop w:val="0"/>
      <w:marBottom w:val="0"/>
      <w:divBdr>
        <w:top w:val="none" w:sz="0" w:space="0" w:color="auto"/>
        <w:left w:val="none" w:sz="0" w:space="0" w:color="auto"/>
        <w:bottom w:val="none" w:sz="0" w:space="0" w:color="auto"/>
        <w:right w:val="none" w:sz="0" w:space="0" w:color="auto"/>
      </w:divBdr>
    </w:div>
    <w:div w:id="713650868">
      <w:bodyDiv w:val="1"/>
      <w:marLeft w:val="0"/>
      <w:marRight w:val="0"/>
      <w:marTop w:val="0"/>
      <w:marBottom w:val="0"/>
      <w:divBdr>
        <w:top w:val="none" w:sz="0" w:space="0" w:color="auto"/>
        <w:left w:val="none" w:sz="0" w:space="0" w:color="auto"/>
        <w:bottom w:val="none" w:sz="0" w:space="0" w:color="auto"/>
        <w:right w:val="none" w:sz="0" w:space="0" w:color="auto"/>
      </w:divBdr>
    </w:div>
    <w:div w:id="721560832">
      <w:bodyDiv w:val="1"/>
      <w:marLeft w:val="0"/>
      <w:marRight w:val="0"/>
      <w:marTop w:val="0"/>
      <w:marBottom w:val="0"/>
      <w:divBdr>
        <w:top w:val="none" w:sz="0" w:space="0" w:color="auto"/>
        <w:left w:val="none" w:sz="0" w:space="0" w:color="auto"/>
        <w:bottom w:val="none" w:sz="0" w:space="0" w:color="auto"/>
        <w:right w:val="none" w:sz="0" w:space="0" w:color="auto"/>
      </w:divBdr>
    </w:div>
    <w:div w:id="1109934092">
      <w:bodyDiv w:val="1"/>
      <w:marLeft w:val="0"/>
      <w:marRight w:val="0"/>
      <w:marTop w:val="0"/>
      <w:marBottom w:val="0"/>
      <w:divBdr>
        <w:top w:val="none" w:sz="0" w:space="0" w:color="auto"/>
        <w:left w:val="none" w:sz="0" w:space="0" w:color="auto"/>
        <w:bottom w:val="none" w:sz="0" w:space="0" w:color="auto"/>
        <w:right w:val="none" w:sz="0" w:space="0" w:color="auto"/>
      </w:divBdr>
    </w:div>
    <w:div w:id="131691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header" Target="head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ww.congres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0F9BC-B4C5-7845-A372-F02CF906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1848</Words>
  <Characters>10535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Williams</dc:creator>
  <cp:lastModifiedBy>Department of Veterans Affairs vaipmacteam</cp:lastModifiedBy>
  <cp:revision>2</cp:revision>
  <cp:lastPrinted>2017-10-20T16:32:00Z</cp:lastPrinted>
  <dcterms:created xsi:type="dcterms:W3CDTF">2017-12-06T20:55:00Z</dcterms:created>
  <dcterms:modified xsi:type="dcterms:W3CDTF">2017-12-06T20:55:00Z</dcterms:modified>
</cp:coreProperties>
</file>