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 xml:space="preserve">1. The system accepts or restricts special characters based on the following defined set of User Entry </w:t>
      </w:r>
      <w:proofErr w:type="gramStart"/>
      <w:r w:rsidRPr="00003044">
        <w:rPr>
          <w:color w:val="000000"/>
          <w:sz w:val="22"/>
          <w:szCs w:val="22"/>
        </w:rPr>
        <w:t>Rules :</w:t>
      </w:r>
      <w:proofErr w:type="gramEnd"/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>Rule 1: Veteran and Dependent Name</w:t>
      </w: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>All Veteran and Dependent Name fields accept special characters - /</w:t>
      </w:r>
      <w:bookmarkStart w:id="0" w:name="_GoBack"/>
      <w:bookmarkEnd w:id="0"/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 xml:space="preserve">All Veteran and Dependent Name fields restrict special characters ` ' ˜ = + [ ] { } # ˆ * &lt; &gt; </w:t>
      </w:r>
      <w:proofErr w:type="gramStart"/>
      <w:r w:rsidRPr="00003044">
        <w:rPr>
          <w:color w:val="000000"/>
          <w:sz w:val="22"/>
          <w:szCs w:val="22"/>
        </w:rPr>
        <w:t>\ !</w:t>
      </w:r>
      <w:proofErr w:type="gramEnd"/>
      <w:r w:rsidRPr="00003044">
        <w:rPr>
          <w:color w:val="000000"/>
          <w:sz w:val="22"/>
          <w:szCs w:val="22"/>
        </w:rPr>
        <w:t xml:space="preserve"> @ $ % &amp; ( ) _ | ; : " , . ?</w:t>
      </w:r>
    </w:p>
    <w:p w:rsidR="00003044" w:rsidRDefault="00003044" w:rsidP="00003044">
      <w:pPr>
        <w:pStyle w:val="NormalWeb"/>
        <w:rPr>
          <w:color w:val="000000"/>
          <w:sz w:val="22"/>
          <w:szCs w:val="22"/>
        </w:rPr>
      </w:pP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>Rule 2: Address (does not include city; reference Rule 4 below).</w:t>
      </w: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 xml:space="preserve">All Address fields accept special characters + # @ % &amp; ( ) </w:t>
      </w:r>
      <w:proofErr w:type="gramStart"/>
      <w:r w:rsidRPr="00003044">
        <w:rPr>
          <w:color w:val="000000"/>
          <w:sz w:val="22"/>
          <w:szCs w:val="22"/>
        </w:rPr>
        <w:t>_ :</w:t>
      </w:r>
      <w:proofErr w:type="gramEnd"/>
      <w:r w:rsidRPr="00003044">
        <w:rPr>
          <w:color w:val="000000"/>
          <w:sz w:val="22"/>
          <w:szCs w:val="22"/>
        </w:rPr>
        <w:t xml:space="preserve"> ' , . - /</w:t>
      </w: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 xml:space="preserve">All Address fields restrict special characters ` ˜ = [ ] { } ˆ * &lt; &gt; </w:t>
      </w:r>
      <w:proofErr w:type="gramStart"/>
      <w:r w:rsidRPr="00003044">
        <w:rPr>
          <w:color w:val="000000"/>
          <w:sz w:val="22"/>
          <w:szCs w:val="22"/>
        </w:rPr>
        <w:t>\ !</w:t>
      </w:r>
      <w:proofErr w:type="gramEnd"/>
      <w:r w:rsidRPr="00003044">
        <w:rPr>
          <w:color w:val="000000"/>
          <w:sz w:val="22"/>
          <w:szCs w:val="22"/>
        </w:rPr>
        <w:t xml:space="preserve"> $ | ; " ?</w:t>
      </w:r>
    </w:p>
    <w:p w:rsidR="00003044" w:rsidRDefault="00003044" w:rsidP="00003044">
      <w:pPr>
        <w:pStyle w:val="NormalWeb"/>
        <w:rPr>
          <w:color w:val="000000"/>
          <w:sz w:val="22"/>
          <w:szCs w:val="22"/>
        </w:rPr>
      </w:pP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>Rule 3: Email (Source for email allowances and restrictions based on RFC 5322)</w:t>
      </w: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 xml:space="preserve">Note: the period is allowed provided it is not first or last character and may not appear as duplicates in </w:t>
      </w:r>
      <w:proofErr w:type="gramStart"/>
      <w:r w:rsidRPr="00003044">
        <w:rPr>
          <w:color w:val="000000"/>
          <w:sz w:val="22"/>
          <w:szCs w:val="22"/>
        </w:rPr>
        <w:t>succession</w:t>
      </w:r>
      <w:proofErr w:type="gramEnd"/>
      <w:r w:rsidRPr="00003044">
        <w:rPr>
          <w:color w:val="000000"/>
          <w:sz w:val="22"/>
          <w:szCs w:val="22"/>
        </w:rPr>
        <w:t>.</w:t>
      </w: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 xml:space="preserve">All Email fields accept special characters ` ' ˜ = + # ˆ </w:t>
      </w:r>
      <w:proofErr w:type="gramStart"/>
      <w:r w:rsidRPr="00003044">
        <w:rPr>
          <w:color w:val="000000"/>
          <w:sz w:val="22"/>
          <w:szCs w:val="22"/>
        </w:rPr>
        <w:t>* !</w:t>
      </w:r>
      <w:proofErr w:type="gramEnd"/>
      <w:r w:rsidRPr="00003044">
        <w:rPr>
          <w:color w:val="000000"/>
          <w:sz w:val="22"/>
          <w:szCs w:val="22"/>
        </w:rPr>
        <w:t xml:space="preserve"> @ $ % &amp; - _ | . / { }</w:t>
      </w: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 xml:space="preserve">All Email fields restrict special characters [ ] &lt; &gt; ( </w:t>
      </w:r>
      <w:proofErr w:type="gramStart"/>
      <w:r w:rsidRPr="00003044">
        <w:rPr>
          <w:color w:val="000000"/>
          <w:sz w:val="22"/>
          <w:szCs w:val="22"/>
        </w:rPr>
        <w:t>) ;</w:t>
      </w:r>
      <w:proofErr w:type="gramEnd"/>
      <w:r w:rsidRPr="00003044">
        <w:rPr>
          <w:color w:val="000000"/>
          <w:sz w:val="22"/>
          <w:szCs w:val="22"/>
        </w:rPr>
        <w:t xml:space="preserve"> : " , ? \</w:t>
      </w:r>
    </w:p>
    <w:p w:rsidR="00003044" w:rsidRDefault="00003044" w:rsidP="00003044">
      <w:pPr>
        <w:pStyle w:val="NormalWeb"/>
        <w:rPr>
          <w:color w:val="000000"/>
          <w:sz w:val="22"/>
          <w:szCs w:val="22"/>
        </w:rPr>
      </w:pP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>Rule 4: General Entry</w:t>
      </w: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>All remaining fields not part of Rules 1,2,or 3 (i.e. City, Titles, Search fields, Notes, Free Text, Bookmark Comments, Doc Properties, Descriptions, Reasons, Fill-in values, Evidence names) accept all special characters ` ' ~ = + [ ] { } # ˆ * &lt; &gt; \ ! @ $ % &amp; ( ) - _ | ; : '' , . / ?</w:t>
      </w:r>
    </w:p>
    <w:p w:rsidR="00003044" w:rsidRDefault="00003044" w:rsidP="00003044">
      <w:pPr>
        <w:pStyle w:val="NormalWeb"/>
        <w:rPr>
          <w:color w:val="000000"/>
          <w:sz w:val="22"/>
          <w:szCs w:val="22"/>
        </w:rPr>
      </w:pP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>Rule 5: File Names - i.e. when uploading a document.</w:t>
      </w: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 xml:space="preserve">All file name fields accept special characters ` ' ˜ = + # ˆ @ $ &amp; - </w:t>
      </w:r>
      <w:proofErr w:type="gramStart"/>
      <w:r w:rsidRPr="00003044">
        <w:rPr>
          <w:color w:val="000000"/>
          <w:sz w:val="22"/>
          <w:szCs w:val="22"/>
        </w:rPr>
        <w:t>_ .</w:t>
      </w:r>
      <w:proofErr w:type="gramEnd"/>
      <w:r w:rsidRPr="00003044">
        <w:rPr>
          <w:color w:val="000000"/>
          <w:sz w:val="22"/>
          <w:szCs w:val="22"/>
        </w:rPr>
        <w:t xml:space="preserve"> ( ) { } ; [ ]</w:t>
      </w: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 xml:space="preserve">All file name fields restrict special characters \ </w:t>
      </w:r>
      <w:proofErr w:type="gramStart"/>
      <w:r w:rsidRPr="00003044">
        <w:rPr>
          <w:color w:val="000000"/>
          <w:sz w:val="22"/>
          <w:szCs w:val="22"/>
        </w:rPr>
        <w:t>/ :</w:t>
      </w:r>
      <w:proofErr w:type="gramEnd"/>
      <w:r w:rsidRPr="00003044">
        <w:rPr>
          <w:color w:val="000000"/>
          <w:sz w:val="22"/>
          <w:szCs w:val="22"/>
        </w:rPr>
        <w:t>* ? " &lt; &gt; | % , !</w:t>
      </w:r>
    </w:p>
    <w:p w:rsidR="00003044" w:rsidRDefault="00003044" w:rsidP="00003044">
      <w:pPr>
        <w:pStyle w:val="NormalWeb"/>
        <w:rPr>
          <w:color w:val="000000"/>
          <w:sz w:val="22"/>
          <w:szCs w:val="22"/>
        </w:rPr>
      </w:pP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2</w:t>
      </w:r>
      <w:r w:rsidRPr="00003044">
        <w:rPr>
          <w:color w:val="000000"/>
          <w:sz w:val="22"/>
          <w:szCs w:val="22"/>
        </w:rPr>
        <w:t>. When a user enters a restricted special character(s), the user is informed that an invalid character has been entered and provide the list of invalid characters for that field via a consistent error messaging method that is used across the Web UI application. For VBMS services, a consistent error handling method is used to inform the consumer of the service of the error.</w:t>
      </w: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>3. VBMS Services that support the import, creation, or maintenance of data also accept and reject appropriate special characters as required by the user entry rules.</w:t>
      </w: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 xml:space="preserve">CAUTION: In the list of special characters above, the </w:t>
      </w:r>
      <w:proofErr w:type="spellStart"/>
      <w:r w:rsidRPr="00003044">
        <w:rPr>
          <w:color w:val="000000"/>
          <w:sz w:val="22"/>
          <w:szCs w:val="22"/>
        </w:rPr>
        <w:t>tilda</w:t>
      </w:r>
      <w:proofErr w:type="spellEnd"/>
      <w:r w:rsidRPr="00003044">
        <w:rPr>
          <w:color w:val="000000"/>
          <w:sz w:val="22"/>
          <w:szCs w:val="22"/>
        </w:rPr>
        <w:t xml:space="preserve"> character displays differently in the web based version of RTC (as small </w:t>
      </w:r>
      <w:proofErr w:type="spellStart"/>
      <w:r w:rsidRPr="00003044">
        <w:rPr>
          <w:color w:val="000000"/>
          <w:sz w:val="22"/>
          <w:szCs w:val="22"/>
        </w:rPr>
        <w:t>tilda</w:t>
      </w:r>
      <w:proofErr w:type="spellEnd"/>
      <w:r w:rsidRPr="00003044">
        <w:rPr>
          <w:color w:val="000000"/>
          <w:sz w:val="22"/>
          <w:szCs w:val="22"/>
        </w:rPr>
        <w:t xml:space="preserve">). It displays correctly in the thick client. If you only have the web based client, do not cut and paste the </w:t>
      </w:r>
      <w:proofErr w:type="spellStart"/>
      <w:r w:rsidRPr="00003044">
        <w:rPr>
          <w:color w:val="000000"/>
          <w:sz w:val="22"/>
          <w:szCs w:val="22"/>
        </w:rPr>
        <w:t>tilda</w:t>
      </w:r>
      <w:proofErr w:type="spellEnd"/>
      <w:r w:rsidRPr="00003044">
        <w:rPr>
          <w:color w:val="000000"/>
          <w:sz w:val="22"/>
          <w:szCs w:val="22"/>
        </w:rPr>
        <w:t xml:space="preserve"> (˜) character from the RTC web client. You can copy it from the special character attachment or use your keyboard to enter into the VBMS application directly.</w:t>
      </w:r>
    </w:p>
    <w:p w:rsidR="00003044" w:rsidRPr="00003044" w:rsidRDefault="00003044" w:rsidP="00003044">
      <w:pPr>
        <w:pStyle w:val="NormalWeb"/>
        <w:rPr>
          <w:color w:val="000000"/>
          <w:sz w:val="22"/>
          <w:szCs w:val="22"/>
        </w:rPr>
      </w:pPr>
      <w:r w:rsidRPr="00003044">
        <w:rPr>
          <w:color w:val="000000"/>
          <w:sz w:val="22"/>
          <w:szCs w:val="22"/>
        </w:rPr>
        <w:t>If you are viewing this in hard copy, it can be found on SharePoint at https://www.aide.oit.va.gov/sites/VBMSP2/Requirements/SiteAssets</w:t>
      </w:r>
    </w:p>
    <w:p w:rsidR="00E57730" w:rsidRPr="00003044" w:rsidRDefault="00E57730"/>
    <w:sectPr w:rsidR="00E57730" w:rsidRPr="0000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44"/>
    <w:rsid w:val="00003044"/>
    <w:rsid w:val="00127F90"/>
    <w:rsid w:val="001A0BE3"/>
    <w:rsid w:val="00504695"/>
    <w:rsid w:val="00E5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C8CF7D-0B83-4052-AC03-C0489264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Alber, Mary Kate, VBAVACO</dc:creator>
  <cp:lastModifiedBy>Stewart, Paige</cp:lastModifiedBy>
  <cp:revision>2</cp:revision>
  <dcterms:created xsi:type="dcterms:W3CDTF">2016-02-09T00:30:00Z</dcterms:created>
  <dcterms:modified xsi:type="dcterms:W3CDTF">2016-02-09T00:30:00Z</dcterms:modified>
</cp:coreProperties>
</file>