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6B" w:rsidRPr="00700091" w:rsidRDefault="00B6706B" w:rsidP="001B6A4F">
      <w:pPr>
        <w:rPr>
          <w:rFonts w:asciiTheme="minorHAnsi" w:hAnsiTheme="minorHAnsi"/>
          <w:b/>
          <w:sz w:val="22"/>
          <w:szCs w:val="22"/>
          <w:u w:val="single"/>
        </w:rPr>
      </w:pPr>
      <w:r w:rsidRPr="00700091">
        <w:rPr>
          <w:rFonts w:asciiTheme="minorHAnsi" w:hAnsiTheme="minorHAnsi"/>
          <w:b/>
          <w:sz w:val="22"/>
          <w:szCs w:val="22"/>
          <w:u w:val="single"/>
        </w:rPr>
        <w:t>Service Audit Requirements</w:t>
      </w:r>
    </w:p>
    <w:p w:rsidR="00B6706B" w:rsidRPr="00700091" w:rsidRDefault="00B6706B" w:rsidP="001B6A4F">
      <w:pPr>
        <w:rPr>
          <w:rFonts w:asciiTheme="minorHAnsi" w:hAnsiTheme="minorHAnsi"/>
          <w:sz w:val="22"/>
          <w:szCs w:val="22"/>
        </w:rPr>
      </w:pPr>
    </w:p>
    <w:p w:rsidR="00B6706B" w:rsidRPr="00700091" w:rsidRDefault="00B6706B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General rule: The called service (</w:t>
      </w:r>
      <w:r w:rsidR="005827D2" w:rsidRPr="00700091">
        <w:rPr>
          <w:rFonts w:asciiTheme="minorHAnsi" w:hAnsiTheme="minorHAnsi"/>
          <w:sz w:val="22"/>
          <w:szCs w:val="22"/>
        </w:rPr>
        <w:t xml:space="preserve">i.e. </w:t>
      </w:r>
      <w:r w:rsidRPr="00700091">
        <w:rPr>
          <w:rFonts w:asciiTheme="minorHAnsi" w:hAnsiTheme="minorHAnsi"/>
          <w:sz w:val="22"/>
          <w:szCs w:val="22"/>
        </w:rPr>
        <w:t>end point) should capture the request it received and response it returned, where possible; if that is not possible (</w:t>
      </w:r>
      <w:r w:rsidR="005827D2" w:rsidRPr="00700091">
        <w:rPr>
          <w:rFonts w:asciiTheme="minorHAnsi" w:hAnsiTheme="minorHAnsi"/>
          <w:sz w:val="22"/>
          <w:szCs w:val="22"/>
        </w:rPr>
        <w:t>e.g</w:t>
      </w:r>
      <w:r w:rsidRPr="00700091">
        <w:rPr>
          <w:rFonts w:asciiTheme="minorHAnsi" w:hAnsiTheme="minorHAnsi"/>
          <w:sz w:val="22"/>
          <w:szCs w:val="22"/>
        </w:rPr>
        <w:t>. called a partner service), then the consumer should capture the request it sent and the response it received</w:t>
      </w:r>
    </w:p>
    <w:p w:rsidR="00B6706B" w:rsidRPr="00700091" w:rsidRDefault="00B6706B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</w:t>
      </w:r>
      <w:r w:rsidR="00B6706B" w:rsidRPr="00700091">
        <w:rPr>
          <w:rFonts w:asciiTheme="minorHAnsi" w:hAnsiTheme="minorHAnsi"/>
          <w:sz w:val="22"/>
          <w:szCs w:val="22"/>
        </w:rPr>
        <w:t xml:space="preserve"> &lt;</w:t>
      </w:r>
      <w:r w:rsidRPr="00700091">
        <w:rPr>
          <w:rFonts w:asciiTheme="minorHAnsi" w:hAnsiTheme="minorHAnsi"/>
          <w:sz w:val="22"/>
          <w:szCs w:val="22"/>
        </w:rPr>
        <w:t>consumer</w:t>
      </w:r>
      <w:r w:rsidR="00B6706B" w:rsidRPr="00700091">
        <w:rPr>
          <w:rFonts w:asciiTheme="minorHAnsi" w:hAnsiTheme="minorHAnsi"/>
          <w:sz w:val="22"/>
          <w:szCs w:val="22"/>
        </w:rPr>
        <w:t>&gt;</w:t>
      </w:r>
      <w:r w:rsidRPr="00700091">
        <w:rPr>
          <w:rFonts w:asciiTheme="minorHAnsi" w:hAnsiTheme="minorHAnsi"/>
          <w:sz w:val="22"/>
          <w:szCs w:val="22"/>
        </w:rPr>
        <w:t xml:space="preserve"> calls an Ascent service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WHEN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 xml:space="preserve">Ascent service </w:t>
      </w:r>
      <w:r w:rsidR="00B6706B" w:rsidRPr="00700091">
        <w:rPr>
          <w:rFonts w:asciiTheme="minorHAnsi" w:hAnsiTheme="minorHAnsi"/>
          <w:sz w:val="22"/>
          <w:szCs w:val="22"/>
        </w:rPr>
        <w:t xml:space="preserve">(i.e. end point) </w:t>
      </w:r>
      <w:r w:rsidRPr="00700091">
        <w:rPr>
          <w:rFonts w:asciiTheme="minorHAnsi" w:hAnsiTheme="minorHAnsi"/>
          <w:sz w:val="22"/>
          <w:szCs w:val="22"/>
        </w:rPr>
        <w:t>receives the service request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THEN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 xml:space="preserve">Ascent service </w:t>
      </w:r>
      <w:r w:rsidR="00B6706B" w:rsidRPr="00700091">
        <w:rPr>
          <w:rFonts w:asciiTheme="minorHAnsi" w:hAnsiTheme="minorHAnsi"/>
          <w:sz w:val="22"/>
          <w:szCs w:val="22"/>
        </w:rPr>
        <w:t xml:space="preserve">(i.e. end point) </w:t>
      </w:r>
      <w:r w:rsidRPr="00700091">
        <w:rPr>
          <w:rFonts w:asciiTheme="minorHAnsi" w:hAnsiTheme="minorHAnsi"/>
          <w:sz w:val="22"/>
          <w:szCs w:val="22"/>
        </w:rPr>
        <w:t xml:space="preserve">saves an audit record for the request from the </w:t>
      </w:r>
      <w:r w:rsidR="00B6706B" w:rsidRPr="00700091">
        <w:rPr>
          <w:rFonts w:asciiTheme="minorHAnsi" w:hAnsiTheme="minorHAnsi"/>
          <w:sz w:val="22"/>
          <w:szCs w:val="22"/>
        </w:rPr>
        <w:t>&lt;</w:t>
      </w:r>
      <w:r w:rsidRPr="00700091">
        <w:rPr>
          <w:rFonts w:asciiTheme="minorHAnsi" w:hAnsiTheme="minorHAnsi"/>
          <w:sz w:val="22"/>
          <w:szCs w:val="22"/>
        </w:rPr>
        <w:t>consumer</w:t>
      </w:r>
      <w:r w:rsidR="00B6706B" w:rsidRPr="00700091">
        <w:rPr>
          <w:rFonts w:asciiTheme="minorHAnsi" w:hAnsiTheme="minorHAnsi"/>
          <w:sz w:val="22"/>
          <w:szCs w:val="22"/>
        </w:rPr>
        <w:t>&gt;</w:t>
      </w:r>
      <w:r w:rsidRPr="00700091">
        <w:rPr>
          <w:rFonts w:asciiTheme="minorHAnsi" w:hAnsiTheme="minorHAnsi"/>
          <w:sz w:val="22"/>
          <w:szCs w:val="22"/>
        </w:rPr>
        <w:t xml:space="preserve"> to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>Ascent service with the following information: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Identification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Date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Time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Details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</w:p>
    <w:p w:rsidR="00B6706B" w:rsidRPr="00700091" w:rsidRDefault="00B6706B" w:rsidP="00B6706B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|consumer|</w:t>
      </w:r>
    </w:p>
    <w:p w:rsidR="00B6706B" w:rsidRPr="00700091" w:rsidRDefault="00B6706B" w:rsidP="00B6706B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External consumer</w:t>
      </w:r>
    </w:p>
    <w:p w:rsidR="00B6706B" w:rsidRPr="00700091" w:rsidRDefault="00B6706B" w:rsidP="00B6706B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Ascent service</w:t>
      </w:r>
    </w:p>
    <w:p w:rsidR="00B6706B" w:rsidRPr="00700091" w:rsidRDefault="00B6706B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</w:t>
      </w:r>
      <w:r w:rsidR="00B6706B" w:rsidRPr="00700091">
        <w:rPr>
          <w:rFonts w:asciiTheme="minorHAnsi" w:hAnsiTheme="minorHAnsi"/>
          <w:sz w:val="22"/>
          <w:szCs w:val="22"/>
        </w:rPr>
        <w:t xml:space="preserve"> &lt;</w:t>
      </w:r>
      <w:r w:rsidRPr="00700091">
        <w:rPr>
          <w:rFonts w:asciiTheme="minorHAnsi" w:hAnsiTheme="minorHAnsi"/>
          <w:sz w:val="22"/>
          <w:szCs w:val="22"/>
        </w:rPr>
        <w:t>consumer</w:t>
      </w:r>
      <w:r w:rsidR="00B6706B" w:rsidRPr="00700091">
        <w:rPr>
          <w:rFonts w:asciiTheme="minorHAnsi" w:hAnsiTheme="minorHAnsi"/>
          <w:sz w:val="22"/>
          <w:szCs w:val="22"/>
        </w:rPr>
        <w:t>&gt;</w:t>
      </w:r>
      <w:r w:rsidRPr="00700091">
        <w:rPr>
          <w:rFonts w:asciiTheme="minorHAnsi" w:hAnsiTheme="minorHAnsi"/>
          <w:sz w:val="22"/>
          <w:szCs w:val="22"/>
        </w:rPr>
        <w:t xml:space="preserve"> calls an Ascent service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WHEN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 xml:space="preserve">Ascent service </w:t>
      </w:r>
      <w:r w:rsidR="006509DA" w:rsidRPr="00700091">
        <w:rPr>
          <w:rFonts w:asciiTheme="minorHAnsi" w:hAnsiTheme="minorHAnsi"/>
          <w:sz w:val="22"/>
          <w:szCs w:val="22"/>
        </w:rPr>
        <w:t xml:space="preserve">(i.e. end point) </w:t>
      </w:r>
      <w:r w:rsidRPr="00700091">
        <w:rPr>
          <w:rFonts w:asciiTheme="minorHAnsi" w:hAnsiTheme="minorHAnsi"/>
          <w:sz w:val="22"/>
          <w:szCs w:val="22"/>
        </w:rPr>
        <w:t>responds to the service request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THEN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 xml:space="preserve">Ascent service </w:t>
      </w:r>
      <w:r w:rsidR="006509DA" w:rsidRPr="00700091">
        <w:rPr>
          <w:rFonts w:asciiTheme="minorHAnsi" w:hAnsiTheme="minorHAnsi"/>
          <w:sz w:val="22"/>
          <w:szCs w:val="22"/>
        </w:rPr>
        <w:t xml:space="preserve">(i.e. end point) </w:t>
      </w:r>
      <w:r w:rsidRPr="00700091">
        <w:rPr>
          <w:rFonts w:asciiTheme="minorHAnsi" w:hAnsiTheme="minorHAnsi"/>
          <w:sz w:val="22"/>
          <w:szCs w:val="22"/>
        </w:rPr>
        <w:t xml:space="preserve">saves an audit record for the response from the </w:t>
      </w:r>
      <w:r w:rsidR="00B6706B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 xml:space="preserve">Ascent service to the </w:t>
      </w:r>
      <w:r w:rsidR="00B6706B" w:rsidRPr="00700091">
        <w:rPr>
          <w:rFonts w:asciiTheme="minorHAnsi" w:hAnsiTheme="minorHAnsi"/>
          <w:sz w:val="22"/>
          <w:szCs w:val="22"/>
        </w:rPr>
        <w:t>&lt;</w:t>
      </w:r>
      <w:r w:rsidRPr="00700091">
        <w:rPr>
          <w:rFonts w:asciiTheme="minorHAnsi" w:hAnsiTheme="minorHAnsi"/>
          <w:sz w:val="22"/>
          <w:szCs w:val="22"/>
        </w:rPr>
        <w:t>consumer</w:t>
      </w:r>
      <w:r w:rsidR="00B6706B" w:rsidRPr="00700091">
        <w:rPr>
          <w:rFonts w:asciiTheme="minorHAnsi" w:hAnsiTheme="minorHAnsi"/>
          <w:sz w:val="22"/>
          <w:szCs w:val="22"/>
        </w:rPr>
        <w:t>&gt;</w:t>
      </w:r>
      <w:r w:rsidRPr="00700091">
        <w:rPr>
          <w:rFonts w:asciiTheme="minorHAnsi" w:hAnsiTheme="minorHAnsi"/>
          <w:sz w:val="22"/>
          <w:szCs w:val="22"/>
        </w:rPr>
        <w:t xml:space="preserve"> with the following information: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Identification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Date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Time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Details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Note: Request Identification includes naming the actors </w:t>
      </w:r>
      <w:r w:rsidR="00D672F2" w:rsidRPr="00700091">
        <w:rPr>
          <w:rFonts w:asciiTheme="minorHAnsi" w:hAnsiTheme="minorHAnsi"/>
          <w:i/>
          <w:sz w:val="22"/>
          <w:szCs w:val="22"/>
        </w:rPr>
        <w:t>if possible</w:t>
      </w:r>
      <w:r w:rsidR="00D672F2" w:rsidRPr="00700091">
        <w:rPr>
          <w:rFonts w:asciiTheme="minorHAnsi" w:hAnsiTheme="minorHAnsi"/>
          <w:sz w:val="22"/>
          <w:szCs w:val="22"/>
        </w:rPr>
        <w:t xml:space="preserve"> </w:t>
      </w:r>
      <w:r w:rsidRPr="00700091">
        <w:rPr>
          <w:rFonts w:asciiTheme="minorHAnsi" w:hAnsiTheme="minorHAnsi"/>
          <w:sz w:val="22"/>
          <w:szCs w:val="22"/>
        </w:rPr>
        <w:t xml:space="preserve">(i.e. </w:t>
      </w:r>
      <w:r w:rsidR="005D2142" w:rsidRPr="00700091">
        <w:rPr>
          <w:rFonts w:asciiTheme="minorHAnsi" w:hAnsiTheme="minorHAnsi"/>
          <w:sz w:val="22"/>
          <w:szCs w:val="22"/>
        </w:rPr>
        <w:t xml:space="preserve">calling </w:t>
      </w:r>
      <w:r w:rsidRPr="00700091">
        <w:rPr>
          <w:rFonts w:asciiTheme="minorHAnsi" w:hAnsiTheme="minorHAnsi"/>
          <w:sz w:val="22"/>
          <w:szCs w:val="22"/>
        </w:rPr>
        <w:t xml:space="preserve">External Consumer, </w:t>
      </w:r>
      <w:r w:rsidR="005D2142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>Ascent Service Name), and a unique key identifying the unique instance of the request</w:t>
      </w:r>
      <w:r w:rsidR="00266513" w:rsidRPr="00700091">
        <w:rPr>
          <w:rFonts w:asciiTheme="minorHAnsi" w:hAnsiTheme="minorHAnsi"/>
          <w:sz w:val="22"/>
          <w:szCs w:val="22"/>
        </w:rPr>
        <w:t>. For the external consumer name, we might have to just write the literal words: “External consumer”</w:t>
      </w:r>
    </w:p>
    <w:p w:rsidR="001B6A4F" w:rsidRPr="00700091" w:rsidRDefault="001B6A4F" w:rsidP="001B6A4F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:rsidR="00F224A5" w:rsidRPr="00700091" w:rsidRDefault="00F224A5" w:rsidP="001B6A4F">
      <w:pPr>
        <w:rPr>
          <w:rFonts w:asciiTheme="minorHAnsi" w:hAnsiTheme="minorHAnsi"/>
          <w:sz w:val="22"/>
          <w:szCs w:val="22"/>
        </w:rPr>
      </w:pPr>
    </w:p>
    <w:p w:rsidR="000A0431" w:rsidRPr="00700091" w:rsidRDefault="000A0431">
      <w:pPr>
        <w:spacing w:line="259" w:lineRule="auto"/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br w:type="page"/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lastRenderedPageBreak/>
        <w:t>GIVEN a &lt;consumer&gt; calls an Ascent service</w:t>
      </w:r>
    </w:p>
    <w:p w:rsidR="001B6A4F" w:rsidRPr="00700091" w:rsidRDefault="000A0431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Ascent service calls a</w:t>
      </w:r>
      <w:r w:rsidR="00B6706B" w:rsidRPr="00700091">
        <w:rPr>
          <w:rFonts w:asciiTheme="minorHAnsi" w:hAnsiTheme="minorHAnsi"/>
          <w:sz w:val="22"/>
          <w:szCs w:val="22"/>
        </w:rPr>
        <w:t xml:space="preserve"> partner service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THEN the Ascent service </w:t>
      </w:r>
      <w:r w:rsidR="00EE4DF2" w:rsidRPr="00700091">
        <w:rPr>
          <w:rFonts w:asciiTheme="minorHAnsi" w:hAnsiTheme="minorHAnsi"/>
          <w:sz w:val="22"/>
          <w:szCs w:val="22"/>
        </w:rPr>
        <w:t>that made the service call to the partner service</w:t>
      </w:r>
      <w:r w:rsidR="00A505E7" w:rsidRPr="00700091">
        <w:rPr>
          <w:rFonts w:asciiTheme="minorHAnsi" w:hAnsiTheme="minorHAnsi"/>
          <w:sz w:val="22"/>
          <w:szCs w:val="22"/>
        </w:rPr>
        <w:t xml:space="preserve"> </w:t>
      </w:r>
      <w:r w:rsidRPr="00700091">
        <w:rPr>
          <w:rFonts w:asciiTheme="minorHAnsi" w:hAnsiTheme="minorHAnsi"/>
          <w:sz w:val="22"/>
          <w:szCs w:val="22"/>
        </w:rPr>
        <w:t>saves an audit record for the request from the Ascent service to the</w:t>
      </w:r>
      <w:r w:rsidR="00B6706B" w:rsidRPr="00700091">
        <w:rPr>
          <w:rFonts w:asciiTheme="minorHAnsi" w:hAnsiTheme="minorHAnsi"/>
          <w:sz w:val="22"/>
          <w:szCs w:val="22"/>
        </w:rPr>
        <w:t xml:space="preserve"> partner service</w:t>
      </w:r>
      <w:r w:rsidRPr="00700091">
        <w:rPr>
          <w:rFonts w:asciiTheme="minorHAnsi" w:hAnsiTheme="minorHAnsi"/>
          <w:sz w:val="22"/>
          <w:szCs w:val="22"/>
        </w:rPr>
        <w:t xml:space="preserve"> with the following information: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Identification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Date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Time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Details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|consumer|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External consumer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Ascent service</w:t>
      </w:r>
    </w:p>
    <w:p w:rsidR="0040453C" w:rsidRPr="00700091" w:rsidRDefault="0040453C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 &lt;consumer&gt; calls an Ascent service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AND the Ascent service calls a </w:t>
      </w:r>
      <w:r w:rsidR="00B6706B" w:rsidRPr="00700091">
        <w:rPr>
          <w:rFonts w:asciiTheme="minorHAnsi" w:hAnsiTheme="minorHAnsi"/>
          <w:sz w:val="22"/>
          <w:szCs w:val="22"/>
        </w:rPr>
        <w:t>partner service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Ascent service receives a</w:t>
      </w:r>
      <w:r w:rsidR="00B6706B" w:rsidRPr="00700091">
        <w:rPr>
          <w:rFonts w:asciiTheme="minorHAnsi" w:hAnsiTheme="minorHAnsi"/>
          <w:sz w:val="22"/>
          <w:szCs w:val="22"/>
        </w:rPr>
        <w:t xml:space="preserve"> partner service</w:t>
      </w:r>
      <w:r w:rsidRPr="00700091">
        <w:rPr>
          <w:rFonts w:asciiTheme="minorHAnsi" w:hAnsiTheme="minorHAnsi"/>
          <w:sz w:val="22"/>
          <w:szCs w:val="22"/>
        </w:rPr>
        <w:t xml:space="preserve"> response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THEN the Ascent service </w:t>
      </w:r>
      <w:r w:rsidR="00220B52" w:rsidRPr="00700091">
        <w:rPr>
          <w:rFonts w:asciiTheme="minorHAnsi" w:hAnsiTheme="minorHAnsi"/>
          <w:sz w:val="22"/>
          <w:szCs w:val="22"/>
        </w:rPr>
        <w:t>that made the service call</w:t>
      </w:r>
      <w:r w:rsidR="00EE4DF2" w:rsidRPr="00700091">
        <w:rPr>
          <w:rFonts w:asciiTheme="minorHAnsi" w:hAnsiTheme="minorHAnsi"/>
          <w:sz w:val="22"/>
          <w:szCs w:val="22"/>
        </w:rPr>
        <w:t xml:space="preserve"> to the partner service</w:t>
      </w:r>
      <w:r w:rsidR="00220B52" w:rsidRPr="00700091">
        <w:rPr>
          <w:rFonts w:asciiTheme="minorHAnsi" w:hAnsiTheme="minorHAnsi"/>
          <w:sz w:val="22"/>
          <w:szCs w:val="22"/>
        </w:rPr>
        <w:t xml:space="preserve"> </w:t>
      </w:r>
      <w:r w:rsidRPr="00700091">
        <w:rPr>
          <w:rFonts w:asciiTheme="minorHAnsi" w:hAnsiTheme="minorHAnsi"/>
          <w:sz w:val="22"/>
          <w:szCs w:val="22"/>
        </w:rPr>
        <w:t xml:space="preserve">saves an audit record for the response from the </w:t>
      </w:r>
      <w:r w:rsidR="00B6706B" w:rsidRPr="00700091">
        <w:rPr>
          <w:rFonts w:asciiTheme="minorHAnsi" w:hAnsiTheme="minorHAnsi"/>
          <w:sz w:val="22"/>
          <w:szCs w:val="22"/>
        </w:rPr>
        <w:t>partner service</w:t>
      </w:r>
      <w:r w:rsidR="005D7ED8" w:rsidRPr="00700091">
        <w:rPr>
          <w:rFonts w:asciiTheme="minorHAnsi" w:hAnsiTheme="minorHAnsi"/>
          <w:sz w:val="22"/>
          <w:szCs w:val="22"/>
        </w:rPr>
        <w:t xml:space="preserve"> </w:t>
      </w:r>
      <w:r w:rsidRPr="00700091">
        <w:rPr>
          <w:rFonts w:asciiTheme="minorHAnsi" w:hAnsiTheme="minorHAnsi"/>
          <w:sz w:val="22"/>
          <w:szCs w:val="22"/>
        </w:rPr>
        <w:t>to the Ascent service with the following information: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Request Identification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Date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Time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- Response Details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|consumer|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External consumer</w:t>
      </w: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Ascent service</w:t>
      </w:r>
    </w:p>
    <w:p w:rsidR="000A0431" w:rsidRPr="00700091" w:rsidRDefault="000A0431" w:rsidP="001B6A4F">
      <w:pPr>
        <w:rPr>
          <w:rFonts w:asciiTheme="minorHAnsi" w:hAnsiTheme="minorHAnsi"/>
          <w:sz w:val="22"/>
          <w:szCs w:val="22"/>
        </w:rPr>
      </w:pPr>
    </w:p>
    <w:p w:rsidR="001B6A4F" w:rsidRPr="00700091" w:rsidRDefault="001B6A4F" w:rsidP="001B6A4F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Note: Request Identification includes naming the actors </w:t>
      </w:r>
      <w:r w:rsidR="00266513" w:rsidRPr="00700091">
        <w:rPr>
          <w:rFonts w:asciiTheme="minorHAnsi" w:hAnsiTheme="minorHAnsi"/>
          <w:i/>
          <w:sz w:val="22"/>
          <w:szCs w:val="22"/>
        </w:rPr>
        <w:t>if possible</w:t>
      </w:r>
      <w:r w:rsidR="005827D2" w:rsidRPr="00700091">
        <w:rPr>
          <w:rFonts w:asciiTheme="minorHAnsi" w:hAnsiTheme="minorHAnsi"/>
          <w:sz w:val="22"/>
          <w:szCs w:val="22"/>
        </w:rPr>
        <w:t xml:space="preserve"> </w:t>
      </w:r>
      <w:r w:rsidRPr="00700091">
        <w:rPr>
          <w:rFonts w:asciiTheme="minorHAnsi" w:hAnsiTheme="minorHAnsi"/>
          <w:sz w:val="22"/>
          <w:szCs w:val="22"/>
        </w:rPr>
        <w:t xml:space="preserve">(i.e. </w:t>
      </w:r>
      <w:r w:rsidR="005D2142" w:rsidRPr="00700091">
        <w:rPr>
          <w:rFonts w:asciiTheme="minorHAnsi" w:hAnsiTheme="minorHAnsi"/>
          <w:sz w:val="22"/>
          <w:szCs w:val="22"/>
        </w:rPr>
        <w:t xml:space="preserve">calling </w:t>
      </w:r>
      <w:r w:rsidRPr="00700091">
        <w:rPr>
          <w:rFonts w:asciiTheme="minorHAnsi" w:hAnsiTheme="minorHAnsi"/>
          <w:sz w:val="22"/>
          <w:szCs w:val="22"/>
        </w:rPr>
        <w:t xml:space="preserve">Ascent Service Name, </w:t>
      </w:r>
      <w:r w:rsidR="005D2142" w:rsidRPr="00700091">
        <w:rPr>
          <w:rFonts w:asciiTheme="minorHAnsi" w:hAnsiTheme="minorHAnsi"/>
          <w:sz w:val="22"/>
          <w:szCs w:val="22"/>
        </w:rPr>
        <w:t xml:space="preserve">called </w:t>
      </w:r>
      <w:r w:rsidRPr="00700091">
        <w:rPr>
          <w:rFonts w:asciiTheme="minorHAnsi" w:hAnsiTheme="minorHAnsi"/>
          <w:sz w:val="22"/>
          <w:szCs w:val="22"/>
        </w:rPr>
        <w:t>Partner</w:t>
      </w:r>
      <w:r w:rsidR="00266513" w:rsidRPr="00700091">
        <w:rPr>
          <w:rFonts w:asciiTheme="minorHAnsi" w:hAnsiTheme="minorHAnsi"/>
          <w:sz w:val="22"/>
          <w:szCs w:val="22"/>
        </w:rPr>
        <w:t>/</w:t>
      </w:r>
      <w:r w:rsidR="005D2142" w:rsidRPr="00700091">
        <w:rPr>
          <w:rFonts w:asciiTheme="minorHAnsi" w:hAnsiTheme="minorHAnsi"/>
          <w:sz w:val="22"/>
          <w:szCs w:val="22"/>
        </w:rPr>
        <w:t xml:space="preserve">called Ascent </w:t>
      </w:r>
      <w:r w:rsidRPr="00700091">
        <w:rPr>
          <w:rFonts w:asciiTheme="minorHAnsi" w:hAnsiTheme="minorHAnsi"/>
          <w:sz w:val="22"/>
          <w:szCs w:val="22"/>
        </w:rPr>
        <w:t>Service Name), and a unique key identifying the unique instance of the request</w:t>
      </w:r>
    </w:p>
    <w:p w:rsidR="00B6706B" w:rsidRPr="00700091" w:rsidRDefault="00B6706B">
      <w:pPr>
        <w:spacing w:line="259" w:lineRule="auto"/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br w:type="page"/>
      </w:r>
    </w:p>
    <w:p w:rsidR="00EE648C" w:rsidRPr="00700091" w:rsidRDefault="00EE648C" w:rsidP="00EE648C">
      <w:pPr>
        <w:rPr>
          <w:rFonts w:asciiTheme="minorHAnsi" w:hAnsiTheme="minorHAnsi"/>
          <w:b/>
          <w:color w:val="212121"/>
          <w:sz w:val="22"/>
          <w:szCs w:val="22"/>
          <w:u w:val="single"/>
        </w:rPr>
      </w:pPr>
      <w:r w:rsidRPr="00700091">
        <w:rPr>
          <w:rFonts w:asciiTheme="minorHAnsi" w:hAnsiTheme="minorHAnsi"/>
          <w:b/>
          <w:color w:val="212121"/>
          <w:sz w:val="22"/>
          <w:szCs w:val="22"/>
          <w:u w:val="single"/>
        </w:rPr>
        <w:lastRenderedPageBreak/>
        <w:t>Exception Handling Requirements</w:t>
      </w:r>
    </w:p>
    <w:p w:rsidR="00EE648C" w:rsidRPr="00700091" w:rsidRDefault="00EE648C" w:rsidP="00EE648C">
      <w:pPr>
        <w:rPr>
          <w:rFonts w:asciiTheme="minorHAnsi" w:hAnsiTheme="minorHAnsi"/>
          <w:color w:val="212121"/>
          <w:sz w:val="22"/>
          <w:szCs w:val="22"/>
        </w:rPr>
      </w:pP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GIVEN a &lt;consumer&gt; calls an Ascent service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(i.e. end point) receives the service request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WHEN the called A</w:t>
      </w:r>
      <w:r w:rsidR="009350D1" w:rsidRPr="00700091">
        <w:rPr>
          <w:rFonts w:asciiTheme="minorHAnsi" w:hAnsiTheme="minorHAnsi"/>
          <w:color w:val="212121"/>
          <w:sz w:val="22"/>
          <w:szCs w:val="22"/>
        </w:rPr>
        <w:t xml:space="preserve">scent service (i.e. end point) </w:t>
      </w:r>
      <w:r w:rsidRPr="00700091">
        <w:rPr>
          <w:rFonts w:asciiTheme="minorHAnsi" w:hAnsiTheme="minorHAnsi"/>
          <w:color w:val="212121"/>
          <w:sz w:val="22"/>
          <w:szCs w:val="22"/>
        </w:rPr>
        <w:t>detects the request JSON Web Token has been tampered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THEN the Ascent service returns Status Code=401 Severity=ERROR, and Text = &lt;</w:t>
      </w:r>
      <w:r w:rsidRPr="00700091">
        <w:rPr>
          <w:rFonts w:asciiTheme="minorHAnsi" w:hAnsiTheme="minorHAnsi"/>
          <w:b/>
          <w:color w:val="C00000"/>
          <w:sz w:val="22"/>
          <w:szCs w:val="22"/>
        </w:rPr>
        <w:t>Text</w:t>
      </w:r>
      <w:r w:rsidRPr="00700091">
        <w:rPr>
          <w:rFonts w:asciiTheme="minorHAnsi" w:hAnsiTheme="minorHAnsi"/>
          <w:color w:val="212121"/>
          <w:sz w:val="22"/>
          <w:szCs w:val="22"/>
        </w:rPr>
        <w:t>&gt;</w:t>
      </w:r>
    </w:p>
    <w:p w:rsidR="00EE648C" w:rsidRPr="00700091" w:rsidRDefault="00EE648C" w:rsidP="00EE648C">
      <w:pPr>
        <w:rPr>
          <w:rFonts w:asciiTheme="minorHAnsi" w:hAnsiTheme="minorHAnsi"/>
          <w:color w:val="212121"/>
          <w:sz w:val="22"/>
          <w:szCs w:val="22"/>
        </w:rPr>
      </w:pP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GIVEN a &lt;consumer&gt; calls an Ascent service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(i.e. end point) receives the service request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WHEN the called A</w:t>
      </w:r>
      <w:r w:rsidR="009350D1" w:rsidRPr="00700091">
        <w:rPr>
          <w:rFonts w:asciiTheme="minorHAnsi" w:hAnsiTheme="minorHAnsi"/>
          <w:color w:val="212121"/>
          <w:sz w:val="22"/>
          <w:szCs w:val="22"/>
        </w:rPr>
        <w:t xml:space="preserve">scent service (i.e. end point) </w:t>
      </w:r>
      <w:r w:rsidRPr="00700091">
        <w:rPr>
          <w:rFonts w:asciiTheme="minorHAnsi" w:hAnsiTheme="minorHAnsi"/>
          <w:color w:val="212121"/>
          <w:sz w:val="22"/>
          <w:szCs w:val="22"/>
        </w:rPr>
        <w:t>detects the request JSON Web Token has an &lt;Error&gt;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THEN the Ascent service returns Status Code=401 Severity=ERROR, and Text = &lt;Text&gt;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(i.e. end point) saves an audit record for the request from the &lt;consumer&gt; to the called Ascent service with the following information: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Request Identification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Request Date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Request Time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Request Details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saves an audit record for the response from the called Ascent service to the &lt;consumer&gt; with the following information: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Request Identification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Response Date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Response Time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- Response Details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755"/>
        <w:gridCol w:w="3341"/>
      </w:tblGrid>
      <w:tr w:rsidR="00EE648C" w:rsidRPr="00700091" w:rsidTr="00EE648C"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sz w:val="22"/>
                <w:szCs w:val="22"/>
              </w:rPr>
              <w:t>Consumer</w:t>
            </w:r>
          </w:p>
        </w:tc>
        <w:tc>
          <w:tcPr>
            <w:tcW w:w="2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sz w:val="22"/>
                <w:szCs w:val="22"/>
              </w:rPr>
              <w:t>Error</w:t>
            </w:r>
          </w:p>
        </w:tc>
        <w:tc>
          <w:tcPr>
            <w:tcW w:w="3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sz w:val="22"/>
                <w:szCs w:val="22"/>
              </w:rPr>
              <w:t>Text</w:t>
            </w:r>
          </w:p>
        </w:tc>
      </w:tr>
      <w:tr w:rsidR="00EE648C" w:rsidRPr="00700091" w:rsidTr="00EE648C"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External consumer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expired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TBD</w:t>
            </w:r>
          </w:p>
        </w:tc>
      </w:tr>
      <w:tr w:rsidR="00EE648C" w:rsidRPr="00700091" w:rsidTr="00EE648C"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External consumer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invalid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TBD</w:t>
            </w:r>
          </w:p>
        </w:tc>
      </w:tr>
      <w:tr w:rsidR="00EE648C" w:rsidRPr="00700091" w:rsidTr="00EE648C"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Ascent service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expired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TBD</w:t>
            </w:r>
          </w:p>
        </w:tc>
      </w:tr>
      <w:tr w:rsidR="00EE648C" w:rsidRPr="00700091" w:rsidTr="00EE648C">
        <w:tc>
          <w:tcPr>
            <w:tcW w:w="2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Ascent service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invalid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  <w:t>TBD</w:t>
            </w:r>
          </w:p>
        </w:tc>
      </w:tr>
    </w:tbl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 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GIVEN a &lt;consumer&gt; calls an Ascent service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(i.e. end point) receives the service request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WHEN the called Ascent service (i.e. end point) detects a request Correlation ID has a certain &lt;Condition&gt;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THEN the called Ascent service does not return an error response</w:t>
      </w:r>
    </w:p>
    <w:p w:rsidR="00EE648C" w:rsidRPr="00700091" w:rsidRDefault="00EE648C" w:rsidP="00EE648C">
      <w:pPr>
        <w:rPr>
          <w:rFonts w:asciiTheme="minorHAnsi" w:hAnsiTheme="minorHAnsi"/>
          <w:color w:val="212121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called Ascent service does not capture an audit record</w:t>
      </w:r>
    </w:p>
    <w:p w:rsidR="009350D1" w:rsidRPr="00700091" w:rsidRDefault="009350D1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AND the request is processed normally</w:t>
      </w:r>
    </w:p>
    <w:p w:rsidR="00EE648C" w:rsidRPr="00700091" w:rsidRDefault="00EE648C" w:rsidP="00EE648C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color w:val="212121"/>
          <w:sz w:val="22"/>
          <w:szCs w:val="2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4676"/>
      </w:tblGrid>
      <w:tr w:rsidR="00EE648C" w:rsidRPr="00700091" w:rsidTr="00EE648C">
        <w:tc>
          <w:tcPr>
            <w:tcW w:w="2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sz w:val="22"/>
                <w:szCs w:val="22"/>
              </w:rPr>
              <w:t>Consumer</w:t>
            </w:r>
          </w:p>
        </w:tc>
        <w:tc>
          <w:tcPr>
            <w:tcW w:w="46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b/>
                <w:bCs/>
                <w:sz w:val="22"/>
                <w:szCs w:val="22"/>
              </w:rPr>
              <w:t>Condition</w:t>
            </w:r>
          </w:p>
        </w:tc>
      </w:tr>
      <w:tr w:rsidR="00EE648C" w:rsidRPr="00700091" w:rsidTr="00EE648C"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External consumer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missing</w:t>
            </w:r>
          </w:p>
        </w:tc>
      </w:tr>
      <w:tr w:rsidR="00EE648C" w:rsidRPr="00700091" w:rsidTr="00EE648C"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External consumer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Status is not Temporary, Active or Permanent</w:t>
            </w:r>
          </w:p>
        </w:tc>
      </w:tr>
      <w:tr w:rsidR="00EE648C" w:rsidRPr="00700091" w:rsidTr="00EE648C"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Ascent service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Is missing</w:t>
            </w:r>
          </w:p>
        </w:tc>
      </w:tr>
      <w:tr w:rsidR="00EE648C" w:rsidRPr="00700091" w:rsidTr="00EE648C"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Ascent service</w:t>
            </w:r>
          </w:p>
        </w:tc>
        <w:tc>
          <w:tcPr>
            <w:tcW w:w="46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648C" w:rsidRPr="00700091" w:rsidRDefault="00EE648C">
            <w:pPr>
              <w:rPr>
                <w:rFonts w:asciiTheme="minorHAnsi" w:hAnsiTheme="minorHAnsi"/>
                <w:sz w:val="22"/>
                <w:szCs w:val="22"/>
              </w:rPr>
            </w:pPr>
            <w:r w:rsidRPr="00700091">
              <w:rPr>
                <w:rFonts w:asciiTheme="minorHAnsi" w:hAnsiTheme="minorHAnsi"/>
                <w:sz w:val="22"/>
                <w:szCs w:val="22"/>
              </w:rPr>
              <w:t>Status is not Temporary, Active or Permanent</w:t>
            </w:r>
          </w:p>
        </w:tc>
      </w:tr>
    </w:tbl>
    <w:p w:rsidR="00EE648C" w:rsidRPr="00700091" w:rsidRDefault="00EE648C" w:rsidP="00B6706B">
      <w:pPr>
        <w:rPr>
          <w:rFonts w:asciiTheme="minorHAnsi" w:hAnsiTheme="minorHAnsi"/>
          <w:sz w:val="22"/>
          <w:szCs w:val="22"/>
        </w:rPr>
      </w:pPr>
    </w:p>
    <w:p w:rsidR="00B6706B" w:rsidRPr="00700091" w:rsidRDefault="00B6706B" w:rsidP="00B6706B">
      <w:pPr>
        <w:rPr>
          <w:rFonts w:asciiTheme="minorHAnsi" w:hAnsiTheme="minorHAnsi"/>
          <w:sz w:val="22"/>
          <w:szCs w:val="22"/>
        </w:rPr>
      </w:pPr>
    </w:p>
    <w:p w:rsidR="00EE648C" w:rsidRPr="00700091" w:rsidRDefault="00EE648C">
      <w:pPr>
        <w:spacing w:line="259" w:lineRule="auto"/>
        <w:rPr>
          <w:rFonts w:asciiTheme="minorHAnsi" w:hAnsiTheme="minorHAnsi"/>
          <w:b/>
          <w:sz w:val="22"/>
          <w:szCs w:val="22"/>
          <w:u w:val="single"/>
        </w:rPr>
      </w:pPr>
      <w:r w:rsidRPr="00700091"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2B7FC3" w:rsidRPr="00700091" w:rsidRDefault="002B7FC3" w:rsidP="002B7FC3">
      <w:pPr>
        <w:rPr>
          <w:rFonts w:asciiTheme="minorHAnsi" w:hAnsiTheme="minorHAnsi"/>
          <w:b/>
          <w:sz w:val="22"/>
          <w:szCs w:val="22"/>
          <w:u w:val="single"/>
        </w:rPr>
      </w:pPr>
      <w:r w:rsidRPr="00700091">
        <w:rPr>
          <w:rFonts w:asciiTheme="minorHAnsi" w:hAnsiTheme="minorHAnsi"/>
          <w:b/>
          <w:sz w:val="22"/>
          <w:szCs w:val="22"/>
          <w:u w:val="single"/>
        </w:rPr>
        <w:lastRenderedPageBreak/>
        <w:t>Data Retention Requirements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 service audit record has been stored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service audit record is &gt;= 0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AND the service audit record is &lt; 12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THEN the service audit record is retained for immediate access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 service audit record has been stored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service audit record is &gt;= 12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AND the service audit record is &lt; 36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THEN the service audit record retained for access within 7 days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 service audit record has been stored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service audit record is &gt;= 36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AND the service audit record is &lt; 60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THEN the service audit record is retained for access within 30 days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GIVEN a service audit record has been stored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WHEN the service audit record is &gt;= 60 months old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>THEN the service audit record is deleted.</w:t>
      </w:r>
    </w:p>
    <w:p w:rsidR="002B7FC3" w:rsidRPr="00700091" w:rsidRDefault="002B7FC3" w:rsidP="002B7FC3">
      <w:pPr>
        <w:rPr>
          <w:rFonts w:asciiTheme="minorHAnsi" w:hAnsiTheme="minorHAnsi"/>
          <w:sz w:val="22"/>
          <w:szCs w:val="22"/>
        </w:rPr>
      </w:pPr>
    </w:p>
    <w:p w:rsidR="002B7FC3" w:rsidRPr="00700091" w:rsidRDefault="002B7FC3" w:rsidP="002B7FC3">
      <w:pPr>
        <w:spacing w:line="259" w:lineRule="auto"/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br w:type="page"/>
      </w:r>
    </w:p>
    <w:p w:rsidR="00B6706B" w:rsidRPr="00700091" w:rsidRDefault="00B6706B" w:rsidP="00B6706B">
      <w:pPr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700091">
        <w:rPr>
          <w:rFonts w:asciiTheme="minorHAnsi" w:hAnsiTheme="minorHAnsi"/>
          <w:b/>
          <w:sz w:val="22"/>
          <w:szCs w:val="22"/>
          <w:u w:val="single"/>
        </w:rPr>
        <w:lastRenderedPageBreak/>
        <w:t>Report Requirement</w:t>
      </w:r>
    </w:p>
    <w:p w:rsidR="00B6706B" w:rsidRPr="00B6706B" w:rsidRDefault="00B6706B" w:rsidP="00B6706B">
      <w:pPr>
        <w:rPr>
          <w:rFonts w:asciiTheme="minorHAnsi" w:hAnsiTheme="minorHAnsi"/>
          <w:sz w:val="22"/>
          <w:szCs w:val="22"/>
        </w:rPr>
      </w:pPr>
      <w:r w:rsidRPr="00700091">
        <w:rPr>
          <w:rFonts w:asciiTheme="minorHAnsi" w:hAnsiTheme="minorHAnsi"/>
          <w:sz w:val="22"/>
          <w:szCs w:val="22"/>
        </w:rPr>
        <w:t xml:space="preserve">The system shall provide </w:t>
      </w:r>
      <w:r w:rsidR="009B21E7" w:rsidRPr="00700091">
        <w:rPr>
          <w:rFonts w:asciiTheme="minorHAnsi" w:hAnsiTheme="minorHAnsi"/>
          <w:sz w:val="22"/>
          <w:szCs w:val="22"/>
        </w:rPr>
        <w:t xml:space="preserve">access to </w:t>
      </w:r>
      <w:r w:rsidRPr="00700091">
        <w:rPr>
          <w:rFonts w:asciiTheme="minorHAnsi" w:hAnsiTheme="minorHAnsi"/>
          <w:sz w:val="22"/>
          <w:szCs w:val="22"/>
        </w:rPr>
        <w:t xml:space="preserve">reports to </w:t>
      </w:r>
      <w:r w:rsidR="009B21E7" w:rsidRPr="00700091">
        <w:rPr>
          <w:rFonts w:asciiTheme="minorHAnsi" w:hAnsiTheme="minorHAnsi"/>
          <w:sz w:val="22"/>
          <w:szCs w:val="22"/>
        </w:rPr>
        <w:t xml:space="preserve">view </w:t>
      </w:r>
      <w:r w:rsidRPr="00700091">
        <w:rPr>
          <w:rFonts w:asciiTheme="minorHAnsi" w:hAnsiTheme="minorHAnsi"/>
          <w:sz w:val="22"/>
          <w:szCs w:val="22"/>
        </w:rPr>
        <w:t>summary and detailed information contained in service audit records.</w:t>
      </w:r>
    </w:p>
    <w:p w:rsidR="00F224A5" w:rsidRPr="00B6706B" w:rsidRDefault="00F224A5">
      <w:pPr>
        <w:rPr>
          <w:rFonts w:asciiTheme="minorHAnsi" w:hAnsiTheme="minorHAnsi"/>
          <w:sz w:val="22"/>
          <w:szCs w:val="22"/>
        </w:rPr>
      </w:pPr>
    </w:p>
    <w:sectPr w:rsidR="00F224A5" w:rsidRPr="00B6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E0"/>
    <w:rsid w:val="000A0431"/>
    <w:rsid w:val="000E760B"/>
    <w:rsid w:val="001B6A4F"/>
    <w:rsid w:val="00212769"/>
    <w:rsid w:val="00220B52"/>
    <w:rsid w:val="00266513"/>
    <w:rsid w:val="002B7FC3"/>
    <w:rsid w:val="0040453C"/>
    <w:rsid w:val="004E2B65"/>
    <w:rsid w:val="005827D2"/>
    <w:rsid w:val="005B10B2"/>
    <w:rsid w:val="005D2142"/>
    <w:rsid w:val="005D7ED8"/>
    <w:rsid w:val="006509DA"/>
    <w:rsid w:val="00700091"/>
    <w:rsid w:val="007F7AE7"/>
    <w:rsid w:val="009350D1"/>
    <w:rsid w:val="009B21E7"/>
    <w:rsid w:val="00A505E7"/>
    <w:rsid w:val="00B6706B"/>
    <w:rsid w:val="00B764CA"/>
    <w:rsid w:val="00B97D68"/>
    <w:rsid w:val="00BE3A40"/>
    <w:rsid w:val="00D11EE0"/>
    <w:rsid w:val="00D672F2"/>
    <w:rsid w:val="00E00CBD"/>
    <w:rsid w:val="00E732F0"/>
    <w:rsid w:val="00ED558D"/>
    <w:rsid w:val="00EE4DF2"/>
    <w:rsid w:val="00EE648C"/>
    <w:rsid w:val="00F2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C85C-4FFE-4100-9DF2-95342415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A4F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Neil</dc:creator>
  <cp:keywords/>
  <dc:description/>
  <cp:lastModifiedBy>Desai, Neil</cp:lastModifiedBy>
  <cp:revision>10</cp:revision>
  <dcterms:created xsi:type="dcterms:W3CDTF">2017-09-26T18:05:00Z</dcterms:created>
  <dcterms:modified xsi:type="dcterms:W3CDTF">2017-11-14T18:39:00Z</dcterms:modified>
</cp:coreProperties>
</file>