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9 — Comportamentul firmelor pe piața de monopol</w:t>
      </w:r>
    </w:p>
    <w:p>
      <w:r>
        <w:t>Conspect pentru lector · 10 diapozitive · aproximativ 11 minute</w:t>
      </w:r>
    </w:p>
    <w:p>
      <w:pPr>
        <w:pStyle w:val="Heading1"/>
      </w:pPr>
      <w:r>
        <w:t>1. Comportamentul firmelor pe piața de monopol</w:t>
      </w:r>
    </w:p>
    <w:p>
      <w:r>
        <w:t>Timp orientativ: 45 de secunde.</w:t>
      </w:r>
    </w:p>
    <w:p>
      <w:r>
        <w:rPr>
          <w:rFonts w:ascii="Arial" w:hAnsi="Arial"/>
          <w:b w:val="0"/>
          <w:sz w:val="24"/>
        </w:rPr>
        <w:t>Un singur ofertant poate influența prețul dar nu poate ignora cumpărătorii. Alegem mai întâi cantitatea și citim apoi prețul pe cerere. Comparăm rezultatul firmei cu schimburile avantajoase pentru societate.</w:t>
      </w:r>
    </w:p>
    <w:p>
      <w:r>
        <w:rPr>
          <w:rFonts w:ascii="Arial" w:hAnsi="Arial"/>
          <w:b w:val="0"/>
          <w:sz w:val="24"/>
        </w:rPr>
        <w:t>Întrebarea care ne conduce este aceasta: De ce un singur vânzător nu poate cere orice preț?</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Puterea firmei are o limită</w:t>
      </w:r>
    </w:p>
    <w:p>
      <w:r>
        <w:t>Timp orientativ: 60 de secunde.</w:t>
      </w:r>
    </w:p>
    <w:p>
      <w:r>
        <w:rPr>
          <w:rFonts w:ascii="Arial" w:hAnsi="Arial"/>
          <w:b w:val="0"/>
          <w:sz w:val="24"/>
        </w:rPr>
        <w:t>Ideea acestui moment este: Puterea firmei are o limită.</w:t>
      </w:r>
    </w:p>
    <w:p>
      <w:r>
        <w:rPr>
          <w:rFonts w:ascii="Arial" w:hAnsi="Arial"/>
          <w:b w:val="0"/>
          <w:sz w:val="24"/>
        </w:rPr>
        <w:t>O firmă este singurul ofertant al unui serviciu fără substituenți apropiați. Ea poate influența prețul. Dacă îl ridică însă unii cumpărători renunță sau reduc consumul. Puterea de piață nu elimină cererea. Firma alege o combinație preț–cantitate de pe ea.</w:t>
      </w:r>
    </w:p>
    <w:p>
      <w:r>
        <w:rPr>
          <w:rFonts w:ascii="Arial" w:hAnsi="Arial"/>
          <w:b w:val="0"/>
          <w:sz w:val="24"/>
        </w:rPr>
        <w:t>Piața trebuie delimitată. O firmă poate fi singura care vinde o marcă fără a fi singura care satisface nevoia clientului. Monopolul pur exclude substituenții apropiați pe piața relevantă. Alternativele de consum limitează puterea.</w:t>
      </w:r>
    </w:p>
    <w:p>
      <w:r>
        <w:rPr>
          <w:rFonts w:ascii="Arial" w:hAnsi="Arial"/>
          <w:b w:val="0"/>
          <w:sz w:val="24"/>
        </w:rPr>
        <w:t>Pe schemă urmărim următoarea legătură: Un ofertant. Fără substituenți apropiați. Cerere. Limitează vânzările. Decizie. Un preț pentru o cantitate.</w:t>
      </w:r>
    </w:p>
    <w:p>
      <w:pPr>
        <w:pStyle w:val="Heading1"/>
      </w:pPr>
      <w:r>
        <w:t>3. Ultima unitate aduce mai puțin decât prețul</w:t>
      </w:r>
    </w:p>
    <w:p>
      <w:r>
        <w:t>Timp orientativ: 60 de secunde.</w:t>
      </w:r>
    </w:p>
    <w:p>
      <w:r>
        <w:rPr>
          <w:rFonts w:ascii="Arial" w:hAnsi="Arial"/>
          <w:b w:val="0"/>
          <w:sz w:val="24"/>
        </w:rPr>
        <w:t>Ideea acestui moment este: Ultima unitate aduce mai puțin decât prețul.</w:t>
      </w:r>
    </w:p>
    <w:p>
      <w:r>
        <w:rPr>
          <w:rFonts w:ascii="Arial" w:hAnsi="Arial"/>
          <w:b w:val="0"/>
          <w:sz w:val="24"/>
        </w:rPr>
        <w:t>Pentru a vinde mai mult pe o cerere descrescătoare firma cu preț unic trebuie să reducă prețul. Câștigă încasarea ultimei unități dar pierde o parte din încasarea unităților care se vindeau și înainte.</w:t>
      </w:r>
    </w:p>
    <w:p>
      <w:r>
        <w:rPr>
          <w:rFonts w:ascii="Arial" w:hAnsi="Arial"/>
          <w:b w:val="0"/>
          <w:sz w:val="24"/>
        </w:rPr>
        <w:t>Pe schemă urmărim următoarea legătură: P. Prețul plătit pe unitate. MR. Sporul încasărilor totale. MC. Sporul costului total.</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O reducere de preț afectează și vânzările vechi</w:t>
      </w:r>
    </w:p>
    <w:p>
      <w:r>
        <w:t>Timp orientativ: 60 de secunde.</w:t>
      </w:r>
    </w:p>
    <w:p>
      <w:r>
        <w:rPr>
          <w:rFonts w:ascii="Arial" w:hAnsi="Arial"/>
          <w:b w:val="0"/>
          <w:sz w:val="24"/>
        </w:rPr>
        <w:t>Ideea acestui moment este: O reducere de preț afectează și vânzările vechi.</w:t>
      </w:r>
    </w:p>
    <w:p>
      <w:r>
        <w:rPr>
          <w:rFonts w:ascii="Arial" w:hAnsi="Arial"/>
          <w:b w:val="0"/>
          <w:sz w:val="24"/>
        </w:rPr>
        <w:t>Găsim cantitatea candidată din MR = MC. Introducem Q în cerere pentru a găsi P. Calculăm profitul și verificăm maximul și limitele și oprirea. MR = MC singur nu garantează profit pozitiv.</w:t>
      </w:r>
    </w:p>
    <w:p>
      <w:r>
        <w:rPr>
          <w:rFonts w:ascii="Arial" w:hAnsi="Arial"/>
          <w:b w:val="0"/>
          <w:sz w:val="24"/>
        </w:rPr>
        <w:t>La optimul interior obișnuit cu preț unic avem P &gt; MR = MC. Maximul profitului și maximul încasărilor diferă. Cu MC pozitiv firma nu alege un segment cu MR negativ deoarece o reducere de Q ar mări încasările și ar economisi costuri.</w:t>
      </w:r>
    </w:p>
    <w:p>
      <w:r>
        <w:rPr>
          <w:rFonts w:ascii="Arial" w:hAnsi="Arial"/>
          <w:b w:val="0"/>
          <w:sz w:val="24"/>
        </w:rPr>
        <w:t>Citim mecanismul în această ordine: Vindem mai mult. Coborâm prețul unic. Câștigăm. Încasarea unităților noi. Pierdem. O parte din încasarea unităților vechi.</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Două etape care nu trebuie inversate</w:t>
      </w:r>
    </w:p>
    <w:p>
      <w:r>
        <w:t>Timp orientativ: 75 de secunde.</w:t>
      </w:r>
    </w:p>
    <w:p>
      <w:r>
        <w:rPr>
          <w:rFonts w:ascii="Arial" w:hAnsi="Arial"/>
          <w:b w:val="0"/>
          <w:sz w:val="24"/>
        </w:rPr>
        <w:t>Ideea acestui moment este: Două etape care nu trebuie inversate.</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Același Q are două valori diferite</w:t>
      </w:r>
    </w:p>
    <w:p>
      <w:r>
        <w:t>Timp orientativ: 75 de secunde.</w:t>
      </w:r>
    </w:p>
    <w:p>
      <w:r>
        <w:rPr>
          <w:rFonts w:ascii="Arial" w:hAnsi="Arial"/>
          <w:b w:val="0"/>
          <w:sz w:val="24"/>
        </w:rPr>
        <w:t>Ideea acestui moment este: Același Q are două valori diferite.</w:t>
      </w:r>
    </w:p>
    <w:p>
      <w:r>
        <w:rPr>
          <w:rFonts w:ascii="Arial" w:hAnsi="Arial"/>
          <w:b w:val="0"/>
          <w:sz w:val="24"/>
        </w:rPr>
        <w:t>În acest desen cererea este P = 100 − 2Q iar costul marginal este 20. Linia MR coboară mai repede decât cererea. Găsim cantitatea 20 la întâlnirea MR cu MC. Ridicăm apoi aceeași cantitate până la cerere pentru prețul 60. Aceste două puncte sunt distincte. Profitul de 700 ține cont și de costul fix de 100. Puterea asupra prețului nu elimină acel cost.</w:t>
      </w:r>
    </w:p>
    <w:p>
      <w:r>
        <w:rPr>
          <w:rFonts w:ascii="Arial" w:hAnsi="Arial"/>
          <w:b w:val="0"/>
          <w:sz w:val="24"/>
        </w:rPr>
        <w:t>Începem cu axele și unitățile. Urmărim apoi liniile și punctul marcat. Graficul nu este o a doua problemă. El explică aceeași situație numerică pe care o vom calcula. La Q = 20 avem MR = 20 dar P = 60.</w:t>
      </w:r>
    </w:p>
    <w:p>
      <w:pPr>
        <w:pStyle w:val="Heading1"/>
      </w:pPr>
      <w:r>
        <w:t>7. Putere de piață nu înseamnă profit garantat</w:t>
      </w:r>
    </w:p>
    <w:p>
      <w:r>
        <w:t>Timp orientativ: 60 de secunde.</w:t>
      </w:r>
    </w:p>
    <w:p>
      <w:r>
        <w:rPr>
          <w:rFonts w:ascii="Arial" w:hAnsi="Arial"/>
          <w:b w:val="0"/>
          <w:sz w:val="24"/>
        </w:rPr>
        <w:t>Ideea acestui moment este: Putere de piață nu înseamnă profit garantat.</w:t>
      </w:r>
    </w:p>
    <w:p>
      <w:r>
        <w:rPr>
          <w:rFonts w:ascii="Arial" w:hAnsi="Arial"/>
          <w:b w:val="0"/>
          <w:sz w:val="24"/>
        </w:rPr>
        <w:t>Indicele Lerner este (P−MC)/P. La optimul interior cu preț unic el este inversul valorii absolute a elasticității cererii. Alternativele care fac cererea mai elastică limitează adaosul în acest model.</w:t>
      </w:r>
    </w:p>
    <w:p>
      <w:r>
        <w:rPr>
          <w:rFonts w:ascii="Arial" w:hAnsi="Arial"/>
          <w:b w:val="0"/>
          <w:sz w:val="24"/>
        </w:rPr>
        <w:t>În comparația standard cu aceleași cerere și MC monopolul cu preț unic produce mai puțin decât reperul P = MC. O parte din surplusul consumatorului se transferă firmei. Alte schimburi avantajoase nu mai au loc. Pierderea lor este pierderea socială. Ea nu este întreg profitul monopolistului.</w:t>
      </w:r>
    </w:p>
    <w:p>
      <w:r>
        <w:rPr>
          <w:rFonts w:ascii="Arial" w:hAnsi="Arial"/>
          <w:b w:val="0"/>
          <w:sz w:val="24"/>
        </w:rPr>
        <w:t>Pe schemă urmărim următoarea legătură: Alegerea optimă. Compară MR cu MC. Rezultatul. Depinde de încasări și de toate costurile.</w:t>
      </w:r>
    </w:p>
    <w:p>
      <w:r>
        <w:rPr>
          <w:rFonts w:ascii="Arial" w:hAnsi="Arial"/>
          <w:b w:val="0"/>
          <w:sz w:val="24"/>
        </w:rPr>
        <w:t>Verificare orală: De unde citim prețul monopolist? Răspuns așteptat: De pe cerere după ce am ales cantitatea.</w:t>
      </w:r>
    </w:p>
    <w:p>
      <w:pPr>
        <w:pStyle w:val="Heading1"/>
      </w:pPr>
      <w:r>
        <w:t>8. Prețul și profitul unui singur ofertant</w:t>
      </w:r>
    </w:p>
    <w:p>
      <w:r>
        <w:t>Timp orientativ: 90 de secunde.</w:t>
      </w:r>
    </w:p>
    <w:p>
      <w:r>
        <w:rPr>
          <w:rFonts w:ascii="Arial" w:hAnsi="Arial"/>
          <w:b w:val="0"/>
          <w:sz w:val="24"/>
        </w:rPr>
        <w:t>P = 100 − 2Q. TC = 100 + 20Q. MR = 100 − 4Q iar MC = 20. Firma aplică un preț unic.</w:t>
      </w:r>
    </w:p>
    <w:p>
      <w:r>
        <w:rPr>
          <w:rFonts w:ascii="Arial" w:hAnsi="Arial"/>
          <w:b w:val="0"/>
          <w:sz w:val="24"/>
        </w:rPr>
        <w:t>Cerințele sunt: Calculați Q și P la optim. Calculați profitul total.</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Nu citim prețul pe MR</w:t>
      </w:r>
    </w:p>
    <w:p>
      <w:r>
        <w:t>Timp orientativ: 90 de secunde.</w:t>
      </w:r>
    </w:p>
    <w:p>
      <w:r>
        <w:rPr>
          <w:rFonts w:ascii="Arial" w:hAnsi="Arial"/>
          <w:b w:val="0"/>
          <w:sz w:val="24"/>
        </w:rPr>
        <w:t>Parcurgem soluția în ordinea cerințelor.</w:t>
      </w:r>
    </w:p>
    <w:p>
      <w:r>
        <w:rPr>
          <w:rFonts w:ascii="Arial" w:hAnsi="Arial"/>
          <w:b w:val="0"/>
          <w:sz w:val="24"/>
        </w:rPr>
        <w:t>Cantitatea. 100 − 4Q = 20 → Q = 20.</w:t>
      </w:r>
    </w:p>
    <w:p>
      <w:r>
        <w:rPr>
          <w:rFonts w:ascii="Arial" w:hAnsi="Arial"/>
          <w:b w:val="0"/>
          <w:sz w:val="24"/>
        </w:rPr>
        <w:t>Prețul. P = 100 − 2 × 20 = 60.</w:t>
      </w:r>
    </w:p>
    <w:p>
      <w:r>
        <w:rPr>
          <w:rFonts w:ascii="Arial" w:hAnsi="Arial"/>
          <w:b w:val="0"/>
          <w:sz w:val="24"/>
        </w:rPr>
        <w:t>Profitul. TR = 1200; TC = 500; profit = 700.</w:t>
      </w:r>
    </w:p>
    <w:p>
      <w:r>
        <w:rPr>
          <w:rFonts w:ascii="Arial" w:hAnsi="Arial"/>
          <w:b w:val="0"/>
          <w:sz w:val="24"/>
        </w:rPr>
        <w:t>Firma alege o combinație de pe cerere. Prețul de 60 diferă de venitul marginal de 20.</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Cererea limitează puterea firmei. MR și P sunt mărimi diferite. Mai întâi cantitatea apoi prețul.</w:t>
      </w:r>
    </w:p>
    <w:p>
      <w:r>
        <w:rPr>
          <w:rFonts w:ascii="Arial" w:hAnsi="Arial"/>
          <w:b w:val="0"/>
          <w:sz w:val="24"/>
        </w:rPr>
        <w:t>Întrebarea de verificare este: De unde citim prețul monopolist?</w:t>
      </w:r>
    </w:p>
    <w:p>
      <w:r>
        <w:rPr>
          <w:rFonts w:ascii="Arial" w:hAnsi="Arial"/>
          <w:b w:val="0"/>
          <w:sz w:val="24"/>
        </w:rPr>
        <w:t>Răspuns: De pe cerere după ce am ales cantitatea.</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