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A5F6" w14:textId="77777777" w:rsidR="00F916D3" w:rsidRDefault="00000000">
      <w:pPr>
        <w:shd w:val="clear" w:color="auto" w:fill="1A3A5C"/>
        <w:ind w:left="200" w:right="200"/>
        <w:jc w:val="center"/>
      </w:pPr>
      <w:r>
        <w:rPr>
          <w:b/>
          <w:bCs/>
          <w:color w:val="FFFFFF"/>
          <w:sz w:val="48"/>
          <w:szCs w:val="48"/>
        </w:rPr>
        <w:t>Group Sprint Retrospectives</w:t>
      </w:r>
    </w:p>
    <w:p w14:paraId="78CFB803" w14:textId="77777777" w:rsidR="00F916D3" w:rsidRDefault="00000000">
      <w:pPr>
        <w:spacing w:before="100" w:after="80"/>
        <w:jc w:val="center"/>
      </w:pPr>
      <w:r>
        <w:rPr>
          <w:color w:val="AAAAAA"/>
          <w:sz w:val="22"/>
          <w:szCs w:val="22"/>
        </w:rPr>
        <w:t xml:space="preserve">Crime Hotspot Prediction </w:t>
      </w:r>
      <w:proofErr w:type="gramStart"/>
      <w:r>
        <w:rPr>
          <w:color w:val="AAAAAA"/>
          <w:sz w:val="22"/>
          <w:szCs w:val="22"/>
        </w:rPr>
        <w:t>System  ·</w:t>
      </w:r>
      <w:proofErr w:type="gramEnd"/>
      <w:r>
        <w:rPr>
          <w:color w:val="AAAAAA"/>
          <w:sz w:val="22"/>
          <w:szCs w:val="22"/>
        </w:rPr>
        <w:t xml:space="preserve">  Future AI for ALL (</w:t>
      </w:r>
      <w:proofErr w:type="gramStart"/>
      <w:r>
        <w:rPr>
          <w:color w:val="AAAAAA"/>
          <w:sz w:val="22"/>
          <w:szCs w:val="22"/>
        </w:rPr>
        <w:t>FALL)  ·</w:t>
      </w:r>
      <w:proofErr w:type="gramEnd"/>
      <w:r>
        <w:rPr>
          <w:color w:val="AAAAAA"/>
          <w:sz w:val="22"/>
          <w:szCs w:val="22"/>
        </w:rPr>
        <w:t xml:space="preserve">  COS-5031-E</w:t>
      </w:r>
    </w:p>
    <w:p w14:paraId="53D34FA3" w14:textId="77777777" w:rsidR="00F916D3" w:rsidRDefault="00000000">
      <w:pPr>
        <w:spacing w:after="60"/>
        <w:jc w:val="center"/>
      </w:pPr>
      <w:r>
        <w:rPr>
          <w:color w:val="AAAAAA"/>
        </w:rPr>
        <w:t xml:space="preserve">West Yorkshire </w:t>
      </w:r>
      <w:proofErr w:type="gramStart"/>
      <w:r>
        <w:rPr>
          <w:color w:val="AAAAAA"/>
        </w:rPr>
        <w:t>Police  ·</w:t>
      </w:r>
      <w:proofErr w:type="gramEnd"/>
      <w:r>
        <w:rPr>
          <w:color w:val="AAAAAA"/>
        </w:rPr>
        <w:t xml:space="preserve">  University of </w:t>
      </w:r>
      <w:proofErr w:type="gramStart"/>
      <w:r>
        <w:rPr>
          <w:color w:val="AAAAAA"/>
        </w:rPr>
        <w:t>Wolverhampton  ·</w:t>
      </w:r>
      <w:proofErr w:type="gramEnd"/>
      <w:r>
        <w:rPr>
          <w:color w:val="AAAAAA"/>
        </w:rPr>
        <w:t xml:space="preserve">  2025–2026</w:t>
      </w:r>
    </w:p>
    <w:p w14:paraId="6CA3067D" w14:textId="77777777" w:rsidR="00F916D3" w:rsidRDefault="00000000">
      <w:pPr>
        <w:spacing w:after="400"/>
        <w:jc w:val="center"/>
      </w:pPr>
      <w:r>
        <w:rPr>
          <w:b/>
          <w:bCs/>
          <w:color w:val="555555"/>
        </w:rPr>
        <w:t xml:space="preserve">Team: Alaedine Ait </w:t>
      </w:r>
      <w:proofErr w:type="gramStart"/>
      <w:r>
        <w:rPr>
          <w:b/>
          <w:bCs/>
          <w:color w:val="555555"/>
        </w:rPr>
        <w:t>Bella  ·</w:t>
      </w:r>
      <w:proofErr w:type="gramEnd"/>
      <w:r>
        <w:rPr>
          <w:b/>
          <w:bCs/>
          <w:color w:val="555555"/>
        </w:rPr>
        <w:t xml:space="preserve">  Reyad </w:t>
      </w:r>
      <w:proofErr w:type="gramStart"/>
      <w:r>
        <w:rPr>
          <w:b/>
          <w:bCs/>
          <w:color w:val="555555"/>
        </w:rPr>
        <w:t>Taha  ·</w:t>
      </w:r>
      <w:proofErr w:type="gramEnd"/>
      <w:r>
        <w:rPr>
          <w:b/>
          <w:bCs/>
          <w:color w:val="555555"/>
        </w:rPr>
        <w:t xml:space="preserve">  Pana Sharif</w:t>
      </w:r>
    </w:p>
    <w:p w14:paraId="453CE74A" w14:textId="77777777" w:rsidR="00F916D3" w:rsidRDefault="00000000">
      <w:pPr>
        <w:shd w:val="clear" w:color="auto" w:fill="1A3A5C"/>
        <w:spacing w:before="200"/>
        <w:ind w:left="200" w:right="200"/>
      </w:pPr>
      <w:r>
        <w:rPr>
          <w:b/>
          <w:bCs/>
          <w:color w:val="FFFFFF"/>
          <w:sz w:val="36"/>
          <w:szCs w:val="36"/>
        </w:rPr>
        <w:t>Sprint 1 Retrospective</w:t>
      </w:r>
    </w:p>
    <w:p w14:paraId="4C81E1B7" w14:textId="77777777" w:rsidR="00F916D3" w:rsidRDefault="00000000">
      <w:pPr>
        <w:spacing w:before="80" w:after="160"/>
      </w:pPr>
      <w:r>
        <w:rPr>
          <w:color w:val="777777"/>
        </w:rPr>
        <w:t xml:space="preserve">October – November </w:t>
      </w:r>
      <w:proofErr w:type="gramStart"/>
      <w:r>
        <w:rPr>
          <w:color w:val="777777"/>
        </w:rPr>
        <w:t>2025  |</w:t>
      </w:r>
      <w:proofErr w:type="gramEnd"/>
      <w:r>
        <w:rPr>
          <w:color w:val="777777"/>
        </w:rPr>
        <w:t xml:space="preserve">  Phase: Project Initiation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16D3" w14:paraId="15B31E7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DBD0F89" w14:textId="77777777" w:rsidR="00F916D3" w:rsidRDefault="00000000">
            <w:r>
              <w:rPr>
                <w:b/>
                <w:bCs/>
                <w:color w:val="1A3A5C"/>
              </w:rPr>
              <w:t>Sprint</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4909BD61" w14:textId="77777777" w:rsidR="00F916D3" w:rsidRDefault="00000000">
            <w:r>
              <w:t>Sprint 1</w:t>
            </w:r>
          </w:p>
        </w:tc>
      </w:tr>
      <w:tr w:rsidR="00F916D3" w14:paraId="30A0D9AB"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13A36D41" w14:textId="77777777" w:rsidR="00F916D3" w:rsidRDefault="00000000">
            <w:r>
              <w:rPr>
                <w:b/>
                <w:bCs/>
                <w:color w:val="1A3A5C"/>
              </w:rPr>
              <w:t>Period</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7FA323C9" w14:textId="77777777" w:rsidR="00F916D3" w:rsidRDefault="00000000">
            <w:r>
              <w:t>October – November 2025</w:t>
            </w:r>
          </w:p>
        </w:tc>
      </w:tr>
      <w:tr w:rsidR="00F916D3" w14:paraId="33A5C5EF"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5CB5482" w14:textId="77777777" w:rsidR="00F916D3" w:rsidRDefault="00000000">
            <w:r>
              <w:rPr>
                <w:b/>
                <w:bCs/>
                <w:color w:val="1A3A5C"/>
              </w:rPr>
              <w:t>Phase</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0475BB79" w14:textId="77777777" w:rsidR="00F916D3" w:rsidRDefault="00000000">
            <w:r>
              <w:t>Project Initiation</w:t>
            </w:r>
          </w:p>
        </w:tc>
      </w:tr>
      <w:tr w:rsidR="00F916D3" w14:paraId="37540DE6"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9A72568" w14:textId="77777777" w:rsidR="00F916D3" w:rsidRDefault="00000000">
            <w:r>
              <w:rPr>
                <w:b/>
                <w:bCs/>
                <w:color w:val="1A3A5C"/>
              </w:rPr>
              <w:t>ScrumMaster</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1C5300D8" w14:textId="77777777" w:rsidR="00F916D3" w:rsidRDefault="00000000">
            <w:r>
              <w:t>Alaedine Ait Bella</w:t>
            </w:r>
          </w:p>
        </w:tc>
      </w:tr>
      <w:tr w:rsidR="00F916D3" w14:paraId="0933BA62"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EA60992" w14:textId="77777777" w:rsidR="00F916D3" w:rsidRDefault="00000000">
            <w:r>
              <w:rPr>
                <w:b/>
                <w:bCs/>
                <w:color w:val="1A3A5C"/>
              </w:rPr>
              <w:t>Team Members</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32C9F7C9" w14:textId="77777777" w:rsidR="00F916D3" w:rsidRDefault="00000000">
            <w:r>
              <w:t>Alaedine Ait Bella · Reyad Taha · Pana Sharif</w:t>
            </w:r>
          </w:p>
        </w:tc>
      </w:tr>
      <w:tr w:rsidR="00F916D3" w14:paraId="15F6E08A"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081E558" w14:textId="77777777" w:rsidR="00F916D3" w:rsidRDefault="00000000">
            <w:r>
              <w:rPr>
                <w:b/>
                <w:bCs/>
                <w:color w:val="1A3A5C"/>
              </w:rPr>
              <w:t>Jira Epics</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32482D19" w14:textId="77777777" w:rsidR="00F916D3" w:rsidRDefault="00000000">
            <w:r>
              <w:t>Project Charter · PID · GitHub Setup · Client Interview</w:t>
            </w:r>
          </w:p>
        </w:tc>
      </w:tr>
      <w:tr w:rsidR="00F916D3" w14:paraId="295BA62B"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3B10DA69" w14:textId="77777777" w:rsidR="00F916D3" w:rsidRDefault="00000000">
            <w:r>
              <w:rPr>
                <w:b/>
                <w:bCs/>
                <w:color w:val="1A3A5C"/>
              </w:rPr>
              <w:t>What Went Well</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1097C48A" w14:textId="77777777" w:rsidR="00F916D3" w:rsidRDefault="00000000">
            <w:r>
              <w:t>Team came to a clear agreement on roles and responsibilities quickly. Group contract completed and uploaded to the blog before the Week 6 deadline. First client meeting with Dr Irfan Mehmood gave us a clear problem statement: West Yorkshire Police need a data-driven tool to predict which geographic areas are at highest risk of crime one month ahead to enable proactive patrol allocation. Dataset sourced from data.police.uk (1,048,575 records, Jan 2018 – Jan 2024, Open Government Licence v3.0) and confirmed as suitable for the project.</w:t>
            </w:r>
          </w:p>
        </w:tc>
      </w:tr>
      <w:tr w:rsidR="00F916D3" w14:paraId="2A4E4476"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3C0296C3" w14:textId="77777777" w:rsidR="00F916D3" w:rsidRDefault="00000000">
            <w:r>
              <w:rPr>
                <w:b/>
                <w:bCs/>
                <w:color w:val="1A3A5C"/>
              </w:rPr>
              <w:t>What Could Have Gone Better</w:t>
            </w:r>
          </w:p>
        </w:tc>
        <w:tc>
          <w:tcPr>
            <w:tcW w:w="7160" w:type="dxa"/>
            <w:tcBorders>
              <w:top w:val="single" w:sz="6" w:space="0" w:color="BBBBBB"/>
              <w:left w:val="single" w:sz="6" w:space="0" w:color="BBBBBB"/>
              <w:bottom w:val="single" w:sz="6" w:space="0" w:color="BBBBBB"/>
              <w:right w:val="single" w:sz="6" w:space="0" w:color="BBBBBB"/>
            </w:tcBorders>
            <w:shd w:val="clear" w:color="auto" w:fill="FFF8E1"/>
            <w:tcMar>
              <w:top w:w="100" w:type="dxa"/>
              <w:left w:w="150" w:type="dxa"/>
              <w:bottom w:w="100" w:type="dxa"/>
              <w:right w:w="150" w:type="dxa"/>
            </w:tcMar>
          </w:tcPr>
          <w:p w14:paraId="4A5E9A32" w14:textId="77777777" w:rsidR="00F916D3" w:rsidRDefault="00000000">
            <w:r>
              <w:t>Initial time estimates for the PID were optimistic. We underestimated how long stakeholder analysis and SMART goal definition would take, which pushed the project charter completion close to the Project Round 1 deadline.</w:t>
            </w:r>
          </w:p>
        </w:tc>
      </w:tr>
      <w:tr w:rsidR="00F916D3" w14:paraId="6A49469D"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17A5239C" w14:textId="77777777" w:rsidR="00F916D3" w:rsidRDefault="00000000">
            <w:r>
              <w:rPr>
                <w:b/>
                <w:bCs/>
                <w:color w:val="1A3A5C"/>
              </w:rPr>
              <w:t>Key Decisions Made</w:t>
            </w:r>
          </w:p>
        </w:tc>
        <w:tc>
          <w:tcPr>
            <w:tcW w:w="7160" w:type="dxa"/>
            <w:tcBorders>
              <w:top w:val="single" w:sz="6" w:space="0" w:color="BBBBBB"/>
              <w:left w:val="single" w:sz="6" w:space="0" w:color="BBBBBB"/>
              <w:bottom w:val="single" w:sz="6" w:space="0" w:color="BBBBBB"/>
              <w:right w:val="single" w:sz="6" w:space="0" w:color="BBBBBB"/>
            </w:tcBorders>
            <w:shd w:val="clear" w:color="auto" w:fill="E8F7FB"/>
            <w:tcMar>
              <w:top w:w="100" w:type="dxa"/>
              <w:left w:w="150" w:type="dxa"/>
              <w:bottom w:w="100" w:type="dxa"/>
              <w:right w:w="150" w:type="dxa"/>
            </w:tcMar>
          </w:tcPr>
          <w:p w14:paraId="3553C8C0" w14:textId="77777777" w:rsidR="00F916D3" w:rsidRDefault="00000000">
            <w:r>
              <w:t>Agreed to use Agile Scrum with 5 sprints across both semesters. Three-point cost estimation used: Optimistic £32,400, Most Likely £40,500, Pessimistic £60,750, Expected Cost £44,550. All tools confirmed as free-tier or open source. GitHub repository shared with module team. Jira CP board configured with epics.</w:t>
            </w:r>
          </w:p>
        </w:tc>
      </w:tr>
      <w:tr w:rsidR="00F916D3" w14:paraId="141E86EB"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1826DF36" w14:textId="77777777" w:rsidR="00F916D3" w:rsidRDefault="00000000">
            <w:r>
              <w:rPr>
                <w:b/>
                <w:bCs/>
                <w:color w:val="1A3A5C"/>
              </w:rPr>
              <w:t>Carrying Forward</w:t>
            </w:r>
          </w:p>
        </w:tc>
        <w:tc>
          <w:tcPr>
            <w:tcW w:w="716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64DDCDB" w14:textId="77777777" w:rsidR="00F916D3" w:rsidRDefault="00000000">
            <w:r>
              <w:t>Begin EDA immediately in Sprint 2. Reyad to lead data cleaning pipeline. Alaedine to set up 500m grid aggregation logic. First client feedback meeting to be scheduled.</w:t>
            </w:r>
          </w:p>
        </w:tc>
      </w:tr>
      <w:tr w:rsidR="00F916D3" w14:paraId="5C8AF40F"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22A922D" w14:textId="77777777" w:rsidR="00F916D3" w:rsidRDefault="00000000">
            <w:r>
              <w:rPr>
                <w:b/>
                <w:bCs/>
                <w:color w:val="1A3A5C"/>
              </w:rPr>
              <w:t>Sprint Status</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6636BA03" w14:textId="77777777" w:rsidR="00F916D3" w:rsidRDefault="00000000">
            <w:r>
              <w:t>COMPLETE</w:t>
            </w:r>
          </w:p>
        </w:tc>
      </w:tr>
    </w:tbl>
    <w:p w14:paraId="59C1BDA9" w14:textId="77777777" w:rsidR="00F916D3" w:rsidRDefault="00F916D3">
      <w:pPr>
        <w:spacing w:after="200"/>
      </w:pPr>
    </w:p>
    <w:p w14:paraId="7895F0E8" w14:textId="77777777" w:rsidR="00F916D3" w:rsidRDefault="00F916D3">
      <w:pPr>
        <w:pageBreakBefore/>
      </w:pPr>
    </w:p>
    <w:p w14:paraId="2B47DF6E" w14:textId="77777777" w:rsidR="00F916D3" w:rsidRDefault="00000000">
      <w:pPr>
        <w:shd w:val="clear" w:color="auto" w:fill="1A5C2A"/>
        <w:spacing w:before="200"/>
        <w:ind w:left="200" w:right="200"/>
      </w:pPr>
      <w:r>
        <w:rPr>
          <w:b/>
          <w:bCs/>
          <w:color w:val="FFFFFF"/>
          <w:sz w:val="36"/>
          <w:szCs w:val="36"/>
        </w:rPr>
        <w:t>Sprint 2 Retrospective</w:t>
      </w:r>
    </w:p>
    <w:p w14:paraId="7F534F35" w14:textId="77777777" w:rsidR="00F916D3" w:rsidRDefault="00000000">
      <w:pPr>
        <w:spacing w:before="80" w:after="160"/>
      </w:pPr>
      <w:r>
        <w:rPr>
          <w:color w:val="777777"/>
        </w:rPr>
        <w:t xml:space="preserve">November – December </w:t>
      </w:r>
      <w:proofErr w:type="gramStart"/>
      <w:r>
        <w:rPr>
          <w:color w:val="777777"/>
        </w:rPr>
        <w:t>2025  |</w:t>
      </w:r>
      <w:proofErr w:type="gramEnd"/>
      <w:r>
        <w:rPr>
          <w:color w:val="777777"/>
        </w:rPr>
        <w:t xml:space="preserve">  Phase: Data Engineering &amp; 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16D3" w14:paraId="1702C565"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3A1292B3" w14:textId="77777777" w:rsidR="00F916D3" w:rsidRDefault="00000000">
            <w:r>
              <w:rPr>
                <w:b/>
                <w:bCs/>
                <w:color w:val="1A3A5C"/>
              </w:rPr>
              <w:t>Sprint</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7592ACF9" w14:textId="77777777" w:rsidR="00F916D3" w:rsidRDefault="00000000">
            <w:r>
              <w:t>Sprint 2</w:t>
            </w:r>
          </w:p>
        </w:tc>
      </w:tr>
      <w:tr w:rsidR="00F916D3" w14:paraId="310CB304"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05B6DC2" w14:textId="77777777" w:rsidR="00F916D3" w:rsidRDefault="00000000">
            <w:r>
              <w:rPr>
                <w:b/>
                <w:bCs/>
                <w:color w:val="1A3A5C"/>
              </w:rPr>
              <w:t>Period</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2E8EA2EA" w14:textId="77777777" w:rsidR="00F916D3" w:rsidRDefault="00000000">
            <w:r>
              <w:t>November – December 2025</w:t>
            </w:r>
          </w:p>
        </w:tc>
      </w:tr>
      <w:tr w:rsidR="00F916D3" w14:paraId="1F1F0B95"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4F3C6948" w14:textId="77777777" w:rsidR="00F916D3" w:rsidRDefault="00000000">
            <w:r>
              <w:rPr>
                <w:b/>
                <w:bCs/>
                <w:color w:val="1A3A5C"/>
              </w:rPr>
              <w:t>Phase</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5B9FDE46" w14:textId="77777777" w:rsidR="00F916D3" w:rsidRDefault="00000000">
            <w:r>
              <w:t>Data Engineering &amp; Exploratory Data Analysis</w:t>
            </w:r>
          </w:p>
        </w:tc>
      </w:tr>
      <w:tr w:rsidR="00F916D3" w14:paraId="1974ECA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50C190A" w14:textId="77777777" w:rsidR="00F916D3" w:rsidRDefault="00000000">
            <w:r>
              <w:rPr>
                <w:b/>
                <w:bCs/>
                <w:color w:val="1A3A5C"/>
              </w:rPr>
              <w:t>ScrumMaster</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3C295A2B" w14:textId="77777777" w:rsidR="00F916D3" w:rsidRDefault="00000000">
            <w:r>
              <w:t>Reyad Taha</w:t>
            </w:r>
          </w:p>
        </w:tc>
      </w:tr>
      <w:tr w:rsidR="00F916D3" w14:paraId="48F6317C"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35A88682" w14:textId="77777777" w:rsidR="00F916D3" w:rsidRDefault="00000000">
            <w:r>
              <w:rPr>
                <w:b/>
                <w:bCs/>
                <w:color w:val="1A3A5C"/>
              </w:rPr>
              <w:t>Team Members</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1D3D0504" w14:textId="77777777" w:rsidR="00F916D3" w:rsidRDefault="00000000">
            <w:r>
              <w:t>Alaedine Ait Bella · Reyad Taha · Pana Sharif</w:t>
            </w:r>
          </w:p>
        </w:tc>
      </w:tr>
      <w:tr w:rsidR="00F916D3" w14:paraId="3A55862C"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7D54361" w14:textId="77777777" w:rsidR="00F916D3" w:rsidRDefault="00000000">
            <w:r>
              <w:rPr>
                <w:b/>
                <w:bCs/>
                <w:color w:val="1A3A5C"/>
              </w:rPr>
              <w:t>Jira Epics</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3B86B834" w14:textId="77777777" w:rsidR="00F916D3" w:rsidRDefault="00000000">
            <w:r>
              <w:t>CP-1: Data Ingestion and Grid Creation</w:t>
            </w:r>
          </w:p>
        </w:tc>
      </w:tr>
      <w:tr w:rsidR="00F916D3" w14:paraId="74FB3CE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E09134F" w14:textId="77777777" w:rsidR="00F916D3" w:rsidRDefault="00000000">
            <w:r>
              <w:rPr>
                <w:b/>
                <w:bCs/>
                <w:color w:val="1A3A5C"/>
              </w:rPr>
              <w:t>What Went Well</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3D36A8EC" w14:textId="77777777" w:rsidR="00F916D3" w:rsidRDefault="00000000">
            <w:r>
              <w:t>The data pipeline (</w:t>
            </w:r>
            <w:proofErr w:type="spellStart"/>
            <w:r>
              <w:t>src</w:t>
            </w:r>
            <w:proofErr w:type="spellEnd"/>
            <w:r>
              <w:t>/ingest.py) was completed and version-controlled on GitHub. The grid aggregation logic worked cleanly on the full 1,048,575 row dataset. EDA identified that Violence and Sexual Offences is the most prevalent crime category, which informed later demo filtering choices. Pair review of EDA notebooks worked effectively, catching a coordinate inconsistency in one district that would have introduced noise into the grid.</w:t>
            </w:r>
          </w:p>
        </w:tc>
      </w:tr>
      <w:tr w:rsidR="00F916D3" w14:paraId="3C33C9EA"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55B40BA" w14:textId="77777777" w:rsidR="00F916D3" w:rsidRDefault="00000000">
            <w:r>
              <w:rPr>
                <w:b/>
                <w:bCs/>
                <w:color w:val="1A3A5C"/>
              </w:rPr>
              <w:t>What Could Have Gone Better</w:t>
            </w:r>
          </w:p>
        </w:tc>
        <w:tc>
          <w:tcPr>
            <w:tcW w:w="7160" w:type="dxa"/>
            <w:tcBorders>
              <w:top w:val="single" w:sz="6" w:space="0" w:color="BBBBBB"/>
              <w:left w:val="single" w:sz="6" w:space="0" w:color="BBBBBB"/>
              <w:bottom w:val="single" w:sz="6" w:space="0" w:color="BBBBBB"/>
              <w:right w:val="single" w:sz="6" w:space="0" w:color="BBBBBB"/>
            </w:tcBorders>
            <w:shd w:val="clear" w:color="auto" w:fill="FFF8E1"/>
            <w:tcMar>
              <w:top w:w="100" w:type="dxa"/>
              <w:left w:w="150" w:type="dxa"/>
              <w:bottom w:w="100" w:type="dxa"/>
              <w:right w:w="150" w:type="dxa"/>
            </w:tcMar>
          </w:tcPr>
          <w:p w14:paraId="78CF1A60" w14:textId="77777777" w:rsidR="00F916D3" w:rsidRDefault="00000000">
            <w:r>
              <w:t>The Last Outcome Category column had 15% missing values and the team spent longer than expected deciding on an imputation strategy. We also initially considered LSOA codes as a potential modelling feature before agreeing they were regional context only and not suitable for inclusion.</w:t>
            </w:r>
          </w:p>
        </w:tc>
      </w:tr>
      <w:tr w:rsidR="00F916D3" w14:paraId="02462A9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9D5E55C" w14:textId="77777777" w:rsidR="00F916D3" w:rsidRDefault="00000000">
            <w:r>
              <w:rPr>
                <w:b/>
                <w:bCs/>
                <w:color w:val="1A3A5C"/>
              </w:rPr>
              <w:t>Key Decisions Made</w:t>
            </w:r>
          </w:p>
        </w:tc>
        <w:tc>
          <w:tcPr>
            <w:tcW w:w="7160" w:type="dxa"/>
            <w:tcBorders>
              <w:top w:val="single" w:sz="6" w:space="0" w:color="BBBBBB"/>
              <w:left w:val="single" w:sz="6" w:space="0" w:color="BBBBBB"/>
              <w:bottom w:val="single" w:sz="6" w:space="0" w:color="BBBBBB"/>
              <w:right w:val="single" w:sz="6" w:space="0" w:color="BBBBBB"/>
            </w:tcBorders>
            <w:shd w:val="clear" w:color="auto" w:fill="E8F7FB"/>
            <w:tcMar>
              <w:top w:w="100" w:type="dxa"/>
              <w:left w:w="150" w:type="dxa"/>
              <w:bottom w:w="100" w:type="dxa"/>
              <w:right w:w="150" w:type="dxa"/>
            </w:tcMar>
          </w:tcPr>
          <w:p w14:paraId="0DCCBB9D" w14:textId="77777777" w:rsidR="00F916D3" w:rsidRDefault="00000000">
            <w:r>
              <w:t>Context column dropped entirely from all pipeline stages (97% null). LSOA codes retained for regional context only, not modelling. Missing outcome values documented but not imputed for modelling purposes. Temporal leakage prevention strategy agreed: all features must be computed from data available at prediction time T only, verified at every fold boundary.</w:t>
            </w:r>
          </w:p>
        </w:tc>
      </w:tr>
      <w:tr w:rsidR="00F916D3" w14:paraId="3B1FDD0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58DB9673" w14:textId="77777777" w:rsidR="00F916D3" w:rsidRDefault="00000000">
            <w:r>
              <w:rPr>
                <w:b/>
                <w:bCs/>
                <w:color w:val="1A3A5C"/>
              </w:rPr>
              <w:t>Carrying Forward</w:t>
            </w:r>
          </w:p>
        </w:tc>
        <w:tc>
          <w:tcPr>
            <w:tcW w:w="716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B27A633" w14:textId="77777777" w:rsidR="00F916D3" w:rsidRDefault="00000000">
            <w:r>
              <w:t>Alaedine to begin feature engineering (lag-1, lag-12, rolling 3-month mean, spatial adjacency). Reyad to document all data quality decisions in the PID. Walk-forward validation framework to be built in Sprint 3.</w:t>
            </w:r>
          </w:p>
        </w:tc>
      </w:tr>
      <w:tr w:rsidR="00F916D3" w14:paraId="7963A056"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506E272F" w14:textId="77777777" w:rsidR="00F916D3" w:rsidRDefault="00000000">
            <w:r>
              <w:rPr>
                <w:b/>
                <w:bCs/>
                <w:color w:val="1A3A5C"/>
              </w:rPr>
              <w:t>Sprint Status</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2CE21C47" w14:textId="77777777" w:rsidR="00F916D3" w:rsidRDefault="00000000">
            <w:r>
              <w:t>COMPLETE</w:t>
            </w:r>
          </w:p>
        </w:tc>
      </w:tr>
    </w:tbl>
    <w:p w14:paraId="7E0B0D8E" w14:textId="77777777" w:rsidR="00F916D3" w:rsidRDefault="00F916D3">
      <w:pPr>
        <w:spacing w:after="200"/>
      </w:pPr>
    </w:p>
    <w:p w14:paraId="09140CC8" w14:textId="77777777" w:rsidR="00F916D3" w:rsidRDefault="00F916D3">
      <w:pPr>
        <w:pageBreakBefore/>
      </w:pPr>
    </w:p>
    <w:p w14:paraId="613B0270" w14:textId="77777777" w:rsidR="00F916D3" w:rsidRDefault="00000000">
      <w:pPr>
        <w:shd w:val="clear" w:color="auto" w:fill="5C3A1A"/>
        <w:spacing w:before="200"/>
        <w:ind w:left="200" w:right="200"/>
      </w:pPr>
      <w:r>
        <w:rPr>
          <w:b/>
          <w:bCs/>
          <w:color w:val="FFFFFF"/>
          <w:sz w:val="36"/>
          <w:szCs w:val="36"/>
        </w:rPr>
        <w:t>Sprint 3 Retrospective</w:t>
      </w:r>
    </w:p>
    <w:p w14:paraId="2FD95BDA" w14:textId="77777777" w:rsidR="00F916D3" w:rsidRDefault="00000000">
      <w:pPr>
        <w:spacing w:before="80" w:after="160"/>
      </w:pPr>
      <w:r>
        <w:rPr>
          <w:color w:val="777777"/>
        </w:rPr>
        <w:t xml:space="preserve">January </w:t>
      </w:r>
      <w:proofErr w:type="gramStart"/>
      <w:r>
        <w:rPr>
          <w:color w:val="777777"/>
        </w:rPr>
        <w:t>2026  |</w:t>
      </w:r>
      <w:proofErr w:type="gramEnd"/>
      <w:r>
        <w:rPr>
          <w:color w:val="777777"/>
        </w:rPr>
        <w:t xml:space="preserve">  Phase: Feature Engineering &amp; Baseline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16D3" w14:paraId="0F4BB06A"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40A599E1" w14:textId="77777777" w:rsidR="00F916D3" w:rsidRDefault="00000000">
            <w:r>
              <w:rPr>
                <w:b/>
                <w:bCs/>
                <w:color w:val="1A3A5C"/>
              </w:rPr>
              <w:t>Sprint</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2C0D24DB" w14:textId="77777777" w:rsidR="00F916D3" w:rsidRDefault="00000000">
            <w:r>
              <w:t>Sprint 3</w:t>
            </w:r>
          </w:p>
        </w:tc>
      </w:tr>
      <w:tr w:rsidR="00F916D3" w14:paraId="45A3000A"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5BB9797" w14:textId="77777777" w:rsidR="00F916D3" w:rsidRDefault="00000000">
            <w:r>
              <w:rPr>
                <w:b/>
                <w:bCs/>
                <w:color w:val="1A3A5C"/>
              </w:rPr>
              <w:t>Period</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68B367D3" w14:textId="77777777" w:rsidR="00F916D3" w:rsidRDefault="00000000">
            <w:r>
              <w:t>January 2026</w:t>
            </w:r>
          </w:p>
        </w:tc>
      </w:tr>
      <w:tr w:rsidR="00F916D3" w14:paraId="45837A51"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1945592D" w14:textId="77777777" w:rsidR="00F916D3" w:rsidRDefault="00000000">
            <w:r>
              <w:rPr>
                <w:b/>
                <w:bCs/>
                <w:color w:val="1A3A5C"/>
              </w:rPr>
              <w:t>Phase</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147AC926" w14:textId="77777777" w:rsidR="00F916D3" w:rsidRDefault="00000000">
            <w:r>
              <w:t>Feature Engineering &amp; Baseline Modelling</w:t>
            </w:r>
          </w:p>
        </w:tc>
      </w:tr>
      <w:tr w:rsidR="00F916D3" w14:paraId="17E99A67"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5FF84227" w14:textId="77777777" w:rsidR="00F916D3" w:rsidRDefault="00000000">
            <w:r>
              <w:rPr>
                <w:b/>
                <w:bCs/>
                <w:color w:val="1A3A5C"/>
              </w:rPr>
              <w:t>ScrumMaster</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520EAC02" w14:textId="77777777" w:rsidR="00F916D3" w:rsidRDefault="00000000">
            <w:r>
              <w:t>Alaedine Ait Bella</w:t>
            </w:r>
          </w:p>
        </w:tc>
      </w:tr>
      <w:tr w:rsidR="00F916D3" w14:paraId="36C38A55"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7D51471" w14:textId="77777777" w:rsidR="00F916D3" w:rsidRDefault="00000000">
            <w:r>
              <w:rPr>
                <w:b/>
                <w:bCs/>
                <w:color w:val="1A3A5C"/>
              </w:rPr>
              <w:t>Team Members</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447E27A4" w14:textId="77777777" w:rsidR="00F916D3" w:rsidRDefault="00000000">
            <w:r>
              <w:t>Alaedine Ait Bella · Reyad Taha · Pana Sharif</w:t>
            </w:r>
          </w:p>
        </w:tc>
      </w:tr>
      <w:tr w:rsidR="00F916D3" w14:paraId="6F38E791"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69EAADC" w14:textId="77777777" w:rsidR="00F916D3" w:rsidRDefault="00000000">
            <w:r>
              <w:rPr>
                <w:b/>
                <w:bCs/>
                <w:color w:val="1A3A5C"/>
              </w:rPr>
              <w:t>Jira Epics</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100D7472" w14:textId="77777777" w:rsidR="00F916D3" w:rsidRDefault="00000000">
            <w:r>
              <w:t>CP-14: Feature Engineering · CP-27: Baseline Modelling (Lag-1, Lag-12)</w:t>
            </w:r>
          </w:p>
        </w:tc>
      </w:tr>
      <w:tr w:rsidR="00F916D3" w14:paraId="01209D9B"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518A1AE" w14:textId="77777777" w:rsidR="00F916D3" w:rsidRDefault="00000000">
            <w:r>
              <w:rPr>
                <w:b/>
                <w:bCs/>
                <w:color w:val="1A3A5C"/>
              </w:rPr>
              <w:t>What Went Well</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4CFF81BA" w14:textId="77777777" w:rsidR="00F916D3" w:rsidRDefault="00000000">
            <w:r>
              <w:t xml:space="preserve">Five features engineered per grid cell per month: Lag-1 (previous month count), Lag-12 (same month prior year), rolling 3-month mean, spatial adjacency (Moore neighbourhood), and grid cell ID. Walk-forward validation framework set up cleanly with 12 monthly test folds, all run without data leakage. Baseline results gave a clear performance floor: Lag-1 achieved </w:t>
            </w:r>
            <w:proofErr w:type="spellStart"/>
            <w:r>
              <w:t>Precision@K</w:t>
            </w:r>
            <w:proofErr w:type="spellEnd"/>
            <w:r>
              <w:t xml:space="preserve"> of 0.654, Lag-12 achieved 0.619. Target of </w:t>
            </w:r>
            <w:proofErr w:type="spellStart"/>
            <w:r>
              <w:t>Precision@K</w:t>
            </w:r>
            <w:proofErr w:type="spellEnd"/>
            <w:r>
              <w:t xml:space="preserve"> &gt; 0.70 confirmed as achievable but non-trivial. Ablation study confirmed all five features contribute meaningfully; removing spatial adjacency alone reduced </w:t>
            </w:r>
            <w:proofErr w:type="spellStart"/>
            <w:r>
              <w:t>Precision@K</w:t>
            </w:r>
            <w:proofErr w:type="spellEnd"/>
            <w:r>
              <w:t xml:space="preserve"> by 0.04.</w:t>
            </w:r>
          </w:p>
        </w:tc>
      </w:tr>
      <w:tr w:rsidR="00F916D3" w14:paraId="727B5294"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5B4AFF66" w14:textId="77777777" w:rsidR="00F916D3" w:rsidRDefault="00000000">
            <w:r>
              <w:rPr>
                <w:b/>
                <w:bCs/>
                <w:color w:val="1A3A5C"/>
              </w:rPr>
              <w:t>What Could Have Gone Better</w:t>
            </w:r>
          </w:p>
        </w:tc>
        <w:tc>
          <w:tcPr>
            <w:tcW w:w="7160" w:type="dxa"/>
            <w:tcBorders>
              <w:top w:val="single" w:sz="6" w:space="0" w:color="BBBBBB"/>
              <w:left w:val="single" w:sz="6" w:space="0" w:color="BBBBBB"/>
              <w:bottom w:val="single" w:sz="6" w:space="0" w:color="BBBBBB"/>
              <w:right w:val="single" w:sz="6" w:space="0" w:color="BBBBBB"/>
            </w:tcBorders>
            <w:shd w:val="clear" w:color="auto" w:fill="FFF8E1"/>
            <w:tcMar>
              <w:top w:w="100" w:type="dxa"/>
              <w:left w:w="150" w:type="dxa"/>
              <w:bottom w:w="100" w:type="dxa"/>
              <w:right w:w="150" w:type="dxa"/>
            </w:tcMar>
          </w:tcPr>
          <w:p w14:paraId="6734DFD1" w14:textId="77777777" w:rsidR="00F916D3" w:rsidRDefault="00000000">
            <w:r>
              <w:t>Setting up the walk-forward framework took longer than planned due to careful handling of fold boundaries to prevent future data leaking into training windows. This pushed the Ridge Regression implementation into early Sprint 4.</w:t>
            </w:r>
          </w:p>
        </w:tc>
      </w:tr>
      <w:tr w:rsidR="00F916D3" w14:paraId="3328065A"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01BE910" w14:textId="77777777" w:rsidR="00F916D3" w:rsidRDefault="00000000">
            <w:r>
              <w:rPr>
                <w:b/>
                <w:bCs/>
                <w:color w:val="1A3A5C"/>
              </w:rPr>
              <w:t>Key Decisions Made</w:t>
            </w:r>
          </w:p>
        </w:tc>
        <w:tc>
          <w:tcPr>
            <w:tcW w:w="7160" w:type="dxa"/>
            <w:tcBorders>
              <w:top w:val="single" w:sz="6" w:space="0" w:color="BBBBBB"/>
              <w:left w:val="single" w:sz="6" w:space="0" w:color="BBBBBB"/>
              <w:bottom w:val="single" w:sz="6" w:space="0" w:color="BBBBBB"/>
              <w:right w:val="single" w:sz="6" w:space="0" w:color="BBBBBB"/>
            </w:tcBorders>
            <w:shd w:val="clear" w:color="auto" w:fill="E8F7FB"/>
            <w:tcMar>
              <w:top w:w="100" w:type="dxa"/>
              <w:left w:w="150" w:type="dxa"/>
              <w:bottom w:w="100" w:type="dxa"/>
              <w:right w:w="150" w:type="dxa"/>
            </w:tcMar>
          </w:tcPr>
          <w:p w14:paraId="49C8B080" w14:textId="77777777" w:rsidR="00F916D3" w:rsidRDefault="00000000">
            <w:r>
              <w:t>Walk-forward validation with 12 monthly folds confirmed as the primary evaluation method. All fold logs to be saved as wf_*.csv files for full audit trail. Ablation study results to be included in the testing plan document for the Canvas submission.</w:t>
            </w:r>
          </w:p>
        </w:tc>
      </w:tr>
      <w:tr w:rsidR="00F916D3" w14:paraId="713C0E39"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188897B" w14:textId="77777777" w:rsidR="00F916D3" w:rsidRDefault="00000000">
            <w:r>
              <w:rPr>
                <w:b/>
                <w:bCs/>
                <w:color w:val="1A3A5C"/>
              </w:rPr>
              <w:t>Carrying Forward</w:t>
            </w:r>
          </w:p>
        </w:tc>
        <w:tc>
          <w:tcPr>
            <w:tcW w:w="716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E0F04E9" w14:textId="77777777" w:rsidR="00F916D3" w:rsidRDefault="00000000">
            <w:r>
              <w:t>Alaedine to implement Ridge Regression and CNN-GRU (</w:t>
            </w:r>
            <w:proofErr w:type="spellStart"/>
            <w:r>
              <w:t>PyTorch</w:t>
            </w:r>
            <w:proofErr w:type="spellEnd"/>
            <w:r>
              <w:t xml:space="preserve">) in Sprint 4. Pana to begin </w:t>
            </w:r>
            <w:proofErr w:type="spellStart"/>
            <w:r>
              <w:t>FastAPI</w:t>
            </w:r>
            <w:proofErr w:type="spellEnd"/>
            <w:r>
              <w:t xml:space="preserve"> backend design in parallel. Reyad to prepare evaluation framework for all metric types (regression and hotspot ranking).</w:t>
            </w:r>
          </w:p>
        </w:tc>
      </w:tr>
      <w:tr w:rsidR="00F916D3" w14:paraId="32944367"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7FA87A9" w14:textId="77777777" w:rsidR="00F916D3" w:rsidRDefault="00000000">
            <w:r>
              <w:rPr>
                <w:b/>
                <w:bCs/>
                <w:color w:val="1A3A5C"/>
              </w:rPr>
              <w:t>Sprint Status</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5133280C" w14:textId="77777777" w:rsidR="00F916D3" w:rsidRDefault="00000000">
            <w:r>
              <w:t>COMPLETE</w:t>
            </w:r>
          </w:p>
        </w:tc>
      </w:tr>
    </w:tbl>
    <w:p w14:paraId="7CEAA799" w14:textId="77777777" w:rsidR="00F916D3" w:rsidRDefault="00F916D3">
      <w:pPr>
        <w:spacing w:after="200"/>
      </w:pPr>
    </w:p>
    <w:p w14:paraId="512C88F9" w14:textId="77777777" w:rsidR="00F916D3" w:rsidRDefault="00F916D3">
      <w:pPr>
        <w:pageBreakBefore/>
      </w:pPr>
    </w:p>
    <w:p w14:paraId="348FA3FB" w14:textId="77777777" w:rsidR="00F916D3" w:rsidRDefault="00000000">
      <w:pPr>
        <w:shd w:val="clear" w:color="auto" w:fill="5C1A1A"/>
        <w:spacing w:before="200"/>
        <w:ind w:left="200" w:right="200"/>
      </w:pPr>
      <w:r>
        <w:rPr>
          <w:b/>
          <w:bCs/>
          <w:color w:val="FFFFFF"/>
          <w:sz w:val="36"/>
          <w:szCs w:val="36"/>
        </w:rPr>
        <w:t>Sprint 4 Retrospective</w:t>
      </w:r>
    </w:p>
    <w:p w14:paraId="0592A0C4" w14:textId="77777777" w:rsidR="00F916D3" w:rsidRDefault="00000000">
      <w:pPr>
        <w:spacing w:before="80" w:after="160"/>
      </w:pPr>
      <w:r>
        <w:rPr>
          <w:color w:val="777777"/>
        </w:rPr>
        <w:t xml:space="preserve">February – March </w:t>
      </w:r>
      <w:proofErr w:type="gramStart"/>
      <w:r>
        <w:rPr>
          <w:color w:val="777777"/>
        </w:rPr>
        <w:t>2026  |</w:t>
      </w:r>
      <w:proofErr w:type="gramEnd"/>
      <w:r>
        <w:rPr>
          <w:color w:val="777777"/>
        </w:rPr>
        <w:t xml:space="preserve">  Phase: Advanced Modelling &amp; Dashboard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16D3" w14:paraId="792DDDD3"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52E24BE" w14:textId="77777777" w:rsidR="00F916D3" w:rsidRDefault="00000000">
            <w:r>
              <w:rPr>
                <w:b/>
                <w:bCs/>
                <w:color w:val="1A3A5C"/>
              </w:rPr>
              <w:t>Sprint</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364466F0" w14:textId="77777777" w:rsidR="00F916D3" w:rsidRDefault="00000000">
            <w:r>
              <w:t>Sprint 4</w:t>
            </w:r>
          </w:p>
        </w:tc>
      </w:tr>
      <w:tr w:rsidR="00F916D3" w14:paraId="7C55CB4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FA3E348" w14:textId="77777777" w:rsidR="00F916D3" w:rsidRDefault="00000000">
            <w:r>
              <w:rPr>
                <w:b/>
                <w:bCs/>
                <w:color w:val="1A3A5C"/>
              </w:rPr>
              <w:t>Period</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7D533644" w14:textId="77777777" w:rsidR="00F916D3" w:rsidRDefault="00000000">
            <w:r>
              <w:t>February – March 2026</w:t>
            </w:r>
          </w:p>
        </w:tc>
      </w:tr>
      <w:tr w:rsidR="00F916D3" w14:paraId="06B1C62B"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265723D" w14:textId="77777777" w:rsidR="00F916D3" w:rsidRDefault="00000000">
            <w:r>
              <w:rPr>
                <w:b/>
                <w:bCs/>
                <w:color w:val="1A3A5C"/>
              </w:rPr>
              <w:t>Phase</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08DC4E3A" w14:textId="77777777" w:rsidR="00F916D3" w:rsidRDefault="00000000">
            <w:r>
              <w:t>Advanced Modelling &amp; Dashboard Deployment</w:t>
            </w:r>
          </w:p>
        </w:tc>
      </w:tr>
      <w:tr w:rsidR="00F916D3" w14:paraId="52A3FEF8"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D0C017A" w14:textId="77777777" w:rsidR="00F916D3" w:rsidRDefault="00000000">
            <w:r>
              <w:rPr>
                <w:b/>
                <w:bCs/>
                <w:color w:val="1A3A5C"/>
              </w:rPr>
              <w:t>ScrumMaster</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00A19A2A" w14:textId="77777777" w:rsidR="00F916D3" w:rsidRDefault="00000000">
            <w:r>
              <w:t>Pana Sharif</w:t>
            </w:r>
          </w:p>
        </w:tc>
      </w:tr>
      <w:tr w:rsidR="00F916D3" w14:paraId="36C32203"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8795565" w14:textId="77777777" w:rsidR="00F916D3" w:rsidRDefault="00000000">
            <w:r>
              <w:rPr>
                <w:b/>
                <w:bCs/>
                <w:color w:val="1A3A5C"/>
              </w:rPr>
              <w:t>Team Members</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61CDFF2C" w14:textId="77777777" w:rsidR="00F916D3" w:rsidRDefault="00000000">
            <w:r>
              <w:t>Alaedine Ait Bella · Reyad Taha · Pana Sharif</w:t>
            </w:r>
          </w:p>
        </w:tc>
      </w:tr>
      <w:tr w:rsidR="00F916D3" w14:paraId="22A19F7C"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6FC9D8F" w14:textId="77777777" w:rsidR="00F916D3" w:rsidRDefault="00000000">
            <w:r>
              <w:rPr>
                <w:b/>
                <w:bCs/>
                <w:color w:val="1A3A5C"/>
              </w:rPr>
              <w:t>Jira Epics</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54357A4C" w14:textId="77777777" w:rsidR="00F916D3" w:rsidRDefault="00000000">
            <w:r>
              <w:t>CP-40: Advanced Modelling · CP-53: Evaluation · CP-66: API &amp; Frontend Deployment</w:t>
            </w:r>
          </w:p>
        </w:tc>
      </w:tr>
      <w:tr w:rsidR="00F916D3" w14:paraId="1CFAEC3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D7024C6" w14:textId="77777777" w:rsidR="00F916D3" w:rsidRDefault="00000000">
            <w:r>
              <w:rPr>
                <w:b/>
                <w:bCs/>
                <w:color w:val="1A3A5C"/>
              </w:rPr>
              <w:t>What Went Well</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423F99C5" w14:textId="77777777" w:rsidR="00F916D3" w:rsidRDefault="00000000">
            <w:r>
              <w:t xml:space="preserve">Ridge Regression exceeded the </w:t>
            </w:r>
            <w:proofErr w:type="spellStart"/>
            <w:r>
              <w:t>Precision@K</w:t>
            </w:r>
            <w:proofErr w:type="spellEnd"/>
            <w:r>
              <w:t xml:space="preserve"> target of 0.70, achieving 0.731 with NDCG@K = 0.958 and PAI = 5.087 across all 12 validation folds. CNN-GRU achieved the lowest MAE at 2.041, confirming it as a strong deep learning benchmark. Dashboard deployment went smoothly: </w:t>
            </w:r>
            <w:proofErr w:type="spellStart"/>
            <w:r>
              <w:t>FastAPI</w:t>
            </w:r>
            <w:proofErr w:type="spellEnd"/>
            <w:r>
              <w:t xml:space="preserve"> backend on Render serves prediction results within 300ms average response time. Leaflet.js map allows officers to filter by date range and crime type with colour-coded hotspot cells. Project moved from local Python scripts to a live, publicly accessible system.</w:t>
            </w:r>
          </w:p>
        </w:tc>
      </w:tr>
      <w:tr w:rsidR="00F916D3" w14:paraId="603F1B87"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145B98C" w14:textId="77777777" w:rsidR="00F916D3" w:rsidRDefault="00000000">
            <w:r>
              <w:rPr>
                <w:b/>
                <w:bCs/>
                <w:color w:val="1A3A5C"/>
              </w:rPr>
              <w:t>What Could Have Gone Better</w:t>
            </w:r>
          </w:p>
        </w:tc>
        <w:tc>
          <w:tcPr>
            <w:tcW w:w="7160" w:type="dxa"/>
            <w:tcBorders>
              <w:top w:val="single" w:sz="6" w:space="0" w:color="BBBBBB"/>
              <w:left w:val="single" w:sz="6" w:space="0" w:color="BBBBBB"/>
              <w:bottom w:val="single" w:sz="6" w:space="0" w:color="BBBBBB"/>
              <w:right w:val="single" w:sz="6" w:space="0" w:color="BBBBBB"/>
            </w:tcBorders>
            <w:shd w:val="clear" w:color="auto" w:fill="FFF8E1"/>
            <w:tcMar>
              <w:top w:w="100" w:type="dxa"/>
              <w:left w:w="150" w:type="dxa"/>
              <w:bottom w:w="100" w:type="dxa"/>
              <w:right w:w="150" w:type="dxa"/>
            </w:tcMar>
          </w:tcPr>
          <w:p w14:paraId="4AEC2473" w14:textId="77777777" w:rsidR="00F916D3" w:rsidRDefault="00000000">
            <w:r>
              <w:t>CNN-GRU required significantly more compute time than expected during hyperparameter tuning. A key finding identified mid-sprint: the CNN-GRU, while achieving the best MAE, cannot be used as the operational model under current ICO AI guidance due to limited interpretability. This highlighted the gap between academic model performance and real-world deployment constraints under UK governance requirements.</w:t>
            </w:r>
          </w:p>
        </w:tc>
      </w:tr>
      <w:tr w:rsidR="00F916D3" w14:paraId="591B95A4"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00FFC62" w14:textId="77777777" w:rsidR="00F916D3" w:rsidRDefault="00000000">
            <w:r>
              <w:rPr>
                <w:b/>
                <w:bCs/>
                <w:color w:val="1A3A5C"/>
              </w:rPr>
              <w:t>Key Decisions Made</w:t>
            </w:r>
          </w:p>
        </w:tc>
        <w:tc>
          <w:tcPr>
            <w:tcW w:w="7160" w:type="dxa"/>
            <w:tcBorders>
              <w:top w:val="single" w:sz="6" w:space="0" w:color="BBBBBB"/>
              <w:left w:val="single" w:sz="6" w:space="0" w:color="BBBBBB"/>
              <w:bottom w:val="single" w:sz="6" w:space="0" w:color="BBBBBB"/>
              <w:right w:val="single" w:sz="6" w:space="0" w:color="BBBBBB"/>
            </w:tcBorders>
            <w:shd w:val="clear" w:color="auto" w:fill="E8F7FB"/>
            <w:tcMar>
              <w:top w:w="100" w:type="dxa"/>
              <w:left w:w="150" w:type="dxa"/>
              <w:bottom w:w="100" w:type="dxa"/>
              <w:right w:w="150" w:type="dxa"/>
            </w:tcMar>
          </w:tcPr>
          <w:p w14:paraId="30521C7C" w14:textId="77777777" w:rsidR="00F916D3" w:rsidRDefault="00000000">
            <w:r>
              <w:t>Ridge Regression confirmed as the primary operational model: interpretable, auditable, and ICO AI guidance compliant. CNN-GRU documented as benchmark model only. This decision recorded formally in the PID and in the FAST ethical toolkit analysis. Deployment confirmed as advisory-only: human officer retains all decision-making authority in line with UK GDPR Article 22.</w:t>
            </w:r>
          </w:p>
        </w:tc>
      </w:tr>
      <w:tr w:rsidR="00F916D3" w14:paraId="0AF3ABD8"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12489131" w14:textId="77777777" w:rsidR="00F916D3" w:rsidRDefault="00000000">
            <w:r>
              <w:rPr>
                <w:b/>
                <w:bCs/>
                <w:color w:val="1A3A5C"/>
              </w:rPr>
              <w:t>Carrying Forward</w:t>
            </w:r>
          </w:p>
        </w:tc>
        <w:tc>
          <w:tcPr>
            <w:tcW w:w="716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4F6CBC3" w14:textId="77777777" w:rsidR="00F916D3" w:rsidRDefault="00000000">
            <w:r>
              <w:t>Reyad to complete FAST Principles ethical toolkit analysis covering Fairness, Accountability, Sustainability and Transparency. Full testing plan to be documented (30 test cases across 10 phases). PID to be finalised. Presentation deck and demo plan to be built in Sprint 5.</w:t>
            </w:r>
          </w:p>
        </w:tc>
      </w:tr>
      <w:tr w:rsidR="00F916D3" w14:paraId="01A00D9B"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41143331" w14:textId="77777777" w:rsidR="00F916D3" w:rsidRDefault="00000000">
            <w:r>
              <w:rPr>
                <w:b/>
                <w:bCs/>
                <w:color w:val="1A3A5C"/>
              </w:rPr>
              <w:t>Sprint Status</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3EFCC1B5" w14:textId="77777777" w:rsidR="00F916D3" w:rsidRDefault="00000000">
            <w:r>
              <w:t>COMPLETE</w:t>
            </w:r>
          </w:p>
        </w:tc>
      </w:tr>
    </w:tbl>
    <w:p w14:paraId="7436A668" w14:textId="77777777" w:rsidR="00F916D3" w:rsidRDefault="00F916D3">
      <w:pPr>
        <w:spacing w:after="200"/>
      </w:pPr>
    </w:p>
    <w:p w14:paraId="6F9ADF56" w14:textId="77777777" w:rsidR="00F916D3" w:rsidRDefault="00F916D3">
      <w:pPr>
        <w:pageBreakBefore/>
      </w:pPr>
    </w:p>
    <w:p w14:paraId="2376DFDA" w14:textId="77777777" w:rsidR="00F916D3" w:rsidRDefault="00000000">
      <w:pPr>
        <w:shd w:val="clear" w:color="auto" w:fill="2A1A5C"/>
        <w:spacing w:before="200"/>
        <w:ind w:left="200" w:right="200"/>
      </w:pPr>
      <w:r>
        <w:rPr>
          <w:b/>
          <w:bCs/>
          <w:color w:val="FFFFFF"/>
          <w:sz w:val="36"/>
          <w:szCs w:val="36"/>
        </w:rPr>
        <w:t>Sprint 5 Retrospective</w:t>
      </w:r>
    </w:p>
    <w:p w14:paraId="2276808B" w14:textId="77777777" w:rsidR="00F916D3" w:rsidRDefault="00000000">
      <w:pPr>
        <w:spacing w:before="80" w:after="160"/>
      </w:pPr>
      <w:r>
        <w:rPr>
          <w:color w:val="777777"/>
        </w:rPr>
        <w:t xml:space="preserve">March – April </w:t>
      </w:r>
      <w:proofErr w:type="gramStart"/>
      <w:r>
        <w:rPr>
          <w:color w:val="777777"/>
        </w:rPr>
        <w:t>2026  |</w:t>
      </w:r>
      <w:proofErr w:type="gramEnd"/>
      <w:r>
        <w:rPr>
          <w:color w:val="777777"/>
        </w:rPr>
        <w:t xml:space="preserve">  Phase: QA, Ethics, Reporting &amp; Project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16D3" w14:paraId="5E60977F"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372E1FE0" w14:textId="77777777" w:rsidR="00F916D3" w:rsidRDefault="00000000">
            <w:r>
              <w:rPr>
                <w:b/>
                <w:bCs/>
                <w:color w:val="1A3A5C"/>
              </w:rPr>
              <w:t>Sprint</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7F89A3DF" w14:textId="77777777" w:rsidR="00F916D3" w:rsidRDefault="00000000">
            <w:r>
              <w:t>Sprint 5</w:t>
            </w:r>
          </w:p>
        </w:tc>
      </w:tr>
      <w:tr w:rsidR="00F916D3" w14:paraId="1C7F91A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3AA0DC26" w14:textId="77777777" w:rsidR="00F916D3" w:rsidRDefault="00000000">
            <w:r>
              <w:rPr>
                <w:b/>
                <w:bCs/>
                <w:color w:val="1A3A5C"/>
              </w:rPr>
              <w:t>Period</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482A5EB1" w14:textId="77777777" w:rsidR="00F916D3" w:rsidRDefault="00000000">
            <w:r>
              <w:t>March – April 2026</w:t>
            </w:r>
          </w:p>
        </w:tc>
      </w:tr>
      <w:tr w:rsidR="00F916D3" w14:paraId="410B3988"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50490D5" w14:textId="77777777" w:rsidR="00F916D3" w:rsidRDefault="00000000">
            <w:r>
              <w:rPr>
                <w:b/>
                <w:bCs/>
                <w:color w:val="1A3A5C"/>
              </w:rPr>
              <w:t>Phase</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7B35264C" w14:textId="77777777" w:rsidR="00F916D3" w:rsidRDefault="00000000">
            <w:r>
              <w:t>QA, Ethics, Reporting &amp; Project Closure</w:t>
            </w:r>
          </w:p>
        </w:tc>
      </w:tr>
      <w:tr w:rsidR="00F916D3" w14:paraId="5900CD54"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6AADD10" w14:textId="77777777" w:rsidR="00F916D3" w:rsidRDefault="00000000">
            <w:r>
              <w:rPr>
                <w:b/>
                <w:bCs/>
                <w:color w:val="1A3A5C"/>
              </w:rPr>
              <w:t>ScrumMaster</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43EF93AB" w14:textId="77777777" w:rsidR="00F916D3" w:rsidRDefault="00000000">
            <w:r>
              <w:t>Reyad Taha</w:t>
            </w:r>
          </w:p>
        </w:tc>
      </w:tr>
      <w:tr w:rsidR="00F916D3" w14:paraId="5599BB47"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ED1F0ED" w14:textId="77777777" w:rsidR="00F916D3" w:rsidRDefault="00000000">
            <w:r>
              <w:rPr>
                <w:b/>
                <w:bCs/>
                <w:color w:val="1A3A5C"/>
              </w:rPr>
              <w:t>Team Members</w:t>
            </w:r>
          </w:p>
        </w:tc>
        <w:tc>
          <w:tcPr>
            <w:tcW w:w="7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50" w:type="dxa"/>
              <w:bottom w:w="100" w:type="dxa"/>
              <w:right w:w="150" w:type="dxa"/>
            </w:tcMar>
          </w:tcPr>
          <w:p w14:paraId="27146CAC" w14:textId="77777777" w:rsidR="00F916D3" w:rsidRDefault="00000000">
            <w:r>
              <w:t>Alaedine Ait Bella · Reyad Taha · Pana Sharif</w:t>
            </w:r>
          </w:p>
        </w:tc>
      </w:tr>
      <w:tr w:rsidR="00F916D3" w14:paraId="044237C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5B286DC" w14:textId="77777777" w:rsidR="00F916D3" w:rsidRDefault="00000000">
            <w:r>
              <w:rPr>
                <w:b/>
                <w:bCs/>
                <w:color w:val="1A3A5C"/>
              </w:rPr>
              <w:t>Jira Epics</w:t>
            </w:r>
          </w:p>
        </w:tc>
        <w:tc>
          <w:tcPr>
            <w:tcW w:w="7160" w:type="dxa"/>
            <w:tcBorders>
              <w:top w:val="single" w:sz="6" w:space="0" w:color="BBBBBB"/>
              <w:left w:val="single" w:sz="6" w:space="0" w:color="BBBBBB"/>
              <w:bottom w:val="single" w:sz="6" w:space="0" w:color="BBBBBB"/>
              <w:right w:val="single" w:sz="6" w:space="0" w:color="BBBBBB"/>
            </w:tcBorders>
            <w:shd w:val="clear" w:color="auto" w:fill="F5F5F5"/>
            <w:tcMar>
              <w:top w:w="100" w:type="dxa"/>
              <w:left w:w="150" w:type="dxa"/>
              <w:bottom w:w="100" w:type="dxa"/>
              <w:right w:w="150" w:type="dxa"/>
            </w:tcMar>
          </w:tcPr>
          <w:p w14:paraId="2CEC6743" w14:textId="77777777" w:rsidR="00F916D3" w:rsidRDefault="00000000">
            <w:r>
              <w:t>CP-76: Demo &amp; Reporting · CP-77: Ethics Review, QA Testing, PID Completion</w:t>
            </w:r>
          </w:p>
        </w:tc>
      </w:tr>
      <w:tr w:rsidR="00F916D3" w14:paraId="1F3CF85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7B6391BB" w14:textId="77777777" w:rsidR="00F916D3" w:rsidRDefault="00000000">
            <w:r>
              <w:rPr>
                <w:b/>
                <w:bCs/>
                <w:color w:val="1A3A5C"/>
              </w:rPr>
              <w:t>What Went Well</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35DAA01B" w14:textId="77777777" w:rsidR="00F916D3" w:rsidRDefault="00000000">
            <w:r>
              <w:t>FAST Principles ethical analysis completed in full, covering Fairness (no PII, no demographic features, reporting bias documented), Accountability (UK GDPR Article 22 compliance, human-in-the-loop, full audit trail on GitHub), Sustainability (Open Government Licence v3.0, MIT licence, zero cost, extensible to other UK force areas), and Transparency (Ridge coefficients inspectable, walk-forward logs published, open-source GitHub repository). Full testing plan completed with 30 test cases across 10 phases; all pass criteria documented. PID finalised. Presentation deck built and mapped to every rubric requirement. Live dashboard stable and ready for client showcase on 20th April 2026.</w:t>
            </w:r>
          </w:p>
        </w:tc>
      </w:tr>
      <w:tr w:rsidR="00F916D3" w14:paraId="438A43C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010EDA00" w14:textId="77777777" w:rsidR="00F916D3" w:rsidRDefault="00000000">
            <w:r>
              <w:rPr>
                <w:b/>
                <w:bCs/>
                <w:color w:val="1A3A5C"/>
              </w:rPr>
              <w:t>What Could Have Gone Better</w:t>
            </w:r>
          </w:p>
        </w:tc>
        <w:tc>
          <w:tcPr>
            <w:tcW w:w="7160" w:type="dxa"/>
            <w:tcBorders>
              <w:top w:val="single" w:sz="6" w:space="0" w:color="BBBBBB"/>
              <w:left w:val="single" w:sz="6" w:space="0" w:color="BBBBBB"/>
              <w:bottom w:val="single" w:sz="6" w:space="0" w:color="BBBBBB"/>
              <w:right w:val="single" w:sz="6" w:space="0" w:color="BBBBBB"/>
            </w:tcBorders>
            <w:shd w:val="clear" w:color="auto" w:fill="FFF8E1"/>
            <w:tcMar>
              <w:top w:w="100" w:type="dxa"/>
              <w:left w:w="150" w:type="dxa"/>
              <w:bottom w:w="100" w:type="dxa"/>
              <w:right w:w="150" w:type="dxa"/>
            </w:tcMar>
          </w:tcPr>
          <w:p w14:paraId="31CDE9AC" w14:textId="77777777" w:rsidR="00F916D3" w:rsidRDefault="00000000">
            <w:r>
              <w:t>With hindsight the group blog should have been updated more consistently during Semester 2 Weeks 4 to 6, when implementation work was most intensive. The focus on coding meant documentation slipped slightly during that period. This is a lesson in maintaining communication outputs even during high-workload implementation sprints.</w:t>
            </w:r>
          </w:p>
        </w:tc>
      </w:tr>
      <w:tr w:rsidR="00F916D3" w14:paraId="0F69C81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2A56010B" w14:textId="77777777" w:rsidR="00F916D3" w:rsidRDefault="00000000">
            <w:r>
              <w:rPr>
                <w:b/>
                <w:bCs/>
                <w:color w:val="1A3A5C"/>
              </w:rPr>
              <w:t>Key Decisions Made</w:t>
            </w:r>
          </w:p>
        </w:tc>
        <w:tc>
          <w:tcPr>
            <w:tcW w:w="7160" w:type="dxa"/>
            <w:tcBorders>
              <w:top w:val="single" w:sz="6" w:space="0" w:color="BBBBBB"/>
              <w:left w:val="single" w:sz="6" w:space="0" w:color="BBBBBB"/>
              <w:bottom w:val="single" w:sz="6" w:space="0" w:color="BBBBBB"/>
              <w:right w:val="single" w:sz="6" w:space="0" w:color="BBBBBB"/>
            </w:tcBorders>
            <w:shd w:val="clear" w:color="auto" w:fill="E8F7FB"/>
            <w:tcMar>
              <w:top w:w="100" w:type="dxa"/>
              <w:left w:w="150" w:type="dxa"/>
              <w:bottom w:w="100" w:type="dxa"/>
              <w:right w:w="150" w:type="dxa"/>
            </w:tcMar>
          </w:tcPr>
          <w:p w14:paraId="4072CE86" w14:textId="77777777" w:rsidR="00F916D3" w:rsidRDefault="00000000">
            <w:r>
              <w:t>Ridge Regression confirmed as primary model in all final documentation. CNN-GRU retained as benchmark with full documentation of why it cannot be operationally deployed under current ICO guidance. Known limitations documented: reporting bias, West Yorkshire only, no socioeconomic features, CNN-GRU interpretability. Future enhancements planned: ONS deprivation indicators (v2.0), monthly rolling model refresh, extension to other UK force areas.</w:t>
            </w:r>
          </w:p>
        </w:tc>
      </w:tr>
      <w:tr w:rsidR="00F916D3" w14:paraId="18B403EF"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82EEDC7" w14:textId="77777777" w:rsidR="00F916D3" w:rsidRDefault="00000000">
            <w:r>
              <w:rPr>
                <w:b/>
                <w:bCs/>
                <w:color w:val="1A3A5C"/>
              </w:rPr>
              <w:t>Overall Project Reflection</w:t>
            </w:r>
          </w:p>
        </w:tc>
        <w:tc>
          <w:tcPr>
            <w:tcW w:w="716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B64E50D" w14:textId="77777777" w:rsidR="00F916D3" w:rsidRDefault="00000000">
            <w:r>
              <w:t xml:space="preserve">Over 5 sprints across two semesters the team delivered a fully trained, validated and deployed Crime Hotspot Prediction System for West Yorkshire Police. All technical targets were met or exceeded: Ridge Regression </w:t>
            </w:r>
            <w:proofErr w:type="spellStart"/>
            <w:r>
              <w:t>Precision@K</w:t>
            </w:r>
            <w:proofErr w:type="spellEnd"/>
            <w:r>
              <w:t xml:space="preserve"> = 0.731 (target &gt; 0.70), NDCG@K = 0.958, PAI = 5.087. The project demonstrated that interpretable machine learning can deliver operationally viable results compliant with UK AI governance requirements. Key lessons: ethical compliance decisions must be made at design time, not retrofitted; and walk-forward validation is essential for any time-series ML problem to prevent data leakage.</w:t>
            </w:r>
          </w:p>
        </w:tc>
      </w:tr>
      <w:tr w:rsidR="00F916D3" w14:paraId="45D050A6"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4D07A3FE" w14:textId="77777777" w:rsidR="00F916D3" w:rsidRDefault="00000000">
            <w:r>
              <w:rPr>
                <w:b/>
                <w:bCs/>
                <w:color w:val="1A3A5C"/>
              </w:rPr>
              <w:t>Next Steps</w:t>
            </w:r>
          </w:p>
        </w:tc>
        <w:tc>
          <w:tcPr>
            <w:tcW w:w="7160" w:type="dxa"/>
            <w:tcBorders>
              <w:top w:val="single" w:sz="6" w:space="0" w:color="BBBBBB"/>
              <w:left w:val="single" w:sz="6" w:space="0" w:color="BBBBBB"/>
              <w:bottom w:val="single" w:sz="6" w:space="0" w:color="BBBBBB"/>
              <w:right w:val="single" w:sz="6" w:space="0" w:color="BBBBBB"/>
            </w:tcBorders>
            <w:shd w:val="clear" w:color="auto" w:fill="FFF8E1"/>
            <w:tcMar>
              <w:top w:w="100" w:type="dxa"/>
              <w:left w:w="150" w:type="dxa"/>
              <w:bottom w:w="100" w:type="dxa"/>
              <w:right w:w="150" w:type="dxa"/>
            </w:tcMar>
          </w:tcPr>
          <w:p w14:paraId="392B1BA5" w14:textId="77777777" w:rsidR="00F916D3" w:rsidRDefault="00000000">
            <w:r>
              <w:t>Canvas group submission by 17 April 2026 (12pm). Live presentation and demo 20 April 2026, Room D.1.03. Group blog closure 22 April 2026 (12pm). Individual Element 2 and Element 3 reports due 24 April 2026 (12pm).</w:t>
            </w:r>
          </w:p>
        </w:tc>
      </w:tr>
      <w:tr w:rsidR="00F916D3" w14:paraId="2D1F9870"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4F7"/>
            <w:tcMar>
              <w:top w:w="100" w:type="dxa"/>
              <w:left w:w="150" w:type="dxa"/>
              <w:bottom w:w="100" w:type="dxa"/>
              <w:right w:w="150" w:type="dxa"/>
            </w:tcMar>
          </w:tcPr>
          <w:p w14:paraId="63B2C3A0" w14:textId="77777777" w:rsidR="00F916D3" w:rsidRDefault="00000000">
            <w:r>
              <w:rPr>
                <w:b/>
                <w:bCs/>
                <w:color w:val="1A3A5C"/>
              </w:rPr>
              <w:t>Sprint Status</w:t>
            </w:r>
          </w:p>
        </w:tc>
        <w:tc>
          <w:tcPr>
            <w:tcW w:w="7160" w:type="dxa"/>
            <w:tcBorders>
              <w:top w:val="single" w:sz="6" w:space="0" w:color="BBBBBB"/>
              <w:left w:val="single" w:sz="6" w:space="0" w:color="BBBBBB"/>
              <w:bottom w:val="single" w:sz="6" w:space="0" w:color="BBBBBB"/>
              <w:right w:val="single" w:sz="6" w:space="0" w:color="BBBBBB"/>
            </w:tcBorders>
            <w:shd w:val="clear" w:color="auto" w:fill="E8F5E9"/>
            <w:tcMar>
              <w:top w:w="100" w:type="dxa"/>
              <w:left w:w="150" w:type="dxa"/>
              <w:bottom w:w="100" w:type="dxa"/>
              <w:right w:w="150" w:type="dxa"/>
            </w:tcMar>
          </w:tcPr>
          <w:p w14:paraId="5C07AA5D" w14:textId="77777777" w:rsidR="00F916D3" w:rsidRDefault="00000000">
            <w:r>
              <w:t>COMPLETE — PROJECT DELIVERED</w:t>
            </w:r>
          </w:p>
        </w:tc>
      </w:tr>
    </w:tbl>
    <w:p w14:paraId="3027D4AF" w14:textId="77777777" w:rsidR="00F916D3" w:rsidRDefault="00F916D3">
      <w:pPr>
        <w:spacing w:after="200"/>
      </w:pPr>
    </w:p>
    <w:sectPr w:rsidR="00F916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87177"/>
    <w:multiLevelType w:val="hybridMultilevel"/>
    <w:tmpl w:val="382695CC"/>
    <w:lvl w:ilvl="0" w:tplc="574C84CA">
      <w:start w:val="1"/>
      <w:numFmt w:val="bullet"/>
      <w:lvlText w:val="●"/>
      <w:lvlJc w:val="left"/>
      <w:pPr>
        <w:ind w:left="720" w:hanging="360"/>
      </w:pPr>
    </w:lvl>
    <w:lvl w:ilvl="1" w:tplc="B75237DE">
      <w:start w:val="1"/>
      <w:numFmt w:val="bullet"/>
      <w:lvlText w:val="○"/>
      <w:lvlJc w:val="left"/>
      <w:pPr>
        <w:ind w:left="1440" w:hanging="360"/>
      </w:pPr>
    </w:lvl>
    <w:lvl w:ilvl="2" w:tplc="A2F2B046">
      <w:start w:val="1"/>
      <w:numFmt w:val="bullet"/>
      <w:lvlText w:val="■"/>
      <w:lvlJc w:val="left"/>
      <w:pPr>
        <w:ind w:left="2160" w:hanging="360"/>
      </w:pPr>
    </w:lvl>
    <w:lvl w:ilvl="3" w:tplc="05B0AA3E">
      <w:start w:val="1"/>
      <w:numFmt w:val="bullet"/>
      <w:lvlText w:val="●"/>
      <w:lvlJc w:val="left"/>
      <w:pPr>
        <w:ind w:left="2880" w:hanging="360"/>
      </w:pPr>
    </w:lvl>
    <w:lvl w:ilvl="4" w:tplc="94C6062A">
      <w:start w:val="1"/>
      <w:numFmt w:val="bullet"/>
      <w:lvlText w:val="○"/>
      <w:lvlJc w:val="left"/>
      <w:pPr>
        <w:ind w:left="3600" w:hanging="360"/>
      </w:pPr>
    </w:lvl>
    <w:lvl w:ilvl="5" w:tplc="EE98F530">
      <w:start w:val="1"/>
      <w:numFmt w:val="bullet"/>
      <w:lvlText w:val="■"/>
      <w:lvlJc w:val="left"/>
      <w:pPr>
        <w:ind w:left="4320" w:hanging="360"/>
      </w:pPr>
    </w:lvl>
    <w:lvl w:ilvl="6" w:tplc="DA7A26EE">
      <w:start w:val="1"/>
      <w:numFmt w:val="bullet"/>
      <w:lvlText w:val="●"/>
      <w:lvlJc w:val="left"/>
      <w:pPr>
        <w:ind w:left="5040" w:hanging="360"/>
      </w:pPr>
    </w:lvl>
    <w:lvl w:ilvl="7" w:tplc="C428C8DC">
      <w:start w:val="1"/>
      <w:numFmt w:val="bullet"/>
      <w:lvlText w:val="●"/>
      <w:lvlJc w:val="left"/>
      <w:pPr>
        <w:ind w:left="5760" w:hanging="360"/>
      </w:pPr>
    </w:lvl>
    <w:lvl w:ilvl="8" w:tplc="265AAE8E">
      <w:start w:val="1"/>
      <w:numFmt w:val="bullet"/>
      <w:lvlText w:val="●"/>
      <w:lvlJc w:val="left"/>
      <w:pPr>
        <w:ind w:left="6480" w:hanging="360"/>
      </w:pPr>
    </w:lvl>
  </w:abstractNum>
  <w:num w:numId="1" w16cid:durableId="2131044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6D3"/>
    <w:rsid w:val="009753BB"/>
    <w:rsid w:val="00F916D3"/>
    <w:rsid w:val="00FD3B0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8023"/>
  <w15:docId w15:val="{A7BB4B4A-DFB6-47A4-BCCD-25B4EF44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1499</Words>
  <Characters>8657</Characters>
  <Application>Microsoft Office Word</Application>
  <DocSecurity>0</DocSecurity>
  <Lines>240</Lines>
  <Paragraphs>126</Paragraphs>
  <ScaleCrop>false</ScaleCrop>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Alaedine Ait Bella</cp:lastModifiedBy>
  <cp:revision>3</cp:revision>
  <dcterms:created xsi:type="dcterms:W3CDTF">2026-03-28T04:16:00Z</dcterms:created>
  <dcterms:modified xsi:type="dcterms:W3CDTF">2026-03-28T04:21:00Z</dcterms:modified>
</cp:coreProperties>
</file>