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A40" w:rsidRDefault="00E7751B">
      <w:r>
        <w:t>Table 5</w:t>
      </w:r>
    </w:p>
    <w:p w:rsidR="00E7751B" w:rsidRDefault="00E7751B"/>
    <w:p w:rsidR="00E7751B" w:rsidRDefault="00E7751B">
      <w:bookmarkStart w:id="0" w:name="_GoBack"/>
      <w:bookmarkEnd w:id="0"/>
    </w:p>
    <w:p w:rsidR="00E7751B" w:rsidRDefault="00E7751B"/>
    <w:p w:rsidR="00E7751B" w:rsidRDefault="00E7751B" w:rsidP="00E7751B">
      <w:pPr>
        <w:rPr>
          <w:rFonts w:asciiTheme="majorHAnsi" w:hAnsiTheme="majorHAnsi"/>
          <w:b/>
          <w:sz w:val="32"/>
        </w:rPr>
      </w:pPr>
      <w:r w:rsidRPr="007F3CEE">
        <w:rPr>
          <w:rFonts w:asciiTheme="majorHAnsi" w:hAnsiTheme="majorHAnsi"/>
          <w:b/>
          <w:sz w:val="32"/>
        </w:rPr>
        <w:t>Test Variable: Filament Material</w:t>
      </w:r>
      <w:r>
        <w:rPr>
          <w:rFonts w:asciiTheme="majorHAnsi" w:hAnsiTheme="majorHAnsi"/>
          <w:b/>
          <w:sz w:val="32"/>
        </w:rPr>
        <w:t xml:space="preserve"> (ABS)</w:t>
      </w: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E7751B" w:rsidRPr="00B23EE9" w:rsidTr="0023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E7751B" w:rsidRPr="00B23EE9" w:rsidTr="0023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:rsidR="00E7751B" w:rsidRPr="00B23EE9" w:rsidRDefault="00E7751B" w:rsidP="00E7751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32"/>
        <w:gridCol w:w="731"/>
        <w:gridCol w:w="731"/>
        <w:gridCol w:w="731"/>
        <w:gridCol w:w="731"/>
        <w:gridCol w:w="731"/>
        <w:gridCol w:w="731"/>
        <w:gridCol w:w="731"/>
        <w:gridCol w:w="1800"/>
      </w:tblGrid>
      <w:tr w:rsidR="00E7751B" w:rsidRPr="00B23EE9" w:rsidTr="00236094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E7751B" w:rsidRPr="00B23EE9" w:rsidTr="00236094">
        <w:tc>
          <w:tcPr>
            <w:tcW w:w="1206" w:type="dxa"/>
            <w:tcBorders>
              <w:top w:val="nil"/>
            </w:tcBorders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65.187</w:t>
            </w: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21.517</w:t>
            </w: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18.277</w:t>
            </w: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92D05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C00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C0000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C0000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C0000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:rsidTr="00236094">
        <w:tc>
          <w:tcPr>
            <w:tcW w:w="1206" w:type="dxa"/>
          </w:tcPr>
          <w:p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C00000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</w:tbl>
    <w:p w:rsidR="00E7751B" w:rsidRPr="00346DFA" w:rsidRDefault="00E7751B" w:rsidP="00E7751B">
      <w:pPr>
        <w:tabs>
          <w:tab w:val="left" w:pos="1021"/>
        </w:tabs>
        <w:rPr>
          <w:rFonts w:ascii="Helvetica" w:hAnsi="Helvetica"/>
        </w:rPr>
      </w:pPr>
      <w:r>
        <w:rPr>
          <w:rFonts w:ascii="Helvetica" w:hAnsi="Helvetica"/>
        </w:rPr>
        <w:t>Maximum Se</w:t>
      </w:r>
    </w:p>
    <w:p w:rsidR="00E7751B" w:rsidRPr="00346DFA" w:rsidRDefault="00E7751B" w:rsidP="00E7751B">
      <w:pPr>
        <w:tabs>
          <w:tab w:val="left" w:pos="1021"/>
        </w:tabs>
        <w:rPr>
          <w:rFonts w:asciiTheme="majorHAnsi" w:hAnsiTheme="majorHAnsi"/>
          <w:b/>
        </w:rPr>
      </w:pPr>
      <w:r w:rsidRPr="00346DFA">
        <w:rPr>
          <w:rFonts w:asciiTheme="majorHAnsi" w:hAnsiTheme="majorHAnsi"/>
          <w:b/>
        </w:rPr>
        <w:t>Observations:</w:t>
      </w:r>
    </w:p>
    <w:p w:rsidR="00E7751B" w:rsidRPr="00346DFA" w:rsidRDefault="00E7751B" w:rsidP="00E7751B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b/>
          <w:sz w:val="24"/>
        </w:rPr>
      </w:pPr>
      <w:r w:rsidRPr="00346DFA">
        <w:rPr>
          <w:rFonts w:asciiTheme="majorHAnsi" w:hAnsiTheme="majorHAnsi"/>
          <w:sz w:val="24"/>
        </w:rPr>
        <w:t>Deviations in form of blob</w:t>
      </w:r>
    </w:p>
    <w:p w:rsidR="00E7751B" w:rsidRPr="00346DFA" w:rsidRDefault="00E7751B" w:rsidP="00E7751B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175: First sign of blobs, 1 blob in all 8 trials</w:t>
      </w:r>
    </w:p>
    <w:p w:rsidR="00E7751B" w:rsidRPr="00346DFA" w:rsidRDefault="00E7751B" w:rsidP="00E7751B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200: Around 3 blobs</w:t>
      </w:r>
    </w:p>
    <w:p w:rsidR="00E7751B" w:rsidRPr="00346DFA" w:rsidRDefault="00E7751B" w:rsidP="00E7751B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Theme="majorHAnsi" w:hAnsiTheme="majorHAnsi"/>
          <w:sz w:val="24"/>
        </w:rPr>
      </w:pPr>
      <w:r w:rsidRPr="00346DFA">
        <w:rPr>
          <w:rFonts w:asciiTheme="majorHAnsi" w:hAnsiTheme="majorHAnsi"/>
          <w:sz w:val="24"/>
        </w:rPr>
        <w:t>225: Blobs affect power accumulation</w:t>
      </w:r>
    </w:p>
    <w:p w:rsidR="00E7751B" w:rsidRDefault="00E7751B"/>
    <w:sectPr w:rsidR="00E7751B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1B"/>
    <w:rsid w:val="00847A40"/>
    <w:rsid w:val="00E775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9A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</cp:revision>
  <dcterms:created xsi:type="dcterms:W3CDTF">2015-03-05T07:40:00Z</dcterms:created>
  <dcterms:modified xsi:type="dcterms:W3CDTF">2015-03-05T07:42:00Z</dcterms:modified>
</cp:coreProperties>
</file>