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22A1" w14:textId="1EEEFF62" w:rsidR="00550164" w:rsidRDefault="00550164">
      <w:pPr>
        <w:rPr>
          <w:lang w:val="es-ES_tradnl"/>
        </w:rPr>
      </w:pPr>
      <w:r>
        <w:rPr>
          <w:lang w:val="es-ES_tradnl"/>
        </w:rPr>
        <w:t>LIBRETO PRUEBAS SAR-RADIOS REGIONALES</w:t>
      </w:r>
    </w:p>
    <w:p w14:paraId="0AA95190" w14:textId="77777777" w:rsidR="00550164" w:rsidRPr="00550164" w:rsidRDefault="00550164" w:rsidP="00550164">
      <w:pPr>
        <w:rPr>
          <w:lang w:val="es-ES_tradnl"/>
        </w:rPr>
      </w:pPr>
      <w:r w:rsidRPr="00550164">
        <w:rPr>
          <w:lang w:val="es-ES_tradnl"/>
        </w:rPr>
        <w:t xml:space="preserve">El Senado aprobó la Acusación Constitucional y destituyó al ministro Diego </w:t>
      </w:r>
      <w:proofErr w:type="spellStart"/>
      <w:r w:rsidRPr="00550164">
        <w:rPr>
          <w:lang w:val="es-ES_tradnl"/>
        </w:rPr>
        <w:t>Simpertígee</w:t>
      </w:r>
      <w:proofErr w:type="spellEnd"/>
      <w:r w:rsidRPr="00550164">
        <w:rPr>
          <w:lang w:val="es-ES_tradnl"/>
        </w:rPr>
        <w:t>, acusado de falta de probidad, conflictos de interés y vínculos con el Caso Audio. Es el tercer supremo removido en dos mil veinticinco, profundizando la crisis institucional del Poder Judicial y sus estándares éticos. &lt;break time="2.6s"/&gt;</w:t>
      </w:r>
    </w:p>
    <w:p w14:paraId="1CAAC7F9" w14:textId="77777777" w:rsidR="00550164" w:rsidRPr="00550164" w:rsidRDefault="00550164" w:rsidP="00550164">
      <w:pPr>
        <w:rPr>
          <w:lang w:val="es-ES_tradnl"/>
        </w:rPr>
      </w:pPr>
    </w:p>
    <w:p w14:paraId="5EC659F2" w14:textId="77777777" w:rsidR="00550164" w:rsidRPr="00550164" w:rsidRDefault="00550164" w:rsidP="00550164">
      <w:pPr>
        <w:rPr>
          <w:lang w:val="es-ES_tradnl"/>
        </w:rPr>
      </w:pPr>
      <w:r w:rsidRPr="00550164">
        <w:rPr>
          <w:lang w:val="es-ES_tradnl"/>
        </w:rPr>
        <w:t>Dos carabineros fueron formalizados por apremio ilegítimo calificado por la muerte de dos hinchas en el Monumental. El tribunal decretó arresto domiciliario total y arraigo nacional, con ciento veinte días de investigación. Fiscalía espera penas efectivas en el juicio. &lt;break time="2.6s"/&gt;</w:t>
      </w:r>
    </w:p>
    <w:p w14:paraId="7A75857B" w14:textId="77777777" w:rsidR="00550164" w:rsidRPr="00550164" w:rsidRDefault="00550164" w:rsidP="00550164">
      <w:pPr>
        <w:rPr>
          <w:lang w:val="es-ES_tradnl"/>
        </w:rPr>
      </w:pPr>
    </w:p>
    <w:p w14:paraId="098EC775" w14:textId="77777777" w:rsidR="00550164" w:rsidRPr="00550164" w:rsidRDefault="00550164" w:rsidP="00550164">
      <w:pPr>
        <w:rPr>
          <w:lang w:val="es-ES_tradnl"/>
        </w:rPr>
      </w:pPr>
      <w:r w:rsidRPr="00550164">
        <w:rPr>
          <w:lang w:val="es-ES_tradnl"/>
        </w:rPr>
        <w:t>El presidente electo José Antonio Kast tomará diez días de vacaciones entre el siete y el diecisiete de febrero antes de asumir el once de marzo. Elegirá nuevamente Puerto Varas, destino tradicional de su familia. Además, hará teletrabajo en Navidad. Estas actividades ocurren mientras define su gabinete previo al inicio del mandato. &lt;break time="2.6s"/&gt;</w:t>
      </w:r>
    </w:p>
    <w:p w14:paraId="45868C13" w14:textId="77777777" w:rsidR="00550164" w:rsidRPr="00550164" w:rsidRDefault="00550164" w:rsidP="00550164">
      <w:pPr>
        <w:rPr>
          <w:lang w:val="es-ES_tradnl"/>
        </w:rPr>
      </w:pPr>
    </w:p>
    <w:p w14:paraId="55B8940F" w14:textId="77777777" w:rsidR="00550164" w:rsidRPr="00550164" w:rsidRDefault="00550164" w:rsidP="00550164">
      <w:pPr>
        <w:rPr>
          <w:lang w:val="es-ES_tradnl"/>
        </w:rPr>
      </w:pPr>
      <w:r w:rsidRPr="00550164">
        <w:rPr>
          <w:lang w:val="es-ES_tradnl"/>
        </w:rPr>
        <w:t xml:space="preserve">Un operativo de la Fiscalía y la </w:t>
      </w:r>
      <w:proofErr w:type="spellStart"/>
      <w:r w:rsidRPr="00550164">
        <w:rPr>
          <w:lang w:val="es-ES_tradnl"/>
        </w:rPr>
        <w:t>Pedeí</w:t>
      </w:r>
      <w:proofErr w:type="spellEnd"/>
      <w:r w:rsidRPr="00550164">
        <w:rPr>
          <w:lang w:val="es-ES_tradnl"/>
        </w:rPr>
        <w:t xml:space="preserve"> permitió incautar trescientos noventa kilos de droga y detener a cinco integrantes de una banda dedicada al tráfico ilícito. Cuatro quedaron en prisión preventiva. Se decomisó cannabis, cocaína base, dinero y un vehículo. La Fiscalía destacó que la región lidera incautaciones nacionales desde dos mil veintitrés. &lt;break time="2.6s"/&gt;</w:t>
      </w:r>
    </w:p>
    <w:p w14:paraId="2514F784" w14:textId="77777777" w:rsidR="00550164" w:rsidRPr="00550164" w:rsidRDefault="00550164" w:rsidP="00550164">
      <w:pPr>
        <w:rPr>
          <w:lang w:val="es-ES_tradnl"/>
        </w:rPr>
      </w:pPr>
    </w:p>
    <w:p w14:paraId="3068444B" w14:textId="77777777" w:rsidR="00550164" w:rsidRPr="00550164" w:rsidRDefault="00550164" w:rsidP="00550164">
      <w:pPr>
        <w:rPr>
          <w:lang w:val="es-ES_tradnl"/>
        </w:rPr>
      </w:pPr>
      <w:r w:rsidRPr="00550164">
        <w:rPr>
          <w:lang w:val="es-ES_tradnl"/>
        </w:rPr>
        <w:t>El Hospital Víctor Ríos Ruiz reconoció una grave negligencia tras entregar por error los cuerpos de dos recién nacidos fallecidos a familias de Laja y Mulchén. Uno de los errores se notificó en pleno funeral. El recinto pidió disculpas, abrió sumario y anunció refuerzo de protocolos y auditorías internas. &lt;break time="2.6s"/&gt;</w:t>
      </w:r>
    </w:p>
    <w:p w14:paraId="2B10B3B6" w14:textId="77777777" w:rsidR="00550164" w:rsidRPr="00550164" w:rsidRDefault="00550164" w:rsidP="00550164">
      <w:pPr>
        <w:rPr>
          <w:lang w:val="es-ES_tradnl"/>
        </w:rPr>
      </w:pPr>
    </w:p>
    <w:p w14:paraId="3ACB0504" w14:textId="77777777" w:rsidR="00550164" w:rsidRPr="00550164" w:rsidRDefault="00550164" w:rsidP="00550164">
      <w:pPr>
        <w:rPr>
          <w:lang w:val="es-ES_tradnl"/>
        </w:rPr>
      </w:pPr>
      <w:proofErr w:type="spellStart"/>
      <w:r w:rsidRPr="00550164">
        <w:rPr>
          <w:lang w:val="es-ES_tradnl"/>
        </w:rPr>
        <w:t>Ípsos</w:t>
      </w:r>
      <w:proofErr w:type="spellEnd"/>
      <w:r w:rsidRPr="00550164">
        <w:rPr>
          <w:lang w:val="es-ES_tradnl"/>
        </w:rPr>
        <w:t xml:space="preserve"> reveló que el ochenta y seis por ciento de los chilenos cree que el dos mil veintiséis será mejor año que el actual. Además, Chile quedó en el segundo lugar, donde se cree que es menos probable que exista una recesión, con un treinta y cinco por ciento en dos mil veintiséis. &lt;break time="2.6s"/&gt;</w:t>
      </w:r>
    </w:p>
    <w:p w14:paraId="198C3143" w14:textId="77777777" w:rsidR="00550164" w:rsidRPr="00550164" w:rsidRDefault="00550164" w:rsidP="00550164">
      <w:pPr>
        <w:rPr>
          <w:lang w:val="es-ES_tradnl"/>
        </w:rPr>
      </w:pPr>
    </w:p>
    <w:p w14:paraId="324AA3C5" w14:textId="77777777" w:rsidR="00550164" w:rsidRPr="00550164" w:rsidRDefault="00550164" w:rsidP="00550164">
      <w:pPr>
        <w:rPr>
          <w:lang w:val="es-ES_tradnl"/>
        </w:rPr>
      </w:pPr>
      <w:r w:rsidRPr="00550164">
        <w:rPr>
          <w:lang w:val="es-ES_tradnl"/>
        </w:rPr>
        <w:lastRenderedPageBreak/>
        <w:t xml:space="preserve">Un operativo de la Fiscalía, Armada y la </w:t>
      </w:r>
      <w:proofErr w:type="spellStart"/>
      <w:r w:rsidRPr="00550164">
        <w:rPr>
          <w:lang w:val="es-ES_tradnl"/>
        </w:rPr>
        <w:t>Pedeí</w:t>
      </w:r>
      <w:proofErr w:type="spellEnd"/>
      <w:r w:rsidRPr="00550164">
        <w:rPr>
          <w:lang w:val="es-ES_tradnl"/>
        </w:rPr>
        <w:t xml:space="preserve"> incautó </w:t>
      </w:r>
      <w:proofErr w:type="gramStart"/>
      <w:r w:rsidRPr="00550164">
        <w:rPr>
          <w:lang w:val="es-ES_tradnl"/>
        </w:rPr>
        <w:t>diecinueve coma</w:t>
      </w:r>
      <w:proofErr w:type="gramEnd"/>
      <w:r w:rsidRPr="00550164">
        <w:rPr>
          <w:lang w:val="es-ES_tradnl"/>
        </w:rPr>
        <w:t xml:space="preserve"> cinco toneladas de madera impregnada con clorhidrato de cocaína en el puerto de Arica. La carga, proveniente de Bolivia y con destino a España, supera preliminarmente los setecientos kilos de droga. El procedimiento destacó por su coordinación y análisis del crimen organizado. &lt;break time="2.6s"/&gt;</w:t>
      </w:r>
    </w:p>
    <w:p w14:paraId="74797A87" w14:textId="77777777" w:rsidR="00550164" w:rsidRPr="00550164" w:rsidRDefault="00550164" w:rsidP="00550164">
      <w:pPr>
        <w:rPr>
          <w:lang w:val="es-ES_tradnl"/>
        </w:rPr>
      </w:pPr>
    </w:p>
    <w:p w14:paraId="735E958F" w14:textId="77777777" w:rsidR="00550164" w:rsidRPr="00550164" w:rsidRDefault="00550164" w:rsidP="00550164">
      <w:pPr>
        <w:rPr>
          <w:lang w:val="es-ES_tradnl"/>
        </w:rPr>
      </w:pPr>
      <w:r w:rsidRPr="00550164">
        <w:rPr>
          <w:lang w:val="es-ES_tradnl"/>
        </w:rPr>
        <w:t xml:space="preserve">Las siete universidades con presencia en La Araucanía lanzaron la Cátedra para el Diálogo Regional, iniciativa que busca instalar el diálogo como práctica formativa permanente. El seminario inaugural reunió a autoridades, académicos y especialistas con el apoyo del Centro </w:t>
      </w:r>
      <w:proofErr w:type="spellStart"/>
      <w:r w:rsidRPr="00550164">
        <w:rPr>
          <w:lang w:val="es-ES_tradnl"/>
        </w:rPr>
        <w:t>Nansen</w:t>
      </w:r>
      <w:proofErr w:type="spellEnd"/>
      <w:r w:rsidRPr="00550164">
        <w:rPr>
          <w:lang w:val="es-ES_tradnl"/>
        </w:rPr>
        <w:t>, destacando la necesidad de fortalecer la convivencia, la escucha y la construcción de paz territorial. &lt;break time="2.6s"/&gt;</w:t>
      </w:r>
    </w:p>
    <w:p w14:paraId="0E9C8D35" w14:textId="77777777" w:rsidR="00550164" w:rsidRPr="00550164" w:rsidRDefault="00550164" w:rsidP="00550164">
      <w:pPr>
        <w:rPr>
          <w:lang w:val="es-ES_tradnl"/>
        </w:rPr>
      </w:pPr>
    </w:p>
    <w:p w14:paraId="26E1E047" w14:textId="77777777" w:rsidR="00550164" w:rsidRPr="00550164" w:rsidRDefault="00550164" w:rsidP="00550164">
      <w:pPr>
        <w:rPr>
          <w:lang w:val="es-ES_tradnl"/>
        </w:rPr>
      </w:pPr>
      <w:r w:rsidRPr="00550164">
        <w:rPr>
          <w:lang w:val="es-ES_tradnl"/>
        </w:rPr>
        <w:t xml:space="preserve">La barcaza </w:t>
      </w:r>
      <w:proofErr w:type="spellStart"/>
      <w:r w:rsidRPr="00550164">
        <w:rPr>
          <w:lang w:val="es-ES_tradnl"/>
        </w:rPr>
        <w:t>Andalué</w:t>
      </w:r>
      <w:proofErr w:type="spellEnd"/>
      <w:r w:rsidRPr="00550164">
        <w:rPr>
          <w:lang w:val="es-ES_tradnl"/>
        </w:rPr>
        <w:t xml:space="preserve">, que conecta Niebla y Corral, está en mantención en los astilleros de </w:t>
      </w:r>
      <w:proofErr w:type="spellStart"/>
      <w:r w:rsidRPr="00550164">
        <w:rPr>
          <w:lang w:val="es-ES_tradnl"/>
        </w:rPr>
        <w:t>Asenav</w:t>
      </w:r>
      <w:proofErr w:type="spellEnd"/>
      <w:r w:rsidRPr="00550164">
        <w:rPr>
          <w:lang w:val="es-ES_tradnl"/>
        </w:rPr>
        <w:t xml:space="preserve"> y volvería a operar el diecinueve de enero. La carena, financiada por el MOP por cuatrocientos ochenta y dos millones de pesos, alcanza un treinta y cinco por ciento de avance e incluye reparación de estanques, motores, casco, sistemas hidráulicos y estructuras. &lt;break time="2.6s"/&gt;</w:t>
      </w:r>
    </w:p>
    <w:p w14:paraId="4265DC35" w14:textId="77777777" w:rsidR="00550164" w:rsidRPr="00550164" w:rsidRDefault="00550164" w:rsidP="00550164">
      <w:pPr>
        <w:rPr>
          <w:lang w:val="es-ES_tradnl"/>
        </w:rPr>
      </w:pPr>
    </w:p>
    <w:p w14:paraId="58BDC3FB" w14:textId="77777777" w:rsidR="00550164" w:rsidRPr="00550164" w:rsidRDefault="00550164" w:rsidP="00550164">
      <w:pPr>
        <w:rPr>
          <w:lang w:val="es-ES_tradnl"/>
        </w:rPr>
      </w:pPr>
      <w:r w:rsidRPr="00550164">
        <w:rPr>
          <w:lang w:val="es-ES_tradnl"/>
        </w:rPr>
        <w:t xml:space="preserve">La </w:t>
      </w:r>
      <w:proofErr w:type="spellStart"/>
      <w:r w:rsidRPr="00550164">
        <w:rPr>
          <w:lang w:val="es-ES_tradnl"/>
        </w:rPr>
        <w:t>Serémi</w:t>
      </w:r>
      <w:proofErr w:type="spellEnd"/>
      <w:r w:rsidRPr="00550164">
        <w:rPr>
          <w:lang w:val="es-ES_tradnl"/>
        </w:rPr>
        <w:t xml:space="preserve"> de Salud inició un sumario sanitario contra el supermercado Tottus de avenida Balmaceda por graves incumplimientos, como moho en cámaras de frío y problemas de higiene. Se retiraron treinta kilos de carne con sellado dañado. También hubo infracciones en panadería. La autoridad llamó a denunciar irregularidades. &lt;break time="2.6s"/&gt;</w:t>
      </w:r>
    </w:p>
    <w:p w14:paraId="03144F27" w14:textId="77777777" w:rsidR="00550164" w:rsidRPr="00550164" w:rsidRDefault="00550164" w:rsidP="00550164">
      <w:pPr>
        <w:rPr>
          <w:lang w:val="es-ES_tradnl"/>
        </w:rPr>
      </w:pPr>
    </w:p>
    <w:p w14:paraId="3D2D2BEA" w14:textId="77777777" w:rsidR="00550164" w:rsidRPr="00550164" w:rsidRDefault="00550164" w:rsidP="00550164">
      <w:pPr>
        <w:rPr>
          <w:lang w:val="es-ES_tradnl"/>
        </w:rPr>
      </w:pPr>
      <w:r w:rsidRPr="00550164">
        <w:rPr>
          <w:lang w:val="es-ES_tradnl"/>
        </w:rPr>
        <w:t xml:space="preserve">Cinco personas mayores de Chonchi participaron en una jornada formativa en la Universidad Austral de Chile, fortaleciendo sus habilidades como monitores digitales. La iniciativa, impulsada por </w:t>
      </w:r>
      <w:proofErr w:type="spellStart"/>
      <w:r w:rsidRPr="00550164">
        <w:rPr>
          <w:lang w:val="es-ES_tradnl"/>
        </w:rPr>
        <w:t>Senáma</w:t>
      </w:r>
      <w:proofErr w:type="spellEnd"/>
      <w:r w:rsidRPr="00550164">
        <w:rPr>
          <w:lang w:val="es-ES_tradnl"/>
        </w:rPr>
        <w:t xml:space="preserve">, </w:t>
      </w:r>
      <w:proofErr w:type="spellStart"/>
      <w:r w:rsidRPr="00550164">
        <w:rPr>
          <w:lang w:val="es-ES_tradnl"/>
        </w:rPr>
        <w:t>Entél</w:t>
      </w:r>
      <w:proofErr w:type="spellEnd"/>
      <w:r w:rsidRPr="00550164">
        <w:rPr>
          <w:lang w:val="es-ES_tradnl"/>
        </w:rPr>
        <w:t xml:space="preserve"> y el municipio, busca promover autonomía, reducir el aislamiento social y crear futuros grupos de apoyo digital en la comuna. &lt;break time="2.6s"/&gt;</w:t>
      </w:r>
    </w:p>
    <w:p w14:paraId="08FA71F3" w14:textId="77777777" w:rsidR="00550164" w:rsidRPr="00550164" w:rsidRDefault="00550164" w:rsidP="00550164">
      <w:pPr>
        <w:rPr>
          <w:lang w:val="es-ES_tradnl"/>
        </w:rPr>
      </w:pPr>
    </w:p>
    <w:p w14:paraId="0AF23BC4" w14:textId="77777777" w:rsidR="00550164" w:rsidRPr="00550164" w:rsidRDefault="00550164" w:rsidP="00550164">
      <w:pPr>
        <w:rPr>
          <w:lang w:val="es-ES_tradnl"/>
        </w:rPr>
      </w:pPr>
      <w:r w:rsidRPr="00550164">
        <w:rPr>
          <w:lang w:val="es-ES_tradnl"/>
        </w:rPr>
        <w:t>El proyecto del tren que uniría Valparaíso y Santiago quedó en incertidumbre luego de que el equipo del presidente electo José Antonio Kast anunciara una reevaluación por la estrechez fiscal. Autoridades locales y especialistas manifestaron preocupación, mientras la continuidad, el trazado y el financiamiento permanecen en revisión oficial. &lt;break time="2.6s"/&gt;</w:t>
      </w:r>
    </w:p>
    <w:p w14:paraId="09EB826F" w14:textId="77777777" w:rsidR="00550164" w:rsidRPr="00550164" w:rsidRDefault="00550164" w:rsidP="00550164">
      <w:pPr>
        <w:rPr>
          <w:lang w:val="es-ES_tradnl"/>
        </w:rPr>
      </w:pPr>
    </w:p>
    <w:p w14:paraId="2AF78097" w14:textId="77777777" w:rsidR="00550164" w:rsidRPr="00550164" w:rsidRDefault="00550164" w:rsidP="00550164">
      <w:pPr>
        <w:rPr>
          <w:lang w:val="es-ES_tradnl"/>
        </w:rPr>
      </w:pPr>
      <w:r w:rsidRPr="00550164">
        <w:rPr>
          <w:lang w:val="es-ES_tradnl"/>
        </w:rPr>
        <w:t>La Seremi de Salud inició un sumario sanitario contra el supermercado Tottus de avenida Balmaceda en Antofagasta, por graves incumplimientos, como moho en cámaras de frío y problemas de higiene. Se retiraron treinta kilos de carne con sellado dañado. También hubo infracciones en panadería. La autoridad llamó a denunciar irregularidades. &lt;break time="2.6s"/&gt;</w:t>
      </w:r>
    </w:p>
    <w:p w14:paraId="740CF765" w14:textId="77777777" w:rsidR="00550164" w:rsidRPr="00550164" w:rsidRDefault="00550164" w:rsidP="00550164">
      <w:pPr>
        <w:rPr>
          <w:lang w:val="es-ES_tradnl"/>
        </w:rPr>
      </w:pPr>
    </w:p>
    <w:p w14:paraId="307BD607" w14:textId="77777777" w:rsidR="00550164" w:rsidRPr="00550164" w:rsidRDefault="00550164" w:rsidP="00550164">
      <w:pPr>
        <w:rPr>
          <w:lang w:val="es-ES_tradnl"/>
        </w:rPr>
      </w:pPr>
      <w:r w:rsidRPr="00550164">
        <w:rPr>
          <w:lang w:val="es-ES_tradnl"/>
        </w:rPr>
        <w:t xml:space="preserve">La Municipalidad de Temuco lanzó el Plan Verano dos mil veinticinco dos mil veintiséis para prevenir incendios forestales, reforzando cortafuegos, limpieza de pastizales y la coordinación con Bomberos, </w:t>
      </w:r>
      <w:proofErr w:type="spellStart"/>
      <w:r w:rsidRPr="00550164">
        <w:rPr>
          <w:lang w:val="es-ES_tradnl"/>
        </w:rPr>
        <w:t>Conáf</w:t>
      </w:r>
      <w:proofErr w:type="spellEnd"/>
      <w:r w:rsidRPr="00550164">
        <w:rPr>
          <w:lang w:val="es-ES_tradnl"/>
        </w:rPr>
        <w:t xml:space="preserve"> y Carabineros. La estrategia busca proteger viviendas y a la población ante las altas temperaturas y el mayor riesgo climático proyectado para los meses de verano. &lt;break time="2.6s"/&gt;</w:t>
      </w:r>
    </w:p>
    <w:p w14:paraId="19CE9972" w14:textId="77777777" w:rsidR="00550164" w:rsidRPr="00550164" w:rsidRDefault="00550164" w:rsidP="00550164">
      <w:pPr>
        <w:rPr>
          <w:lang w:val="es-ES_tradnl"/>
        </w:rPr>
      </w:pPr>
    </w:p>
    <w:p w14:paraId="01927F75" w14:textId="25E16828" w:rsidR="00550164" w:rsidRPr="00550164" w:rsidRDefault="00550164" w:rsidP="00550164">
      <w:pPr>
        <w:rPr>
          <w:lang w:val="es-ES_tradnl"/>
        </w:rPr>
      </w:pPr>
      <w:proofErr w:type="spellStart"/>
      <w:r w:rsidRPr="00550164">
        <w:rPr>
          <w:lang w:val="es-ES_tradnl"/>
        </w:rPr>
        <w:t>Senapréd</w:t>
      </w:r>
      <w:proofErr w:type="spellEnd"/>
      <w:r w:rsidRPr="00550164">
        <w:rPr>
          <w:lang w:val="es-ES_tradnl"/>
        </w:rPr>
        <w:t xml:space="preserve"> canceló la emergencia comunal tras doce horas por el hallazgo de cuarenta y seis bidones con ácido sulfónico en la Ruta efe </w:t>
      </w:r>
      <w:proofErr w:type="spellStart"/>
      <w:r w:rsidRPr="00550164">
        <w:rPr>
          <w:lang w:val="es-ES_tradnl"/>
        </w:rPr>
        <w:t>guión</w:t>
      </w:r>
      <w:proofErr w:type="spellEnd"/>
      <w:r w:rsidRPr="00550164">
        <w:rPr>
          <w:lang w:val="es-ES_tradnl"/>
        </w:rPr>
        <w:t xml:space="preserve"> siete cuatro cero. Bomberos, Salud y autoridades retiraron el material sin riesgo ambiental. Vecinos habían denunciado camiones dejando bidones en la zona. Se llamó a reportar estas prácticas para evitar daños. &lt;break time="2.6s"/&gt;</w:t>
      </w:r>
    </w:p>
    <w:sectPr w:rsidR="00550164" w:rsidRPr="00550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64"/>
    <w:rsid w:val="00550164"/>
    <w:rsid w:val="005E09F9"/>
    <w:rsid w:val="006810E7"/>
    <w:rsid w:val="00C47C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450FC61"/>
  <w15:chartTrackingRefBased/>
  <w15:docId w15:val="{C79A541F-68E5-6643-8FA7-7FED478B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0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0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01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01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01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01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01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01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01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01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01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01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01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01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01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01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01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0164"/>
    <w:rPr>
      <w:rFonts w:eastAsiaTheme="majorEastAsia" w:cstheme="majorBidi"/>
      <w:color w:val="272727" w:themeColor="text1" w:themeTint="D8"/>
    </w:rPr>
  </w:style>
  <w:style w:type="paragraph" w:styleId="Ttulo">
    <w:name w:val="Title"/>
    <w:basedOn w:val="Normal"/>
    <w:next w:val="Normal"/>
    <w:link w:val="TtuloCar"/>
    <w:uiPriority w:val="10"/>
    <w:qFormat/>
    <w:rsid w:val="00550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01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01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01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0164"/>
    <w:pPr>
      <w:spacing w:before="160"/>
      <w:jc w:val="center"/>
    </w:pPr>
    <w:rPr>
      <w:i/>
      <w:iCs/>
      <w:color w:val="404040" w:themeColor="text1" w:themeTint="BF"/>
    </w:rPr>
  </w:style>
  <w:style w:type="character" w:customStyle="1" w:styleId="CitaCar">
    <w:name w:val="Cita Car"/>
    <w:basedOn w:val="Fuentedeprrafopredeter"/>
    <w:link w:val="Cita"/>
    <w:uiPriority w:val="29"/>
    <w:rsid w:val="00550164"/>
    <w:rPr>
      <w:i/>
      <w:iCs/>
      <w:color w:val="404040" w:themeColor="text1" w:themeTint="BF"/>
    </w:rPr>
  </w:style>
  <w:style w:type="paragraph" w:styleId="Prrafodelista">
    <w:name w:val="List Paragraph"/>
    <w:basedOn w:val="Normal"/>
    <w:uiPriority w:val="34"/>
    <w:qFormat/>
    <w:rsid w:val="00550164"/>
    <w:pPr>
      <w:ind w:left="720"/>
      <w:contextualSpacing/>
    </w:pPr>
  </w:style>
  <w:style w:type="character" w:styleId="nfasisintenso">
    <w:name w:val="Intense Emphasis"/>
    <w:basedOn w:val="Fuentedeprrafopredeter"/>
    <w:uiPriority w:val="21"/>
    <w:qFormat/>
    <w:rsid w:val="00550164"/>
    <w:rPr>
      <w:i/>
      <w:iCs/>
      <w:color w:val="0F4761" w:themeColor="accent1" w:themeShade="BF"/>
    </w:rPr>
  </w:style>
  <w:style w:type="paragraph" w:styleId="Citadestacada">
    <w:name w:val="Intense Quote"/>
    <w:basedOn w:val="Normal"/>
    <w:next w:val="Normal"/>
    <w:link w:val="CitadestacadaCar"/>
    <w:uiPriority w:val="30"/>
    <w:qFormat/>
    <w:rsid w:val="00550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0164"/>
    <w:rPr>
      <w:i/>
      <w:iCs/>
      <w:color w:val="0F4761" w:themeColor="accent1" w:themeShade="BF"/>
    </w:rPr>
  </w:style>
  <w:style w:type="character" w:styleId="Referenciaintensa">
    <w:name w:val="Intense Reference"/>
    <w:basedOn w:val="Fuentedeprrafopredeter"/>
    <w:uiPriority w:val="32"/>
    <w:qFormat/>
    <w:rsid w:val="00550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798</Words>
  <Characters>4560</Characters>
  <Application>Microsoft Office Word</Application>
  <DocSecurity>0</DocSecurity>
  <Lines>88</Lines>
  <Paragraphs>16</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Carrasco</dc:creator>
  <cp:keywords/>
  <dc:description/>
  <cp:lastModifiedBy>Alejandra Carrasco</cp:lastModifiedBy>
  <cp:revision>2</cp:revision>
  <dcterms:created xsi:type="dcterms:W3CDTF">2025-12-26T15:15:00Z</dcterms:created>
  <dcterms:modified xsi:type="dcterms:W3CDTF">2025-12-26T16:10:00Z</dcterms:modified>
</cp:coreProperties>
</file>