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3969" w14:textId="0BABB13C" w:rsidR="00357C61" w:rsidRPr="00631328" w:rsidRDefault="00B944C3" w:rsidP="00631328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234D2ED0" w14:textId="7A7BD983" w:rsidR="00990920" w:rsidRDefault="00990920" w:rsidP="00B944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Input Channel</w:t>
      </w:r>
    </w:p>
    <w:p w14:paraId="3329631C" w14:textId="11E180C5" w:rsidR="000575BA" w:rsidRDefault="000575BA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A string </w:t>
      </w:r>
      <w:r>
        <w:rPr>
          <w:sz w:val="24"/>
          <w:szCs w:val="24"/>
        </w:rPr>
        <w:t xml:space="preserve">from the input channel </w:t>
      </w:r>
      <w:r>
        <w:rPr>
          <w:sz w:val="24"/>
          <w:szCs w:val="24"/>
        </w:rPr>
        <w:t>is parsed into a Sentence, which is then encapsulated in a Task and placed into the system’s Overall Task Buffer.</w:t>
      </w:r>
    </w:p>
    <w:p w14:paraId="7C546DCC" w14:textId="257C788C" w:rsidR="00990920" w:rsidRDefault="00990920" w:rsidP="00B944C3">
      <w:pPr>
        <w:rPr>
          <w:sz w:val="24"/>
          <w:szCs w:val="24"/>
        </w:rPr>
      </w:pPr>
      <w:r>
        <w:rPr>
          <w:sz w:val="24"/>
          <w:szCs w:val="24"/>
        </w:rPr>
        <w:t>The input channel accepts these Narsese Sentences:</w:t>
      </w:r>
    </w:p>
    <w:p w14:paraId="14F29F28" w14:textId="5BA91DEA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Judgment</w:t>
      </w:r>
    </w:p>
    <w:p w14:paraId="01ED7008" w14:textId="11B8A729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Question (not query variables)</w:t>
      </w:r>
    </w:p>
    <w:p w14:paraId="40DEB03F" w14:textId="4166ED0D" w:rsidR="00990920" w:rsidRDefault="00990920" w:rsidP="00990920">
      <w:pPr>
        <w:rPr>
          <w:sz w:val="24"/>
          <w:szCs w:val="24"/>
        </w:rPr>
      </w:pPr>
      <w:r>
        <w:rPr>
          <w:sz w:val="24"/>
          <w:szCs w:val="24"/>
        </w:rPr>
        <w:t>Compound Terms must be entered in prefix format (i.e. (*,a,b))</w:t>
      </w:r>
      <w:r w:rsidR="007E0F8F">
        <w:rPr>
          <w:sz w:val="24"/>
          <w:szCs w:val="24"/>
        </w:rPr>
        <w:t xml:space="preserve"> </w:t>
      </w:r>
      <w:r>
        <w:rPr>
          <w:sz w:val="24"/>
          <w:szCs w:val="24"/>
        </w:rPr>
        <w:t>since infix format is not currently supported (i.e. (a*b))</w:t>
      </w:r>
      <w:r w:rsidR="007E0F8F">
        <w:rPr>
          <w:sz w:val="24"/>
          <w:szCs w:val="24"/>
        </w:rPr>
        <w:t>. The exception is for Statement Terms, which are a special form of Compound Term: the copula should be between the subject and predicate Terms.</w:t>
      </w:r>
    </w:p>
    <w:p w14:paraId="24A0EF74" w14:textId="68CD427C" w:rsidR="000575BA" w:rsidRPr="00990920" w:rsidRDefault="000575BA" w:rsidP="00990920">
      <w:pPr>
        <w:rPr>
          <w:sz w:val="24"/>
          <w:szCs w:val="24"/>
        </w:rPr>
      </w:pPr>
    </w:p>
    <w:p w14:paraId="2A519B4B" w14:textId="6429FAC0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1B7F0AD5" w14:textId="323BC6E9" w:rsidR="00ED6634" w:rsidRDefault="00B944C3" w:rsidP="00ED6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820839" w14:textId="07CABF1B" w:rsidR="00ED6634" w:rsidRPr="00ED6634" w:rsidRDefault="00ED6634" w:rsidP="00ED6634">
      <w:pPr>
        <w:rPr>
          <w:sz w:val="24"/>
          <w:szCs w:val="24"/>
        </w:rPr>
      </w:pPr>
      <w:r w:rsidRPr="00ED6634">
        <w:rPr>
          <w:b/>
          <w:bCs/>
          <w:sz w:val="24"/>
          <w:szCs w:val="24"/>
          <w:u w:val="single"/>
        </w:rPr>
        <w:lastRenderedPageBreak/>
        <w:t>Similarity</w:t>
      </w:r>
      <w:r>
        <w:rPr>
          <w:b/>
          <w:bCs/>
          <w:sz w:val="24"/>
          <w:szCs w:val="24"/>
          <w:u w:val="single"/>
        </w:rPr>
        <w:t xml:space="preserve"> Statement </w:t>
      </w:r>
      <w:r w:rsidR="00841FB9"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oncepts</w:t>
      </w:r>
    </w:p>
    <w:p w14:paraId="3A4A9C3B" w14:textId="59FBE00C" w:rsidR="00ED6634" w:rsidRPr="00ED6634" w:rsidRDefault="00ED6634" w:rsidP="00ED6634">
      <w:pPr>
        <w:rPr>
          <w:sz w:val="24"/>
          <w:szCs w:val="24"/>
        </w:rPr>
      </w:pPr>
      <w:r w:rsidRPr="00ED6634">
        <w:rPr>
          <w:sz w:val="24"/>
          <w:szCs w:val="24"/>
        </w:rPr>
        <w:t xml:space="preserve">Similarity </w:t>
      </w:r>
      <w:r>
        <w:rPr>
          <w:sz w:val="24"/>
          <w:szCs w:val="24"/>
        </w:rPr>
        <w:t>S</w:t>
      </w:r>
      <w:r w:rsidRPr="00ED6634">
        <w:rPr>
          <w:sz w:val="24"/>
          <w:szCs w:val="24"/>
        </w:rPr>
        <w:t xml:space="preserve">tatement S&lt;-&gt;P and its flipped </w:t>
      </w:r>
      <w:r>
        <w:rPr>
          <w:sz w:val="24"/>
          <w:szCs w:val="24"/>
        </w:rPr>
        <w:t>S</w:t>
      </w:r>
      <w:r w:rsidRPr="00ED6634">
        <w:rPr>
          <w:sz w:val="24"/>
          <w:szCs w:val="24"/>
        </w:rPr>
        <w:t xml:space="preserve">tatement P&lt;-&gt;S are equivalent. If the </w:t>
      </w:r>
      <w:r>
        <w:rPr>
          <w:sz w:val="24"/>
          <w:szCs w:val="24"/>
        </w:rPr>
        <w:t>C</w:t>
      </w:r>
      <w:r w:rsidRPr="00ED6634">
        <w:rPr>
          <w:sz w:val="24"/>
          <w:szCs w:val="24"/>
        </w:rPr>
        <w:t xml:space="preserve">oncept for 1 does not exist, it will be stored in the </w:t>
      </w:r>
      <w:r>
        <w:rPr>
          <w:sz w:val="24"/>
          <w:szCs w:val="24"/>
        </w:rPr>
        <w:t>C</w:t>
      </w:r>
      <w:r w:rsidRPr="00ED6634">
        <w:rPr>
          <w:sz w:val="24"/>
          <w:szCs w:val="24"/>
        </w:rPr>
        <w:t>oncept for its flipped</w:t>
      </w:r>
      <w:r w:rsidR="008E72A0">
        <w:rPr>
          <w:sz w:val="24"/>
          <w:szCs w:val="24"/>
        </w:rPr>
        <w:t xml:space="preserve"> similarity</w:t>
      </w:r>
      <w:r w:rsidRPr="00ED6634">
        <w:rPr>
          <w:sz w:val="24"/>
          <w:szCs w:val="24"/>
        </w:rPr>
        <w:t xml:space="preserve"> statement. </w:t>
      </w:r>
      <w:r>
        <w:rPr>
          <w:sz w:val="24"/>
          <w:szCs w:val="24"/>
        </w:rPr>
        <w:t xml:space="preserve">If neither exist, the Concept is created. </w:t>
      </w:r>
      <w:r w:rsidRPr="00ED6634">
        <w:rPr>
          <w:sz w:val="24"/>
          <w:szCs w:val="24"/>
        </w:rPr>
        <w:t>The</w:t>
      </w:r>
      <w:r w:rsidR="007A4752">
        <w:rPr>
          <w:sz w:val="24"/>
          <w:szCs w:val="24"/>
        </w:rPr>
        <w:t>refore the</w:t>
      </w:r>
      <w:r w:rsidRPr="00ED6634">
        <w:rPr>
          <w:sz w:val="24"/>
          <w:szCs w:val="24"/>
        </w:rPr>
        <w:t xml:space="preserve"> order of S and P for the </w:t>
      </w:r>
      <w:r w:rsidR="007A4752">
        <w:rPr>
          <w:sz w:val="24"/>
          <w:szCs w:val="24"/>
        </w:rPr>
        <w:t xml:space="preserve">similarity statement </w:t>
      </w:r>
      <w:r w:rsidRPr="00ED6634">
        <w:rPr>
          <w:sz w:val="24"/>
          <w:szCs w:val="24"/>
        </w:rPr>
        <w:t xml:space="preserve">Concept is determined by </w:t>
      </w:r>
      <w:r w:rsidR="00F450E7">
        <w:rPr>
          <w:sz w:val="24"/>
          <w:szCs w:val="24"/>
        </w:rPr>
        <w:t xml:space="preserve">the </w:t>
      </w:r>
      <w:r>
        <w:rPr>
          <w:sz w:val="24"/>
          <w:szCs w:val="24"/>
        </w:rPr>
        <w:t>order</w:t>
      </w:r>
      <w:r w:rsidRPr="00ED6634">
        <w:rPr>
          <w:sz w:val="24"/>
          <w:szCs w:val="24"/>
        </w:rPr>
        <w:t xml:space="preserve"> the system saw first</w:t>
      </w:r>
      <w:r w:rsidR="007A4752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2839E9D3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</w:t>
      </w:r>
      <w:r w:rsidR="007E7EA6">
        <w:rPr>
          <w:sz w:val="24"/>
          <w:szCs w:val="24"/>
        </w:rPr>
        <w:t>dictionary</w:t>
      </w:r>
      <w:r>
        <w:rPr>
          <w:sz w:val="24"/>
          <w:szCs w:val="24"/>
        </w:rPr>
        <w:t xml:space="preserve">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1027461E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a </w:t>
      </w:r>
      <w:r w:rsidR="00C05A3B">
        <w:rPr>
          <w:sz w:val="24"/>
          <w:szCs w:val="24"/>
        </w:rPr>
        <w:t xml:space="preserve">belief is pulled from a semantically </w:t>
      </w:r>
      <w:r>
        <w:rPr>
          <w:sz w:val="24"/>
          <w:szCs w:val="24"/>
        </w:rPr>
        <w:t>related</w:t>
      </w:r>
      <w:r w:rsidR="00C05A3B">
        <w:rPr>
          <w:sz w:val="24"/>
          <w:szCs w:val="24"/>
        </w:rPr>
        <w:t xml:space="preserve"> Concept (this may be from the Task’s Concept itself</w:t>
      </w:r>
      <w:r w:rsidR="00105F8D">
        <w:rPr>
          <w:sz w:val="24"/>
          <w:szCs w:val="24"/>
        </w:rPr>
        <w:t>, which will result in Revision</w:t>
      </w:r>
      <w:r w:rsidR="00C05A3B">
        <w:rPr>
          <w:sz w:val="24"/>
          <w:szCs w:val="24"/>
        </w:rPr>
        <w:t>)</w:t>
      </w:r>
    </w:p>
    <w:p w14:paraId="715A6E02" w14:textId="4D3FE106" w:rsidR="00CE130C" w:rsidRPr="003D1A44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Both the Task and related belief are fed into the </w:t>
      </w:r>
      <w:r w:rsidRPr="00FC3871">
        <w:rPr>
          <w:b/>
          <w:bCs/>
          <w:i/>
          <w:iCs/>
          <w:sz w:val="24"/>
          <w:szCs w:val="24"/>
        </w:rPr>
        <w:t>Inference Engine</w:t>
      </w:r>
      <w:r>
        <w:rPr>
          <w:sz w:val="24"/>
          <w:szCs w:val="24"/>
        </w:rPr>
        <w:t>, which returns derived Task</w:t>
      </w:r>
      <w:r w:rsidR="00F850A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0BA388C0" w:rsidR="00E06FB5" w:rsidRDefault="00E06FB5" w:rsidP="00E06FB5">
      <w:pPr>
        <w:pStyle w:val="ListParagraph"/>
        <w:ind w:left="0"/>
        <w:rPr>
          <w:sz w:val="24"/>
          <w:szCs w:val="24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 xml:space="preserve">derived </w:t>
      </w:r>
      <w:r w:rsidR="00631328">
        <w:rPr>
          <w:sz w:val="24"/>
          <w:szCs w:val="24"/>
        </w:rPr>
        <w:t>Sentence’s</w:t>
      </w:r>
      <w:r w:rsidR="00ED163C">
        <w:rPr>
          <w:sz w:val="24"/>
          <w:szCs w:val="24"/>
        </w:rPr>
        <w:t xml:space="preserve"> Evidential Base.</w:t>
      </w:r>
    </w:p>
    <w:p w14:paraId="5EE552AA" w14:textId="29C3C7A9" w:rsidR="00631328" w:rsidRPr="00631328" w:rsidRDefault="00631328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Sentences that will result in Tautologies are discarded. (TODO: pick better beliefs so this the engine doesn’t get sentences like this)</w:t>
      </w:r>
    </w:p>
    <w:p w14:paraId="00EED93B" w14:textId="2C15E455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relation between the input Task and Belief sentences is identified.</w:t>
      </w:r>
    </w:p>
    <w:p w14:paraId="6FA0659F" w14:textId="45D4B189" w:rsidR="00ED163C" w:rsidRPr="00631328" w:rsidRDefault="00ED163C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</w:t>
      </w:r>
      <w:r w:rsidR="006313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ED4A8E" w14:textId="201E5EB9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input Task is marked as having interacted with the input Belief.</w:t>
      </w:r>
    </w:p>
    <w:p w14:paraId="482491FD" w14:textId="53613A5F" w:rsidR="00631328" w:rsidRDefault="00631328" w:rsidP="00631328">
      <w:pPr>
        <w:rPr>
          <w:sz w:val="24"/>
          <w:szCs w:val="24"/>
        </w:rPr>
      </w:pPr>
    </w:p>
    <w:sectPr w:rsidR="006313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C3E6" w14:textId="77777777" w:rsidR="00D514A1" w:rsidRDefault="00D514A1" w:rsidP="00B944C3">
      <w:pPr>
        <w:spacing w:after="0" w:line="240" w:lineRule="auto"/>
      </w:pPr>
      <w:r>
        <w:separator/>
      </w:r>
    </w:p>
  </w:endnote>
  <w:endnote w:type="continuationSeparator" w:id="0">
    <w:p w14:paraId="51741BF9" w14:textId="77777777" w:rsidR="00D514A1" w:rsidRDefault="00D514A1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B8DC5" w14:textId="77777777" w:rsidR="00D514A1" w:rsidRDefault="00D514A1" w:rsidP="00B944C3">
      <w:pPr>
        <w:spacing w:after="0" w:line="240" w:lineRule="auto"/>
      </w:pPr>
      <w:r>
        <w:separator/>
      </w:r>
    </w:p>
  </w:footnote>
  <w:footnote w:type="continuationSeparator" w:id="0">
    <w:p w14:paraId="71BBE7DF" w14:textId="77777777" w:rsidR="00D514A1" w:rsidRDefault="00D514A1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6A44"/>
    <w:multiLevelType w:val="hybridMultilevel"/>
    <w:tmpl w:val="FAC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D19"/>
    <w:multiLevelType w:val="hybridMultilevel"/>
    <w:tmpl w:val="CAB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29F0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575BA"/>
    <w:rsid w:val="00067B39"/>
    <w:rsid w:val="00071148"/>
    <w:rsid w:val="00095121"/>
    <w:rsid w:val="00096D79"/>
    <w:rsid w:val="000D1430"/>
    <w:rsid w:val="000D3EE6"/>
    <w:rsid w:val="00105F8D"/>
    <w:rsid w:val="001573CF"/>
    <w:rsid w:val="00160E38"/>
    <w:rsid w:val="001D6F07"/>
    <w:rsid w:val="00201CDC"/>
    <w:rsid w:val="0022316E"/>
    <w:rsid w:val="002A15B7"/>
    <w:rsid w:val="002D201A"/>
    <w:rsid w:val="00330AFD"/>
    <w:rsid w:val="00334182"/>
    <w:rsid w:val="00335CE2"/>
    <w:rsid w:val="003404B3"/>
    <w:rsid w:val="00357C61"/>
    <w:rsid w:val="003645E6"/>
    <w:rsid w:val="00393AC0"/>
    <w:rsid w:val="003B5A4A"/>
    <w:rsid w:val="003C20EB"/>
    <w:rsid w:val="003C69C9"/>
    <w:rsid w:val="003D1A44"/>
    <w:rsid w:val="003D6F03"/>
    <w:rsid w:val="00423B07"/>
    <w:rsid w:val="004354F6"/>
    <w:rsid w:val="00491E11"/>
    <w:rsid w:val="00530006"/>
    <w:rsid w:val="005628B1"/>
    <w:rsid w:val="0061647A"/>
    <w:rsid w:val="006229ED"/>
    <w:rsid w:val="00631328"/>
    <w:rsid w:val="00637D04"/>
    <w:rsid w:val="00652C89"/>
    <w:rsid w:val="00660D36"/>
    <w:rsid w:val="0075586F"/>
    <w:rsid w:val="007A4752"/>
    <w:rsid w:val="007C65BC"/>
    <w:rsid w:val="007C6D0E"/>
    <w:rsid w:val="007D4401"/>
    <w:rsid w:val="007E0F8F"/>
    <w:rsid w:val="007E7EA6"/>
    <w:rsid w:val="00841FB9"/>
    <w:rsid w:val="008E3A63"/>
    <w:rsid w:val="008E72A0"/>
    <w:rsid w:val="008F0963"/>
    <w:rsid w:val="00904588"/>
    <w:rsid w:val="0092128E"/>
    <w:rsid w:val="0095358F"/>
    <w:rsid w:val="009720D8"/>
    <w:rsid w:val="00982A26"/>
    <w:rsid w:val="00987DDC"/>
    <w:rsid w:val="00990920"/>
    <w:rsid w:val="009F51F2"/>
    <w:rsid w:val="00A272C5"/>
    <w:rsid w:val="00AA0097"/>
    <w:rsid w:val="00AE0347"/>
    <w:rsid w:val="00B05E5F"/>
    <w:rsid w:val="00B24460"/>
    <w:rsid w:val="00B80E11"/>
    <w:rsid w:val="00B944C3"/>
    <w:rsid w:val="00BB48C5"/>
    <w:rsid w:val="00BC6363"/>
    <w:rsid w:val="00BD4682"/>
    <w:rsid w:val="00BD4FEA"/>
    <w:rsid w:val="00C05A3B"/>
    <w:rsid w:val="00C05B81"/>
    <w:rsid w:val="00C22FDA"/>
    <w:rsid w:val="00C40A51"/>
    <w:rsid w:val="00C852A3"/>
    <w:rsid w:val="00CE130C"/>
    <w:rsid w:val="00D440CD"/>
    <w:rsid w:val="00D514A1"/>
    <w:rsid w:val="00DB7243"/>
    <w:rsid w:val="00E06FB5"/>
    <w:rsid w:val="00E279F8"/>
    <w:rsid w:val="00ED163C"/>
    <w:rsid w:val="00ED6634"/>
    <w:rsid w:val="00F43D03"/>
    <w:rsid w:val="00F450E7"/>
    <w:rsid w:val="00F50A5E"/>
    <w:rsid w:val="00F6098A"/>
    <w:rsid w:val="00F613AF"/>
    <w:rsid w:val="00F63D9A"/>
    <w:rsid w:val="00F850AA"/>
    <w:rsid w:val="00FA0B87"/>
    <w:rsid w:val="00FA2D30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73</cp:revision>
  <dcterms:created xsi:type="dcterms:W3CDTF">2021-01-29T21:35:00Z</dcterms:created>
  <dcterms:modified xsi:type="dcterms:W3CDTF">2021-03-11T17:02:00Z</dcterms:modified>
</cp:coreProperties>
</file>