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41EF" w:rsidRDefault="00AE41EF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 xml:space="preserve">Informe Técnico: Fase 4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9284D">
        <w:rPr>
          <w:rFonts w:ascii="Times New Roman" w:hAnsi="Times New Roman" w:cs="Times New Roman"/>
          <w:sz w:val="24"/>
          <w:szCs w:val="24"/>
        </w:rPr>
        <w:t xml:space="preserve"> Programación</w:t>
      </w:r>
    </w:p>
    <w:p w:rsidR="0039284D" w:rsidRDefault="0039284D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Implementación de Manejo de Excepciones y POO - Software FJ</w:t>
      </w:r>
    </w:p>
    <w:p w:rsidR="0039284D" w:rsidRDefault="0039284D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AE41EF" w:rsidRPr="0039284D" w:rsidRDefault="00AE41EF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estudiante</w:t>
      </w:r>
      <w:r w:rsidR="007971DB" w:rsidRPr="0039284D">
        <w:rPr>
          <w:rFonts w:ascii="Times New Roman" w:hAnsi="Times New Roman" w:cs="Times New Roman"/>
          <w:sz w:val="24"/>
          <w:szCs w:val="24"/>
        </w:rPr>
        <w:t>s</w:t>
      </w:r>
      <w:r w:rsidRPr="0039284D">
        <w:rPr>
          <w:rFonts w:ascii="Times New Roman" w:hAnsi="Times New Roman" w:cs="Times New Roman"/>
          <w:sz w:val="24"/>
          <w:szCs w:val="24"/>
        </w:rPr>
        <w:t>:</w:t>
      </w:r>
    </w:p>
    <w:p w:rsidR="00BF67C7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Claudia Julieth Yahuarcani Contreras</w:t>
      </w:r>
    </w:p>
    <w:p w:rsidR="000419A1" w:rsidRDefault="000419A1" w:rsidP="00AE41EF">
      <w:pPr>
        <w:shd w:val="clear" w:color="auto" w:fill="FFFFFF"/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color w:val="1D2125"/>
          <w:sz w:val="24"/>
          <w:szCs w:val="24"/>
          <w:lang w:eastAsia="es-CO"/>
        </w:rPr>
      </w:pPr>
      <w:r w:rsidRPr="000419A1">
        <w:rPr>
          <w:rFonts w:ascii="Times New Roman" w:eastAsia="Times New Roman" w:hAnsi="Times New Roman" w:cs="Times New Roman"/>
          <w:bCs/>
          <w:color w:val="1D2125"/>
          <w:sz w:val="24"/>
          <w:szCs w:val="24"/>
          <w:lang w:eastAsia="es-CO"/>
        </w:rPr>
        <w:t>Alejandro Silva Villamil</w:t>
      </w:r>
    </w:p>
    <w:p w:rsidR="00BF67C7" w:rsidRDefault="00BF67C7" w:rsidP="00AE41EF">
      <w:pPr>
        <w:shd w:val="clear" w:color="auto" w:fill="FFFFFF"/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color w:val="1D2125"/>
          <w:sz w:val="24"/>
          <w:szCs w:val="24"/>
          <w:lang w:eastAsia="es-CO"/>
        </w:rPr>
      </w:pPr>
    </w:p>
    <w:p w:rsidR="00AE41EF" w:rsidRPr="00AE41EF" w:rsidRDefault="00AE41EF" w:rsidP="00AE41EF">
      <w:pPr>
        <w:shd w:val="clear" w:color="auto" w:fill="FFFFFF"/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Cs/>
          <w:color w:val="1D2125"/>
          <w:sz w:val="24"/>
          <w:szCs w:val="24"/>
          <w:lang w:eastAsia="es-CO"/>
        </w:rPr>
      </w:pP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Código</w:t>
      </w:r>
    </w:p>
    <w:p w:rsidR="000419A1" w:rsidRDefault="00BF67C7" w:rsidP="00AE41EF">
      <w:pPr>
        <w:spacing w:line="360" w:lineRule="auto"/>
        <w:jc w:val="center"/>
        <w:rPr>
          <w:rFonts w:ascii="Segoe UI" w:hAnsi="Segoe UI" w:cs="Segoe UI"/>
          <w:color w:val="1D2125"/>
        </w:rPr>
      </w:pPr>
      <w:r w:rsidRPr="0039284D">
        <w:rPr>
          <w:rFonts w:ascii="Times New Roman" w:hAnsi="Times New Roman" w:cs="Times New Roman"/>
          <w:sz w:val="24"/>
          <w:szCs w:val="24"/>
        </w:rPr>
        <w:t xml:space="preserve">Grupo: </w:t>
      </w:r>
      <w:r w:rsidR="000419A1">
        <w:rPr>
          <w:rFonts w:ascii="Segoe UI" w:hAnsi="Segoe UI" w:cs="Segoe UI"/>
          <w:color w:val="1D2125"/>
        </w:rPr>
        <w:t>213023_431</w:t>
      </w: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Tutor:</w:t>
      </w:r>
      <w:r w:rsidR="00AE41EF">
        <w:rPr>
          <w:rFonts w:ascii="Times New Roman" w:hAnsi="Times New Roman" w:cs="Times New Roman"/>
          <w:sz w:val="24"/>
          <w:szCs w:val="24"/>
        </w:rPr>
        <w:t xml:space="preserve"> Wilson Hernan Perez Correa</w:t>
      </w: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Universidad Nacional Abierta y a Distancia</w:t>
      </w: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Vicerrectoría Académica y de Investigación</w:t>
      </w:r>
    </w:p>
    <w:p w:rsidR="00BF67C7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3C01">
        <w:rPr>
          <w:rFonts w:ascii="Times New Roman" w:hAnsi="Times New Roman" w:cs="Times New Roman"/>
          <w:sz w:val="24"/>
          <w:szCs w:val="24"/>
        </w:rPr>
        <w:t>Curso: Programación (213023)</w:t>
      </w:r>
    </w:p>
    <w:p w:rsidR="00FF4083" w:rsidRPr="0039284D" w:rsidRDefault="00BF67C7" w:rsidP="00AE41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202</w:t>
      </w:r>
      <w:r w:rsidR="006C3C01">
        <w:rPr>
          <w:rFonts w:ascii="Times New Roman" w:hAnsi="Times New Roman" w:cs="Times New Roman"/>
          <w:sz w:val="24"/>
          <w:szCs w:val="24"/>
        </w:rPr>
        <w:t>6</w:t>
      </w:r>
    </w:p>
    <w:p w:rsidR="007971DB" w:rsidRPr="0039284D" w:rsidRDefault="007971DB" w:rsidP="007971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7971DB" w:rsidRDefault="007971DB" w:rsidP="007971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749DF" w:rsidRDefault="00D749DF" w:rsidP="007971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749DF" w:rsidRPr="0039284D" w:rsidRDefault="00D749DF" w:rsidP="007971DB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7971DB" w:rsidRPr="0039284D" w:rsidRDefault="007971DB" w:rsidP="006C3C01">
      <w:pPr>
        <w:rPr>
          <w:rFonts w:ascii="Times New Roman" w:hAnsi="Times New Roman" w:cs="Times New Roman"/>
          <w:sz w:val="24"/>
          <w:szCs w:val="24"/>
        </w:rPr>
      </w:pPr>
    </w:p>
    <w:p w:rsidR="007971DB" w:rsidRDefault="007971DB" w:rsidP="007971D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9284D">
        <w:rPr>
          <w:rFonts w:ascii="Times New Roman" w:hAnsi="Times New Roman" w:cs="Times New Roman"/>
          <w:b/>
          <w:sz w:val="24"/>
          <w:szCs w:val="24"/>
        </w:rPr>
        <w:lastRenderedPageBreak/>
        <w:t xml:space="preserve">INTRODUCCION </w:t>
      </w:r>
    </w:p>
    <w:p w:rsidR="00AE41EF" w:rsidRPr="0039284D" w:rsidRDefault="00AE41EF" w:rsidP="007971D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El presente documento detalla el desarrollo del componente práctico para la empresa Software</w:t>
      </w: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FJ. El objetivo principal es construir una aplicación robusta, estable y modular que gestione</w:t>
      </w: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clientes, servicios y reservas sin el uso de motores de bases de datos externas [cite: 192, 193].</w:t>
      </w: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A lo largo de la actividad, se aplican los principios de la Programación Orientada a Objetos</w:t>
      </w: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(POO), tales como la abstracción, herencia, encapsulación y polimorfismo. Se pone</w:t>
      </w: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especial énfasis en el manejo avanzado de excepciones para garantizar que el sistema</w:t>
      </w:r>
    </w:p>
    <w:p w:rsidR="007971DB" w:rsidRPr="0039284D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mantenga su operación continua y profesional incluso ante la presencia de datos inválidos o</w:t>
      </w:r>
    </w:p>
    <w:p w:rsidR="007971DB" w:rsidRDefault="007971DB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errores críticos de ejecución [cite: 193, 194, 199].</w:t>
      </w: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Pr="006C3C01" w:rsidRDefault="0039284D" w:rsidP="0039284D">
      <w:pPr>
        <w:rPr>
          <w:rFonts w:ascii="Times New Roman" w:hAnsi="Times New Roman" w:cs="Times New Roman"/>
          <w:b/>
          <w:sz w:val="24"/>
          <w:szCs w:val="24"/>
        </w:rPr>
      </w:pPr>
      <w:r w:rsidRPr="006C3C01">
        <w:rPr>
          <w:rFonts w:ascii="Times New Roman" w:hAnsi="Times New Roman" w:cs="Times New Roman"/>
          <w:b/>
          <w:sz w:val="24"/>
          <w:szCs w:val="24"/>
        </w:rPr>
        <w:t>2. Enlace del Repositorio (GitHub)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El código fuente del proyecto, incluyendo las clases abstractas y la simulación de las 10</w:t>
      </w: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operaciones requeridas, se encuentra alojado en el repositorio colaborativo del grupo:</w:t>
      </w:r>
    </w:p>
    <w:p w:rsidR="006C3C01" w:rsidRDefault="0010506B" w:rsidP="0039284D">
      <w:pPr>
        <w:rPr>
          <w:rFonts w:ascii="Times New Roman" w:hAnsi="Times New Roman" w:cs="Times New Roman"/>
          <w:sz w:val="24"/>
          <w:szCs w:val="24"/>
        </w:rPr>
      </w:pPr>
      <w:hyperlink r:id="rId6" w:history="1">
        <w:r w:rsidR="006C3C01" w:rsidRPr="00D71FE6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https://github.com/ALEJANDRO357-asv/fase4-programacion</w:t>
        </w:r>
      </w:hyperlink>
      <w:r w:rsidR="006C3C01">
        <w:rPr>
          <w:rStyle w:val="Cdigo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275EEC" w:rsidP="0039284D">
      <w:pPr>
        <w:rPr>
          <w:rFonts w:ascii="Times New Roman" w:hAnsi="Times New Roman" w:cs="Times New Roman"/>
          <w:sz w:val="24"/>
          <w:szCs w:val="24"/>
        </w:rPr>
      </w:pPr>
      <w:r w:rsidRPr="00275E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FCCEBC" wp14:editId="247709CC">
            <wp:extent cx="4285562" cy="2295525"/>
            <wp:effectExtent l="0" t="0" r="127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4547" cy="23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EEC" w:rsidRDefault="000419A1" w:rsidP="0039284D">
      <w:pPr>
        <w:rPr>
          <w:rFonts w:ascii="Times New Roman" w:hAnsi="Times New Roman" w:cs="Times New Roman"/>
          <w:sz w:val="24"/>
          <w:szCs w:val="24"/>
        </w:rPr>
      </w:pPr>
      <w:r w:rsidRPr="000419A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E81DB8" wp14:editId="1CB76E0A">
            <wp:extent cx="4324350" cy="2442538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5472" cy="246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</w:p>
    <w:p w:rsidR="00AE41EF" w:rsidRDefault="00AE41EF" w:rsidP="0039284D">
      <w:pPr>
        <w:rPr>
          <w:rFonts w:ascii="Times New Roman" w:hAnsi="Times New Roman" w:cs="Times New Roman"/>
          <w:sz w:val="24"/>
          <w:szCs w:val="24"/>
        </w:rPr>
      </w:pPr>
    </w:p>
    <w:p w:rsidR="0039284D" w:rsidRDefault="0039284D" w:rsidP="0039284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9284D">
        <w:rPr>
          <w:rFonts w:ascii="Times New Roman" w:hAnsi="Times New Roman" w:cs="Times New Roman"/>
          <w:b/>
          <w:sz w:val="24"/>
          <w:szCs w:val="24"/>
        </w:rPr>
        <w:lastRenderedPageBreak/>
        <w:t>Conclusión</w:t>
      </w:r>
    </w:p>
    <w:p w:rsidR="0039284D" w:rsidRPr="0039284D" w:rsidRDefault="0039284D" w:rsidP="0039284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El manejo de excepciones es vital para la estabilidad del software, ya que evita cierres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inesperados y permite gestionar el flujo del programa ante imprevistos [cite: 121, 199].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La arquitectura basada en clases abstractas y herencia permite que la solución sea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escalable, facilitando la adición de nuevos servicios especializados en el futuro [cite: 193,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205].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El uso de archivos de log es una práctica profesional esencial para auditar fallos y</w:t>
      </w:r>
    </w:p>
    <w:p w:rsidR="0039284D" w:rsidRPr="0039284D" w:rsidRDefault="0039284D" w:rsidP="0039284D">
      <w:pPr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mejorar la calidad de la aplicación sin depender de bases de datos complejas [cite: 200,</w:t>
      </w:r>
    </w:p>
    <w:p w:rsidR="0039284D" w:rsidRDefault="0039284D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  <w:r w:rsidRPr="0039284D">
        <w:rPr>
          <w:rFonts w:ascii="Times New Roman" w:hAnsi="Times New Roman" w:cs="Times New Roman"/>
          <w:sz w:val="24"/>
          <w:szCs w:val="24"/>
        </w:rPr>
        <w:t>213].</w:t>
      </w:r>
      <w:r w:rsidR="006C3C01">
        <w:rPr>
          <w:rFonts w:ascii="Times New Roman" w:hAnsi="Times New Roman" w:cs="Times New Roman"/>
          <w:sz w:val="24"/>
          <w:szCs w:val="24"/>
        </w:rPr>
        <w:tab/>
      </w: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</w:p>
    <w:p w:rsidR="006C3C01" w:rsidRPr="006C3C01" w:rsidRDefault="006C3C01" w:rsidP="006C3C01">
      <w:pPr>
        <w:tabs>
          <w:tab w:val="left" w:pos="1125"/>
        </w:tabs>
        <w:rPr>
          <w:rFonts w:ascii="Times New Roman" w:hAnsi="Times New Roman" w:cs="Times New Roman"/>
          <w:b/>
          <w:sz w:val="24"/>
          <w:szCs w:val="24"/>
        </w:rPr>
      </w:pPr>
      <w:r w:rsidRPr="006C3C01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6C3C01">
        <w:rPr>
          <w:rFonts w:ascii="Times New Roman" w:hAnsi="Times New Roman" w:cs="Times New Roman"/>
          <w:b/>
          <w:sz w:val="24"/>
          <w:szCs w:val="24"/>
        </w:rPr>
        <w:t>Referencias Bibliográficas</w:t>
      </w:r>
    </w:p>
    <w:p w:rsidR="006C3C01" w:rsidRP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  <w:r w:rsidRPr="006C3C01">
        <w:rPr>
          <w:rFonts w:ascii="Times New Roman" w:hAnsi="Times New Roman" w:cs="Times New Roman"/>
          <w:sz w:val="24"/>
          <w:szCs w:val="24"/>
        </w:rPr>
        <w:t xml:space="preserve">Van Rossum, G., &amp; Drake </w:t>
      </w:r>
      <w:proofErr w:type="spellStart"/>
      <w:r w:rsidRPr="006C3C01">
        <w:rPr>
          <w:rFonts w:ascii="Times New Roman" w:hAnsi="Times New Roman" w:cs="Times New Roman"/>
          <w:sz w:val="24"/>
          <w:szCs w:val="24"/>
        </w:rPr>
        <w:t>Jr</w:t>
      </w:r>
      <w:proofErr w:type="spellEnd"/>
      <w:r w:rsidRPr="006C3C01">
        <w:rPr>
          <w:rFonts w:ascii="Times New Roman" w:hAnsi="Times New Roman" w:cs="Times New Roman"/>
          <w:sz w:val="24"/>
          <w:szCs w:val="24"/>
        </w:rPr>
        <w:t xml:space="preserve">, F. L. (2024). El tutorial de Python. Python Software </w:t>
      </w:r>
      <w:proofErr w:type="spellStart"/>
      <w:r w:rsidRPr="006C3C01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6C3C01">
        <w:rPr>
          <w:rFonts w:ascii="Times New Roman" w:hAnsi="Times New Roman" w:cs="Times New Roman"/>
          <w:sz w:val="24"/>
          <w:szCs w:val="24"/>
        </w:rPr>
        <w:t>. https://docs.python.org/es/3.12/tutorial/errors.html [cite: 130, 131]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6C3C01" w:rsidRPr="006C3C01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  <w:r w:rsidRPr="006C3C01">
        <w:rPr>
          <w:rFonts w:ascii="Times New Roman" w:hAnsi="Times New Roman" w:cs="Times New Roman"/>
          <w:sz w:val="24"/>
          <w:szCs w:val="24"/>
        </w:rPr>
        <w:t>Cuevas Álvarez, A. (2016). Python 3: curso práctico. RA-MA Editorial. [cite: 132]</w:t>
      </w:r>
    </w:p>
    <w:p w:rsidR="006C3C01" w:rsidRPr="0039284D" w:rsidRDefault="006C3C01" w:rsidP="006C3C01">
      <w:pPr>
        <w:tabs>
          <w:tab w:val="left" w:pos="1125"/>
        </w:tabs>
        <w:rPr>
          <w:rFonts w:ascii="Times New Roman" w:hAnsi="Times New Roman" w:cs="Times New Roman"/>
          <w:sz w:val="24"/>
          <w:szCs w:val="24"/>
        </w:rPr>
      </w:pPr>
      <w:r w:rsidRPr="006C3C01">
        <w:rPr>
          <w:rFonts w:ascii="Times New Roman" w:hAnsi="Times New Roman" w:cs="Times New Roman"/>
          <w:sz w:val="24"/>
          <w:szCs w:val="24"/>
        </w:rPr>
        <w:t>Zambrano, J. P. (2025). Introducción al uso de GitHub. Repositorio Institucional UNAD. https://repository.unad.edu.co/handle/10596/75876 [cite: 138]</w:t>
      </w:r>
    </w:p>
    <w:sectPr w:rsidR="006C3C01" w:rsidRPr="0039284D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0506B" w:rsidRDefault="0010506B" w:rsidP="006C3C01">
      <w:pPr>
        <w:spacing w:after="0" w:line="240" w:lineRule="auto"/>
      </w:pPr>
      <w:r>
        <w:separator/>
      </w:r>
    </w:p>
  </w:endnote>
  <w:endnote w:type="continuationSeparator" w:id="0">
    <w:p w:rsidR="0010506B" w:rsidRDefault="0010506B" w:rsidP="006C3C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3C01" w:rsidRDefault="006C3C01">
    <w:pPr>
      <w:pStyle w:val="Piedepgina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A9E62AA" wp14:editId="593BFE74">
          <wp:simplePos x="0" y="0"/>
          <wp:positionH relativeFrom="page">
            <wp:align>left</wp:align>
          </wp:positionH>
          <wp:positionV relativeFrom="paragraph">
            <wp:posOffset>67944</wp:posOffset>
          </wp:positionV>
          <wp:extent cx="7754620" cy="542925"/>
          <wp:effectExtent l="0" t="0" r="0" b="952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620" cy="5429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0506B" w:rsidRDefault="0010506B" w:rsidP="006C3C01">
      <w:pPr>
        <w:spacing w:after="0" w:line="240" w:lineRule="auto"/>
      </w:pPr>
      <w:r>
        <w:separator/>
      </w:r>
    </w:p>
  </w:footnote>
  <w:footnote w:type="continuationSeparator" w:id="0">
    <w:p w:rsidR="0010506B" w:rsidRDefault="0010506B" w:rsidP="006C3C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3C01" w:rsidRDefault="006C3C01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6B1BB17" wp14:editId="5B6342D6">
          <wp:simplePos x="0" y="0"/>
          <wp:positionH relativeFrom="page">
            <wp:align>left</wp:align>
          </wp:positionH>
          <wp:positionV relativeFrom="paragraph">
            <wp:posOffset>-544830</wp:posOffset>
          </wp:positionV>
          <wp:extent cx="7778750" cy="995017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8750" cy="99501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7C7"/>
    <w:rsid w:val="000419A1"/>
    <w:rsid w:val="0010506B"/>
    <w:rsid w:val="00275EEC"/>
    <w:rsid w:val="00294E4C"/>
    <w:rsid w:val="0039284D"/>
    <w:rsid w:val="006C3C01"/>
    <w:rsid w:val="00767D85"/>
    <w:rsid w:val="007971DB"/>
    <w:rsid w:val="009A1F82"/>
    <w:rsid w:val="00AE41EF"/>
    <w:rsid w:val="00BF67C7"/>
    <w:rsid w:val="00D749DF"/>
    <w:rsid w:val="00EB3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63ED1"/>
  <w15:chartTrackingRefBased/>
  <w15:docId w15:val="{E53BF5CD-A58C-4C47-8D6A-858C90EF4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419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C3C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3C01"/>
  </w:style>
  <w:style w:type="paragraph" w:styleId="Piedepgina">
    <w:name w:val="footer"/>
    <w:basedOn w:val="Normal"/>
    <w:link w:val="PiedepginaCar"/>
    <w:uiPriority w:val="99"/>
    <w:unhideWhenUsed/>
    <w:rsid w:val="006C3C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3C01"/>
  </w:style>
  <w:style w:type="character" w:styleId="CdigoHTML">
    <w:name w:val="HTML Code"/>
    <w:basedOn w:val="Fuentedeprrafopredeter"/>
    <w:uiPriority w:val="99"/>
    <w:semiHidden/>
    <w:unhideWhenUsed/>
    <w:rsid w:val="006C3C0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C3C0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C3C01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0419A1"/>
    <w:rPr>
      <w:rFonts w:ascii="Times New Roman" w:eastAsia="Times New Roman" w:hAnsi="Times New Roman" w:cs="Times New Roman"/>
      <w:b/>
      <w:bCs/>
      <w:sz w:val="36"/>
      <w:szCs w:val="36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43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LEJANDRO357-asv/fase4-programacion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374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ELKIN ANTONIO MIRANA DESANO</dc:creator>
  <cp:keywords/>
  <dc:description/>
  <cp:lastModifiedBy>AUSTIN JECONIAS LEON VASQUEZ</cp:lastModifiedBy>
  <cp:revision>2</cp:revision>
  <dcterms:created xsi:type="dcterms:W3CDTF">2026-05-08T21:47:00Z</dcterms:created>
  <dcterms:modified xsi:type="dcterms:W3CDTF">2026-05-08T21:47:00Z</dcterms:modified>
</cp:coreProperties>
</file>