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235B25D2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190486">
        <w:rPr>
          <w:rFonts w:ascii="Arial" w:eastAsia="Arial" w:hAnsi="Arial" w:cs="Arial"/>
          <w:b/>
          <w:bCs/>
          <w:sz w:val="36"/>
          <w:szCs w:val="36"/>
        </w:rPr>
        <w:t>4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2C1B5375" w:rsidR="00695017" w:rsidRDefault="00695017" w:rsidP="005B5DCA">
      <w:pPr>
        <w:spacing w:before="240" w:after="240"/>
        <w:rPr>
          <w:rFonts w:ascii="Aptos Narrow" w:hAnsi="Aptos Narrow"/>
          <w:sz w:val="24"/>
          <w:szCs w:val="24"/>
        </w:rPr>
      </w:pPr>
      <w:r w:rsidRPr="00695017">
        <w:rPr>
          <w:rFonts w:ascii="Aptos Narrow" w:hAnsi="Aptos Narrow"/>
          <w:sz w:val="24"/>
          <w:szCs w:val="24"/>
        </w:rPr>
        <w:t>Aplicar l</w:t>
      </w:r>
      <w:r w:rsidR="004F7D8E">
        <w:rPr>
          <w:rFonts w:ascii="Aptos Narrow" w:hAnsi="Aptos Narrow"/>
          <w:sz w:val="24"/>
          <w:szCs w:val="24"/>
        </w:rPr>
        <w:t xml:space="preserve">os conceptos de </w:t>
      </w:r>
      <w:r w:rsidR="003B7068">
        <w:rPr>
          <w:rFonts w:ascii="Aptos Narrow" w:hAnsi="Aptos Narrow"/>
          <w:sz w:val="24"/>
          <w:szCs w:val="24"/>
        </w:rPr>
        <w:t xml:space="preserve">bucles </w:t>
      </w:r>
      <w:proofErr w:type="spellStart"/>
      <w:r w:rsidR="003B7068">
        <w:rPr>
          <w:rFonts w:ascii="Aptos Narrow" w:hAnsi="Aptos Narrow"/>
          <w:sz w:val="24"/>
          <w:szCs w:val="24"/>
        </w:rPr>
        <w:t>while</w:t>
      </w:r>
      <w:proofErr w:type="spellEnd"/>
      <w:r w:rsidR="003B7068">
        <w:rPr>
          <w:rFonts w:ascii="Aptos Narrow" w:hAnsi="Aptos Narrow"/>
          <w:sz w:val="24"/>
          <w:szCs w:val="24"/>
        </w:rPr>
        <w:t xml:space="preserve"> y </w:t>
      </w:r>
      <w:proofErr w:type="spellStart"/>
      <w:r w:rsidR="003B7068">
        <w:rPr>
          <w:rFonts w:ascii="Aptos Narrow" w:hAnsi="Aptos Narrow"/>
          <w:sz w:val="24"/>
          <w:szCs w:val="24"/>
        </w:rPr>
        <w:t>for</w:t>
      </w:r>
      <w:proofErr w:type="spellEnd"/>
      <w:r w:rsidRPr="00695017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671C67EF" w14:textId="7E95AE05" w:rsidR="003B7068" w:rsidRDefault="003B7068" w:rsidP="003B7068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t>Validador de Asistencia</w:t>
      </w:r>
      <w:r>
        <w:rPr>
          <w:rFonts w:ascii="Aptos Narrow" w:eastAsia="Arial" w:hAnsi="Aptos Narrow" w:cs="Arial"/>
          <w:b/>
          <w:bCs/>
          <w:sz w:val="24"/>
          <w:szCs w:val="24"/>
        </w:rPr>
        <w:t xml:space="preserve">: 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Solicita al usuario ingresar el estado de registro de un asistente (debe ser estrictamente "presente" o "ausente"). El ciclo debe repetirse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mientras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el texto ingresado no sea válido.</w:t>
      </w:r>
    </w:p>
    <w:p w14:paraId="3128E852" w14:textId="77777777" w:rsidR="003B7068" w:rsidRPr="003B7068" w:rsidRDefault="003B7068" w:rsidP="003B7068">
      <w:pPr>
        <w:pStyle w:val="Prrafodelista"/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DAF29EC" w14:textId="4242EA2B" w:rsidR="003B7068" w:rsidRPr="00B2701A" w:rsidRDefault="003B7068" w:rsidP="00B2701A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t>Límite de Reintentos de Conexión</w:t>
      </w:r>
      <w:r>
        <w:rPr>
          <w:rFonts w:ascii="Aptos Narrow" w:eastAsia="Arial" w:hAnsi="Aptos Narrow" w:cs="Arial"/>
          <w:b/>
          <w:bCs/>
          <w:sz w:val="24"/>
          <w:szCs w:val="24"/>
        </w:rPr>
        <w:t>: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Simula un inicio de sesión a una base de datos. Pide una contraseña y otorga un máximo de 3 intentos. El ciclo continúa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mientras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la clave sea incorrecta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y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la cantidad de intentos sea menor a 3.</w:t>
      </w:r>
    </w:p>
    <w:p w14:paraId="15064C70" w14:textId="77777777" w:rsidR="003B7068" w:rsidRPr="003B7068" w:rsidRDefault="003B7068" w:rsidP="003B7068">
      <w:pPr>
        <w:pStyle w:val="Prrafodelista"/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362036DB" w14:textId="707BCCEA" w:rsidR="003B7068" w:rsidRDefault="003B7068" w:rsidP="00695017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t xml:space="preserve">Capacidad del Evento 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Un salón tiene una capacidad estricta de 50 personas. Pide la cantidad de personas por grupo que van ingresando. El ciclo suma los asistentes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mientras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el total sea menor a 50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o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el grupo ingresado sea mayor o igual a 1. Si supera el aforo, muestra el total.</w:t>
      </w:r>
    </w:p>
    <w:p w14:paraId="6296D9B9" w14:textId="77777777" w:rsidR="003B7068" w:rsidRPr="003B7068" w:rsidRDefault="003B7068" w:rsidP="003B7068">
      <w:pPr>
        <w:pStyle w:val="Prrafodelista"/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54AD8F2C" w14:textId="1929B7C5" w:rsidR="003B7068" w:rsidRPr="003B7068" w:rsidRDefault="003B7068" w:rsidP="003B7068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t xml:space="preserve">Segmentación de Público 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Dada una lista de edades recolectadas en un formulario, recorre cada valor e imprime "Perfil Objetivo" solo si la edad es mayor o igual a 18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y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menor a 65.</w:t>
      </w:r>
    </w:p>
    <w:p w14:paraId="2AA72366" w14:textId="14AC8579" w:rsidR="003B7068" w:rsidRDefault="003B7068" w:rsidP="003B7068">
      <w:pPr>
        <w:spacing w:before="240" w:after="240"/>
        <w:ind w:firstLine="708"/>
        <w:rPr>
          <w:rFonts w:ascii="Aptos Narrow" w:eastAsia="Arial" w:hAnsi="Aptos Narrow" w:cs="Arial"/>
          <w:i/>
          <w:iCs/>
          <w:sz w:val="24"/>
          <w:szCs w:val="24"/>
        </w:rPr>
      </w:pPr>
      <w:r w:rsidRPr="003B7068">
        <w:rPr>
          <w:rFonts w:ascii="Aptos Narrow" w:eastAsia="Arial" w:hAnsi="Aptos Narrow" w:cs="Arial"/>
          <w:i/>
          <w:iCs/>
          <w:sz w:val="24"/>
          <w:szCs w:val="24"/>
        </w:rPr>
        <w:t>edades = [16, 25, 70, 34, 17</w:t>
      </w:r>
      <w:r>
        <w:rPr>
          <w:rFonts w:ascii="Aptos Narrow" w:eastAsia="Arial" w:hAnsi="Aptos Narrow" w:cs="Arial"/>
          <w:i/>
          <w:iCs/>
          <w:sz w:val="24"/>
          <w:szCs w:val="24"/>
        </w:rPr>
        <w:t xml:space="preserve">, </w:t>
      </w:r>
      <w:proofErr w:type="gramStart"/>
      <w:r>
        <w:rPr>
          <w:rFonts w:ascii="Aptos Narrow" w:eastAsia="Arial" w:hAnsi="Aptos Narrow" w:cs="Arial"/>
          <w:i/>
          <w:iCs/>
          <w:sz w:val="24"/>
          <w:szCs w:val="24"/>
        </w:rPr>
        <w:t>66 ,</w:t>
      </w:r>
      <w:proofErr w:type="gramEnd"/>
      <w:r>
        <w:rPr>
          <w:rFonts w:ascii="Aptos Narrow" w:eastAsia="Arial" w:hAnsi="Aptos Narrow" w:cs="Arial"/>
          <w:i/>
          <w:iCs/>
          <w:sz w:val="24"/>
          <w:szCs w:val="24"/>
        </w:rPr>
        <w:t xml:space="preserve"> 82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]</w:t>
      </w:r>
    </w:p>
    <w:p w14:paraId="38911EC1" w14:textId="77777777" w:rsidR="003B7068" w:rsidRDefault="003B7068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1CAF75EF" w14:textId="7199178F" w:rsidR="003B7068" w:rsidRPr="003B7068" w:rsidRDefault="003B7068" w:rsidP="003B7068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t xml:space="preserve">Limpieza de Errores con continue 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Tienes una lista de transacciones donde algunos valores fallaron y se guardaron como 0 o -1. Recorre la lista; si el valor es 0 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o</w:t>
      </w:r>
      <w:r w:rsidRPr="003B7068">
        <w:rPr>
          <w:rFonts w:ascii="Aptos Narrow" w:eastAsia="Arial" w:hAnsi="Aptos Narrow" w:cs="Arial"/>
          <w:sz w:val="24"/>
          <w:szCs w:val="24"/>
        </w:rPr>
        <w:t xml:space="preserve"> -1, sáltalo. Si es correcto, imprímelo.</w:t>
      </w:r>
    </w:p>
    <w:p w14:paraId="09EEE5F2" w14:textId="02C712EB" w:rsidR="003B7068" w:rsidRPr="003B7068" w:rsidRDefault="003B7068" w:rsidP="003B7068">
      <w:pPr>
        <w:spacing w:before="240" w:after="240"/>
        <w:ind w:firstLine="708"/>
        <w:rPr>
          <w:rFonts w:ascii="Aptos Narrow" w:eastAsia="Arial" w:hAnsi="Aptos Narrow" w:cs="Arial"/>
          <w:i/>
          <w:iCs/>
          <w:sz w:val="24"/>
          <w:szCs w:val="24"/>
        </w:rPr>
      </w:pPr>
      <w:r w:rsidRPr="003B7068">
        <w:rPr>
          <w:rFonts w:ascii="Aptos Narrow" w:eastAsia="Arial" w:hAnsi="Aptos Narrow" w:cs="Arial"/>
          <w:i/>
          <w:iCs/>
          <w:sz w:val="24"/>
          <w:szCs w:val="24"/>
        </w:rPr>
        <w:t>transacciones = [150, 0, 320, -1, 400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,250,482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]</w:t>
      </w:r>
    </w:p>
    <w:p w14:paraId="49FE242D" w14:textId="09675C5D" w:rsidR="003B7068" w:rsidRPr="003B7068" w:rsidRDefault="003B7068" w:rsidP="003B7068">
      <w:pPr>
        <w:pStyle w:val="Prrafodelista"/>
        <w:numPr>
          <w:ilvl w:val="0"/>
          <w:numId w:val="1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B7068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Freno de Emergencia con break</w:t>
      </w:r>
      <w:r w:rsidR="00B2701A">
        <w:rPr>
          <w:rFonts w:ascii="Aptos Narrow" w:eastAsia="Arial" w:hAnsi="Aptos Narrow" w:cs="Arial"/>
          <w:b/>
          <w:bCs/>
          <w:sz w:val="24"/>
          <w:szCs w:val="24"/>
        </w:rPr>
        <w:t xml:space="preserve"> </w:t>
      </w:r>
      <w:r w:rsidRPr="003B7068">
        <w:rPr>
          <w:rFonts w:ascii="Aptos Narrow" w:eastAsia="Arial" w:hAnsi="Aptos Narrow" w:cs="Arial"/>
          <w:sz w:val="24"/>
          <w:szCs w:val="24"/>
        </w:rPr>
        <w:t>Analiza una lista de tiempos de respuesta de un servidor web. Si encuentras un pico de latencia estrictamente mayor a 100 milisegundos, detén todo el ciclo y lanza una alerta.</w:t>
      </w:r>
    </w:p>
    <w:p w14:paraId="651ED575" w14:textId="38A2F209" w:rsidR="003B7068" w:rsidRPr="003B7068" w:rsidRDefault="003B7068" w:rsidP="003B7068">
      <w:pPr>
        <w:spacing w:before="240" w:after="240"/>
        <w:ind w:firstLine="708"/>
        <w:rPr>
          <w:rFonts w:ascii="Aptos Narrow" w:eastAsia="Arial" w:hAnsi="Aptos Narrow" w:cs="Arial"/>
          <w:i/>
          <w:iCs/>
          <w:sz w:val="24"/>
          <w:szCs w:val="24"/>
        </w:rPr>
      </w:pPr>
      <w:proofErr w:type="spellStart"/>
      <w:r w:rsidRPr="003B7068">
        <w:rPr>
          <w:rFonts w:ascii="Aptos Narrow" w:eastAsia="Arial" w:hAnsi="Aptos Narrow" w:cs="Arial"/>
          <w:i/>
          <w:iCs/>
          <w:sz w:val="24"/>
          <w:szCs w:val="24"/>
        </w:rPr>
        <w:t>tiempos_ms</w:t>
      </w:r>
      <w:proofErr w:type="spellEnd"/>
      <w:r w:rsidRPr="003B7068">
        <w:rPr>
          <w:rFonts w:ascii="Aptos Narrow" w:eastAsia="Arial" w:hAnsi="Aptos Narrow" w:cs="Arial"/>
          <w:i/>
          <w:iCs/>
          <w:sz w:val="24"/>
          <w:szCs w:val="24"/>
        </w:rPr>
        <w:t xml:space="preserve"> = [15, 20, 105, 30</w:t>
      </w:r>
      <w:r>
        <w:rPr>
          <w:rFonts w:ascii="Aptos Narrow" w:eastAsia="Arial" w:hAnsi="Aptos Narrow" w:cs="Arial"/>
          <w:i/>
          <w:iCs/>
          <w:sz w:val="24"/>
          <w:szCs w:val="24"/>
        </w:rPr>
        <w:t>,22</w:t>
      </w:r>
      <w:r w:rsidRPr="003B7068">
        <w:rPr>
          <w:rFonts w:ascii="Aptos Narrow" w:eastAsia="Arial" w:hAnsi="Aptos Narrow" w:cs="Arial"/>
          <w:i/>
          <w:iCs/>
          <w:sz w:val="24"/>
          <w:szCs w:val="24"/>
        </w:rPr>
        <w:t>]</w:t>
      </w:r>
    </w:p>
    <w:p w14:paraId="44A6F1E8" w14:textId="77777777" w:rsidR="003B7068" w:rsidRPr="00695017" w:rsidRDefault="003B7068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3B7068" w:rsidRPr="00695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01AA" w14:textId="77777777" w:rsidR="00886234" w:rsidRDefault="00886234" w:rsidP="0016005B">
      <w:pPr>
        <w:spacing w:after="0" w:line="240" w:lineRule="auto"/>
      </w:pPr>
      <w:r>
        <w:separator/>
      </w:r>
    </w:p>
  </w:endnote>
  <w:endnote w:type="continuationSeparator" w:id="0">
    <w:p w14:paraId="116CEC5B" w14:textId="77777777" w:rsidR="00886234" w:rsidRDefault="00886234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25EF" w14:textId="77777777" w:rsidR="00886234" w:rsidRDefault="00886234" w:rsidP="0016005B">
      <w:pPr>
        <w:spacing w:after="0" w:line="240" w:lineRule="auto"/>
      </w:pPr>
      <w:r>
        <w:separator/>
      </w:r>
    </w:p>
  </w:footnote>
  <w:footnote w:type="continuationSeparator" w:id="0">
    <w:p w14:paraId="2D13BD26" w14:textId="77777777" w:rsidR="00886234" w:rsidRDefault="00886234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5"/>
  </w:num>
  <w:num w:numId="2" w16cid:durableId="494614000">
    <w:abstractNumId w:val="9"/>
  </w:num>
  <w:num w:numId="3" w16cid:durableId="1474299079">
    <w:abstractNumId w:val="6"/>
  </w:num>
  <w:num w:numId="4" w16cid:durableId="1163396405">
    <w:abstractNumId w:val="7"/>
  </w:num>
  <w:num w:numId="5" w16cid:durableId="1218710584">
    <w:abstractNumId w:val="3"/>
  </w:num>
  <w:num w:numId="6" w16cid:durableId="312948372">
    <w:abstractNumId w:val="1"/>
  </w:num>
  <w:num w:numId="7" w16cid:durableId="649939795">
    <w:abstractNumId w:val="0"/>
  </w:num>
  <w:num w:numId="8" w16cid:durableId="1254777689">
    <w:abstractNumId w:val="8"/>
  </w:num>
  <w:num w:numId="9" w16cid:durableId="1568372971">
    <w:abstractNumId w:val="10"/>
  </w:num>
  <w:num w:numId="10" w16cid:durableId="1463693900">
    <w:abstractNumId w:val="2"/>
  </w:num>
  <w:num w:numId="11" w16cid:durableId="189877872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1025F9"/>
    <w:rsid w:val="00103D39"/>
    <w:rsid w:val="00132567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61831"/>
    <w:rsid w:val="003907BD"/>
    <w:rsid w:val="003B7068"/>
    <w:rsid w:val="003C70AD"/>
    <w:rsid w:val="00457D15"/>
    <w:rsid w:val="00460DE8"/>
    <w:rsid w:val="00493C1A"/>
    <w:rsid w:val="004B65B6"/>
    <w:rsid w:val="004E04B1"/>
    <w:rsid w:val="004F3284"/>
    <w:rsid w:val="004F7D8E"/>
    <w:rsid w:val="005267C0"/>
    <w:rsid w:val="00526C85"/>
    <w:rsid w:val="00540ADF"/>
    <w:rsid w:val="00542CA7"/>
    <w:rsid w:val="005A1875"/>
    <w:rsid w:val="005B5DCA"/>
    <w:rsid w:val="00655527"/>
    <w:rsid w:val="00695017"/>
    <w:rsid w:val="006A7DF1"/>
    <w:rsid w:val="006B5317"/>
    <w:rsid w:val="006D1A92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6234"/>
    <w:rsid w:val="0088C89D"/>
    <w:rsid w:val="008E4E75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2701A"/>
    <w:rsid w:val="00BC4658"/>
    <w:rsid w:val="00C70442"/>
    <w:rsid w:val="00D03A83"/>
    <w:rsid w:val="00D376C2"/>
    <w:rsid w:val="00D9571E"/>
    <w:rsid w:val="00F322DB"/>
    <w:rsid w:val="00F6684E"/>
    <w:rsid w:val="00F82B71"/>
    <w:rsid w:val="00FA1EF5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25</cp:revision>
  <cp:lastPrinted>2026-08-07T01:47:00Z</cp:lastPrinted>
  <dcterms:created xsi:type="dcterms:W3CDTF">2024-08-22T19:04:00Z</dcterms:created>
  <dcterms:modified xsi:type="dcterms:W3CDTF">2026-08-26T02:30:00Z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