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7757D7E7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9440CE">
        <w:rPr>
          <w:rFonts w:ascii="Arial" w:eastAsia="Arial" w:hAnsi="Arial" w:cs="Arial"/>
          <w:b/>
          <w:bCs/>
          <w:sz w:val="36"/>
          <w:szCs w:val="36"/>
        </w:rPr>
        <w:t>8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9440CE">
        <w:rPr>
          <w:rFonts w:ascii="Arial" w:eastAsia="Arial" w:hAnsi="Arial" w:cs="Arial"/>
          <w:b/>
          <w:bCs/>
          <w:sz w:val="36"/>
          <w:szCs w:val="36"/>
        </w:rPr>
        <w:t>–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  <w:r w:rsidR="009440CE">
        <w:rPr>
          <w:rFonts w:ascii="Arial" w:eastAsia="Arial" w:hAnsi="Arial" w:cs="Arial"/>
          <w:b/>
          <w:bCs/>
          <w:sz w:val="36"/>
          <w:szCs w:val="36"/>
        </w:rPr>
        <w:t xml:space="preserve"> Pandas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1F3B22D3" w:rsidR="00695017" w:rsidRDefault="00FB12DB" w:rsidP="005B5DCA">
      <w:pPr>
        <w:spacing w:before="240" w:after="24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Ejercicios de </w:t>
      </w:r>
      <w:r w:rsidR="009440CE">
        <w:rPr>
          <w:rFonts w:ascii="Aptos Narrow" w:hAnsi="Aptos Narrow"/>
          <w:sz w:val="24"/>
          <w:szCs w:val="24"/>
        </w:rPr>
        <w:t xml:space="preserve">practica con librería </w:t>
      </w:r>
      <w:r w:rsidR="001505D0">
        <w:rPr>
          <w:rFonts w:ascii="Aptos Narrow" w:hAnsi="Aptos Narrow"/>
          <w:sz w:val="24"/>
          <w:szCs w:val="24"/>
        </w:rPr>
        <w:t>y pandas</w:t>
      </w:r>
      <w:r w:rsidR="009440CE">
        <w:rPr>
          <w:rFonts w:ascii="Aptos Narrow" w:hAnsi="Aptos Narrow"/>
          <w:sz w:val="24"/>
          <w:szCs w:val="24"/>
        </w:rPr>
        <w:t>.</w:t>
      </w:r>
    </w:p>
    <w:p w14:paraId="257A88D7" w14:textId="147B908E" w:rsidR="005B5DCA" w:rsidRPr="00403841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  <w:u w:val="single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2C635295" w14:textId="36D4212B" w:rsidR="00695017" w:rsidRPr="004F7D8E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1F22465F" w14:textId="77777777" w:rsidR="009440CE" w:rsidRPr="009440CE" w:rsidRDefault="009440CE" w:rsidP="009440CE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9440CE">
        <w:rPr>
          <w:rFonts w:ascii="Aptos Narrow" w:eastAsia="Arial" w:hAnsi="Aptos Narrow" w:cs="Arial"/>
          <w:b/>
          <w:bCs/>
          <w:sz w:val="24"/>
          <w:szCs w:val="24"/>
        </w:rPr>
        <w:t>Ejercicio 1: Carga e Inspección Básica del Archivo CSV</w:t>
      </w:r>
    </w:p>
    <w:p w14:paraId="00F25DC4" w14:textId="77777777" w:rsidR="009440CE" w:rsidRPr="009440CE" w:rsidRDefault="009440CE" w:rsidP="009440CE">
      <w:pPr>
        <w:numPr>
          <w:ilvl w:val="0"/>
          <w:numId w:val="1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9440CE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9440CE">
        <w:rPr>
          <w:rFonts w:ascii="Aptos Narrow" w:eastAsia="Arial" w:hAnsi="Aptos Narrow" w:cs="Arial"/>
          <w:sz w:val="24"/>
          <w:szCs w:val="24"/>
        </w:rPr>
        <w:t xml:space="preserve"> El primer paso para cualquier análisis de datos profesional es importar correctamente nuestra fuente y evaluar su salud estructural (dimensiones, columnas y nulos).</w:t>
      </w:r>
    </w:p>
    <w:p w14:paraId="6D03E4F8" w14:textId="77777777" w:rsidR="009440CE" w:rsidRPr="009440CE" w:rsidRDefault="009440CE" w:rsidP="009440CE">
      <w:pPr>
        <w:numPr>
          <w:ilvl w:val="0"/>
          <w:numId w:val="17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9440CE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9440CE">
        <w:rPr>
          <w:rFonts w:ascii="Aptos Narrow" w:eastAsia="Arial" w:hAnsi="Aptos Narrow" w:cs="Arial"/>
          <w:sz w:val="24"/>
          <w:szCs w:val="24"/>
        </w:rPr>
        <w:t xml:space="preserve"> Importa la librería pandas as </w:t>
      </w:r>
      <w:proofErr w:type="spellStart"/>
      <w:r w:rsidRPr="009440CE">
        <w:rPr>
          <w:rFonts w:ascii="Aptos Narrow" w:eastAsia="Arial" w:hAnsi="Aptos Narrow" w:cs="Arial"/>
          <w:sz w:val="24"/>
          <w:szCs w:val="24"/>
        </w:rPr>
        <w:t>pd</w:t>
      </w:r>
      <w:proofErr w:type="spellEnd"/>
      <w:r w:rsidRPr="009440CE">
        <w:rPr>
          <w:rFonts w:ascii="Aptos Narrow" w:eastAsia="Arial" w:hAnsi="Aptos Narrow" w:cs="Arial"/>
          <w:sz w:val="24"/>
          <w:szCs w:val="24"/>
        </w:rPr>
        <w:t>. Lee el archivo ventas_bogota_limpiar.csv asegurándote de usar el parámetro de separación correcto (</w:t>
      </w:r>
      <w:proofErr w:type="spellStart"/>
      <w:r w:rsidRPr="009440CE">
        <w:rPr>
          <w:rFonts w:ascii="Aptos Narrow" w:eastAsia="Arial" w:hAnsi="Aptos Narrow" w:cs="Arial"/>
          <w:sz w:val="24"/>
          <w:szCs w:val="24"/>
        </w:rPr>
        <w:t>sep</w:t>
      </w:r>
      <w:proofErr w:type="spellEnd"/>
      <w:r w:rsidRPr="009440CE">
        <w:rPr>
          <w:rFonts w:ascii="Aptos Narrow" w:eastAsia="Arial" w:hAnsi="Aptos Narrow" w:cs="Arial"/>
          <w:sz w:val="24"/>
          <w:szCs w:val="24"/>
        </w:rPr>
        <w:t xml:space="preserve">=";"), ya que el archivo está estructurado con punto y coma. Guarda el resultado en un </w:t>
      </w:r>
      <w:proofErr w:type="spellStart"/>
      <w:r w:rsidRPr="009440CE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9440CE">
        <w:rPr>
          <w:rFonts w:ascii="Aptos Narrow" w:eastAsia="Arial" w:hAnsi="Aptos Narrow" w:cs="Arial"/>
          <w:sz w:val="24"/>
          <w:szCs w:val="24"/>
        </w:rPr>
        <w:t xml:space="preserve"> llamado </w:t>
      </w:r>
      <w:proofErr w:type="spellStart"/>
      <w:r w:rsidRPr="009440CE">
        <w:rPr>
          <w:rFonts w:ascii="Aptos Narrow" w:eastAsia="Arial" w:hAnsi="Aptos Narrow" w:cs="Arial"/>
          <w:sz w:val="24"/>
          <w:szCs w:val="24"/>
        </w:rPr>
        <w:t>df</w:t>
      </w:r>
      <w:proofErr w:type="spellEnd"/>
      <w:r w:rsidRPr="009440CE">
        <w:rPr>
          <w:rFonts w:ascii="Aptos Narrow" w:eastAsia="Arial" w:hAnsi="Aptos Narrow" w:cs="Arial"/>
          <w:sz w:val="24"/>
          <w:szCs w:val="24"/>
        </w:rPr>
        <w:t xml:space="preserve"> y muestra sus primeras 5 filas </w:t>
      </w:r>
      <w:proofErr w:type="gramStart"/>
      <w:r w:rsidRPr="009440CE">
        <w:rPr>
          <w:rFonts w:ascii="Aptos Narrow" w:eastAsia="Arial" w:hAnsi="Aptos Narrow" w:cs="Arial"/>
          <w:sz w:val="24"/>
          <w:szCs w:val="24"/>
        </w:rPr>
        <w:t>con .head</w:t>
      </w:r>
      <w:proofErr w:type="gramEnd"/>
      <w:r w:rsidRPr="009440CE">
        <w:rPr>
          <w:rFonts w:ascii="Aptos Narrow" w:eastAsia="Arial" w:hAnsi="Aptos Narrow" w:cs="Arial"/>
          <w:sz w:val="24"/>
          <w:szCs w:val="24"/>
        </w:rPr>
        <w:t>() y un resumen técnico con .</w:t>
      </w:r>
      <w:proofErr w:type="spellStart"/>
      <w:proofErr w:type="gramStart"/>
      <w:r w:rsidRPr="009440CE">
        <w:rPr>
          <w:rFonts w:ascii="Aptos Narrow" w:eastAsia="Arial" w:hAnsi="Aptos Narrow" w:cs="Arial"/>
          <w:sz w:val="24"/>
          <w:szCs w:val="24"/>
        </w:rPr>
        <w:t>info</w:t>
      </w:r>
      <w:proofErr w:type="spellEnd"/>
      <w:r w:rsidRPr="009440CE">
        <w:rPr>
          <w:rFonts w:ascii="Aptos Narrow" w:eastAsia="Arial" w:hAnsi="Aptos Narrow" w:cs="Arial"/>
          <w:sz w:val="24"/>
          <w:szCs w:val="24"/>
        </w:rPr>
        <w:t>(</w:t>
      </w:r>
      <w:proofErr w:type="gramEnd"/>
      <w:r w:rsidRPr="009440CE">
        <w:rPr>
          <w:rFonts w:ascii="Aptos Narrow" w:eastAsia="Arial" w:hAnsi="Aptos Narrow" w:cs="Arial"/>
          <w:sz w:val="24"/>
          <w:szCs w:val="24"/>
        </w:rPr>
        <w:t>).</w:t>
      </w:r>
    </w:p>
    <w:p w14:paraId="4873D1CA" w14:textId="77777777" w:rsidR="00EC267C" w:rsidRPr="00EC267C" w:rsidRDefault="00EC267C" w:rsidP="00EC267C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Ejercicio 2: Inspección Estadística y Estadísticos Descriptivos</w:t>
      </w:r>
    </w:p>
    <w:p w14:paraId="1E441837" w14:textId="77777777" w:rsidR="00EC267C" w:rsidRPr="00EC267C" w:rsidRDefault="00EC267C" w:rsidP="00EC267C">
      <w:pPr>
        <w:numPr>
          <w:ilvl w:val="0"/>
          <w:numId w:val="18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Antes de limpiar, necesitamos conocer el comportamiento numérico general de nuestras métricas de negocio para identificar posibles anomalías.</w:t>
      </w:r>
    </w:p>
    <w:p w14:paraId="3561B213" w14:textId="77777777" w:rsidR="00EC267C" w:rsidRPr="00EC267C" w:rsidRDefault="00EC267C" w:rsidP="00EC267C">
      <w:pPr>
        <w:numPr>
          <w:ilvl w:val="0"/>
          <w:numId w:val="18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Utiliza el </w:t>
      </w:r>
      <w:proofErr w:type="gramStart"/>
      <w:r w:rsidRPr="00EC267C">
        <w:rPr>
          <w:rFonts w:ascii="Aptos Narrow" w:eastAsia="Arial" w:hAnsi="Aptos Narrow" w:cs="Arial"/>
          <w:sz w:val="24"/>
          <w:szCs w:val="24"/>
        </w:rPr>
        <w:t>método .describe</w:t>
      </w:r>
      <w:proofErr w:type="gramEnd"/>
      <w:r w:rsidRPr="00EC267C">
        <w:rPr>
          <w:rFonts w:ascii="Aptos Narrow" w:eastAsia="Arial" w:hAnsi="Aptos Narrow" w:cs="Arial"/>
          <w:sz w:val="24"/>
          <w:szCs w:val="24"/>
        </w:rPr>
        <w:t xml:space="preserve">() sobre tu 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EC267C">
        <w:rPr>
          <w:rFonts w:ascii="Aptos Narrow" w:eastAsia="Arial" w:hAnsi="Aptos Narrow" w:cs="Arial"/>
          <w:sz w:val="24"/>
          <w:szCs w:val="24"/>
        </w:rPr>
        <w:t xml:space="preserve"> 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df</w:t>
      </w:r>
      <w:proofErr w:type="spellEnd"/>
      <w:r w:rsidRPr="00EC267C">
        <w:rPr>
          <w:rFonts w:ascii="Aptos Narrow" w:eastAsia="Arial" w:hAnsi="Aptos Narrow" w:cs="Arial"/>
          <w:sz w:val="24"/>
          <w:szCs w:val="24"/>
        </w:rPr>
        <w:t xml:space="preserve"> para obtener las estadísticas clave (promedio, valores mínimos, máximos y desviación estándar) de las columnas numéricas. Adicionalmente, imprime cuántos valores nulos totales existen en cada columna utilizando la combinación </w:t>
      </w:r>
      <w:proofErr w:type="gramStart"/>
      <w:r w:rsidRPr="00EC267C">
        <w:rPr>
          <w:rFonts w:ascii="Aptos Narrow" w:eastAsia="Arial" w:hAnsi="Aptos Narrow" w:cs="Arial"/>
          <w:sz w:val="24"/>
          <w:szCs w:val="24"/>
        </w:rPr>
        <w:t>de .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isna</w:t>
      </w:r>
      <w:proofErr w:type="spellEnd"/>
      <w:proofErr w:type="gramEnd"/>
      <w:r w:rsidRPr="00EC267C">
        <w:rPr>
          <w:rFonts w:ascii="Aptos Narrow" w:eastAsia="Arial" w:hAnsi="Aptos Narrow" w:cs="Arial"/>
          <w:sz w:val="24"/>
          <w:szCs w:val="24"/>
        </w:rPr>
        <w:t>(</w:t>
      </w:r>
      <w:proofErr w:type="gramStart"/>
      <w:r w:rsidRPr="00EC267C">
        <w:rPr>
          <w:rFonts w:ascii="Aptos Narrow" w:eastAsia="Arial" w:hAnsi="Aptos Narrow" w:cs="Arial"/>
          <w:sz w:val="24"/>
          <w:szCs w:val="24"/>
        </w:rPr>
        <w:t>).sum</w:t>
      </w:r>
      <w:proofErr w:type="gramEnd"/>
      <w:r w:rsidRPr="00EC267C">
        <w:rPr>
          <w:rFonts w:ascii="Aptos Narrow" w:eastAsia="Arial" w:hAnsi="Aptos Narrow" w:cs="Arial"/>
          <w:sz w:val="24"/>
          <w:szCs w:val="24"/>
        </w:rPr>
        <w:t>().</w:t>
      </w:r>
    </w:p>
    <w:p w14:paraId="2F0146DE" w14:textId="77777777" w:rsidR="00FB12DB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2FD1E333" w14:textId="77777777" w:rsidR="00D13A6A" w:rsidRDefault="00D13A6A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59A5C8B1" w14:textId="77777777" w:rsidR="00D13A6A" w:rsidRDefault="00D13A6A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3DC6CB29" w14:textId="77777777" w:rsidR="00EC267C" w:rsidRPr="00EC267C" w:rsidRDefault="00EC267C" w:rsidP="00EC267C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Ejercicio 3: Selección de Columnas Específicas</w:t>
      </w:r>
    </w:p>
    <w:p w14:paraId="0E6CA813" w14:textId="77777777" w:rsidR="00EC267C" w:rsidRPr="00EC267C" w:rsidRDefault="00EC267C" w:rsidP="00EC267C">
      <w:pPr>
        <w:numPr>
          <w:ilvl w:val="0"/>
          <w:numId w:val="19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Para un reporte enfocado en logística y costos, no necesitamos todas las columnas del dataset original, por lo que debemos aislar subconjuntos de datos.</w:t>
      </w:r>
    </w:p>
    <w:p w14:paraId="79789054" w14:textId="77777777" w:rsidR="00EC267C" w:rsidRPr="00EC267C" w:rsidRDefault="00EC267C" w:rsidP="00EC267C">
      <w:pPr>
        <w:numPr>
          <w:ilvl w:val="0"/>
          <w:numId w:val="19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Crea un nuevo 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EC267C">
        <w:rPr>
          <w:rFonts w:ascii="Aptos Narrow" w:eastAsia="Arial" w:hAnsi="Aptos Narrow" w:cs="Arial"/>
          <w:sz w:val="24"/>
          <w:szCs w:val="24"/>
        </w:rPr>
        <w:t xml:space="preserve"> llamado 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df_parcial</w:t>
      </w:r>
      <w:proofErr w:type="spellEnd"/>
      <w:r w:rsidRPr="00EC267C">
        <w:rPr>
          <w:rFonts w:ascii="Aptos Narrow" w:eastAsia="Arial" w:hAnsi="Aptos Narrow" w:cs="Arial"/>
          <w:sz w:val="24"/>
          <w:szCs w:val="24"/>
        </w:rPr>
        <w:t xml:space="preserve"> seleccionando únicamente las columnas "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id_venta</w:t>
      </w:r>
      <w:proofErr w:type="spellEnd"/>
      <w:r w:rsidRPr="00EC267C">
        <w:rPr>
          <w:rFonts w:ascii="Aptos Narrow" w:eastAsia="Arial" w:hAnsi="Aptos Narrow" w:cs="Arial"/>
          <w:sz w:val="24"/>
          <w:szCs w:val="24"/>
        </w:rPr>
        <w:t>", "fecha", "producto", "precio" y "cantidad". Imprime las primeras 4 filas de este subconjunto.</w:t>
      </w:r>
    </w:p>
    <w:p w14:paraId="05615171" w14:textId="77777777" w:rsidR="00EC267C" w:rsidRDefault="00EC267C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4E08F93A" w14:textId="77777777" w:rsidR="00EC267C" w:rsidRPr="00EC267C" w:rsidRDefault="00EC267C" w:rsidP="00EC267C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Ejercicio 4: Filtrado Condicional de Registros</w:t>
      </w:r>
    </w:p>
    <w:p w14:paraId="494E17A9" w14:textId="77777777" w:rsidR="00EC267C" w:rsidRPr="00EC267C" w:rsidRDefault="00EC267C" w:rsidP="00EC267C">
      <w:pPr>
        <w:numPr>
          <w:ilvl w:val="0"/>
          <w:numId w:val="20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La gerencia te solicita aislar exclusivamente aquellas transacciones comerciales en donde la cantidad de unidades vendidas sea mayor o igual a 8.</w:t>
      </w:r>
    </w:p>
    <w:p w14:paraId="5C7F619A" w14:textId="3449B09C" w:rsidR="00EC267C" w:rsidRPr="00D13A6A" w:rsidRDefault="00EC267C" w:rsidP="00FB12DB">
      <w:pPr>
        <w:numPr>
          <w:ilvl w:val="0"/>
          <w:numId w:val="20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Aplica un filtro condicional sobre el 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EC267C">
        <w:rPr>
          <w:rFonts w:ascii="Aptos Narrow" w:eastAsia="Arial" w:hAnsi="Aptos Narrow" w:cs="Arial"/>
          <w:sz w:val="24"/>
          <w:szCs w:val="24"/>
        </w:rPr>
        <w:t xml:space="preserve"> principal para conservar solo las filas donde la columna "cantidad" sea &gt;= 8. Guarda este resultado en 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df_volumen</w:t>
      </w:r>
      <w:proofErr w:type="spellEnd"/>
      <w:r w:rsidRPr="00EC267C">
        <w:rPr>
          <w:rFonts w:ascii="Aptos Narrow" w:eastAsia="Arial" w:hAnsi="Aptos Narrow" w:cs="Arial"/>
          <w:sz w:val="24"/>
          <w:szCs w:val="24"/>
        </w:rPr>
        <w:t xml:space="preserve"> y muestra cuántas transacciones cumplieron con esta condición usando la </w:t>
      </w:r>
      <w:proofErr w:type="gramStart"/>
      <w:r w:rsidRPr="00EC267C">
        <w:rPr>
          <w:rFonts w:ascii="Aptos Narrow" w:eastAsia="Arial" w:hAnsi="Aptos Narrow" w:cs="Arial"/>
          <w:sz w:val="24"/>
          <w:szCs w:val="24"/>
        </w:rPr>
        <w:t>propiedad .shape</w:t>
      </w:r>
      <w:proofErr w:type="gramEnd"/>
      <w:r w:rsidRPr="00EC267C">
        <w:rPr>
          <w:rFonts w:ascii="Aptos Narrow" w:eastAsia="Arial" w:hAnsi="Aptos Narrow" w:cs="Arial"/>
          <w:sz w:val="24"/>
          <w:szCs w:val="24"/>
        </w:rPr>
        <w:t>.</w:t>
      </w:r>
    </w:p>
    <w:p w14:paraId="5215C469" w14:textId="77777777" w:rsidR="00EC267C" w:rsidRPr="00EC267C" w:rsidRDefault="00EC267C" w:rsidP="00EC267C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Ejercicio 5: Creación de una Columna Calculada (Venta Total)</w:t>
      </w:r>
    </w:p>
    <w:p w14:paraId="281CD0F4" w14:textId="77777777" w:rsidR="00EC267C" w:rsidRPr="00EC267C" w:rsidRDefault="00EC267C" w:rsidP="00EC267C">
      <w:pPr>
        <w:numPr>
          <w:ilvl w:val="0"/>
          <w:numId w:val="2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El dataset cuenta con el precio unitario y las unidades vendidas, pero carece de la columna que arroje el valor monetario total de cada transacción.</w:t>
      </w:r>
    </w:p>
    <w:p w14:paraId="7488EE30" w14:textId="77777777" w:rsidR="00EC267C" w:rsidRPr="00EC267C" w:rsidRDefault="00EC267C" w:rsidP="00EC267C">
      <w:pPr>
        <w:numPr>
          <w:ilvl w:val="0"/>
          <w:numId w:val="2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Crea una nueva columna en tu 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EC267C">
        <w:rPr>
          <w:rFonts w:ascii="Aptos Narrow" w:eastAsia="Arial" w:hAnsi="Aptos Narrow" w:cs="Arial"/>
          <w:sz w:val="24"/>
          <w:szCs w:val="24"/>
        </w:rPr>
        <w:t xml:space="preserve"> llamada "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EC267C">
        <w:rPr>
          <w:rFonts w:ascii="Aptos Narrow" w:eastAsia="Arial" w:hAnsi="Aptos Narrow" w:cs="Arial"/>
          <w:sz w:val="24"/>
          <w:szCs w:val="24"/>
        </w:rPr>
        <w:t>" multiplicando la columna "precio" por la columna "cantidad". Luego, muestra las primeras 5 filas de las columnas "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id_venta</w:t>
      </w:r>
      <w:proofErr w:type="spellEnd"/>
      <w:r w:rsidRPr="00EC267C">
        <w:rPr>
          <w:rFonts w:ascii="Aptos Narrow" w:eastAsia="Arial" w:hAnsi="Aptos Narrow" w:cs="Arial"/>
          <w:sz w:val="24"/>
          <w:szCs w:val="24"/>
        </w:rPr>
        <w:t>", "precio", "cantidad" y "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EC267C">
        <w:rPr>
          <w:rFonts w:ascii="Aptos Narrow" w:eastAsia="Arial" w:hAnsi="Aptos Narrow" w:cs="Arial"/>
          <w:sz w:val="24"/>
          <w:szCs w:val="24"/>
        </w:rPr>
        <w:t>" para validar el cálculo.</w:t>
      </w:r>
    </w:p>
    <w:p w14:paraId="187D23FE" w14:textId="77777777" w:rsidR="00EC267C" w:rsidRDefault="00EC267C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3D976739" w14:textId="77777777" w:rsidR="00EC267C" w:rsidRPr="00EC267C" w:rsidRDefault="00EC267C" w:rsidP="00EC267C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Ejercicio 6: Limpieza de Valores Nulos (Imputación por Promedio)</w:t>
      </w:r>
    </w:p>
    <w:p w14:paraId="745FC6DA" w14:textId="77777777" w:rsidR="00EC267C" w:rsidRPr="00EC267C" w:rsidRDefault="00EC267C" w:rsidP="00EC267C">
      <w:pPr>
        <w:numPr>
          <w:ilvl w:val="0"/>
          <w:numId w:val="22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Como viste en la inspección del Ejercicio 2, la columna "precio" contiene 15 valores nulos (NaN) que podrían corromper nuestros análisis financieros si no se tratan adecuadamente.</w:t>
      </w:r>
    </w:p>
    <w:p w14:paraId="195C8E89" w14:textId="77777777" w:rsidR="00EC267C" w:rsidRPr="00EC267C" w:rsidRDefault="00EC267C" w:rsidP="00EC267C">
      <w:pPr>
        <w:numPr>
          <w:ilvl w:val="0"/>
          <w:numId w:val="22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Calcula el promedio de la columna "precio" </w:t>
      </w:r>
      <w:proofErr w:type="gramStart"/>
      <w:r w:rsidRPr="00EC267C">
        <w:rPr>
          <w:rFonts w:ascii="Aptos Narrow" w:eastAsia="Arial" w:hAnsi="Aptos Narrow" w:cs="Arial"/>
          <w:sz w:val="24"/>
          <w:szCs w:val="24"/>
        </w:rPr>
        <w:t>utilizando .mean</w:t>
      </w:r>
      <w:proofErr w:type="gramEnd"/>
      <w:r w:rsidRPr="00EC267C">
        <w:rPr>
          <w:rFonts w:ascii="Aptos Narrow" w:eastAsia="Arial" w:hAnsi="Aptos Narrow" w:cs="Arial"/>
          <w:sz w:val="24"/>
          <w:szCs w:val="24"/>
        </w:rPr>
        <w:t xml:space="preserve">(). Posteriormente, utiliza ese valor promedio para rellenar los espacios vacíos (NaN) de esa misma columna usando el </w:t>
      </w:r>
      <w:proofErr w:type="gramStart"/>
      <w:r w:rsidRPr="00EC267C">
        <w:rPr>
          <w:rFonts w:ascii="Aptos Narrow" w:eastAsia="Arial" w:hAnsi="Aptos Narrow" w:cs="Arial"/>
          <w:sz w:val="24"/>
          <w:szCs w:val="24"/>
        </w:rPr>
        <w:t>método .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fillna</w:t>
      </w:r>
      <w:proofErr w:type="spellEnd"/>
      <w:proofErr w:type="gramEnd"/>
      <w:r w:rsidRPr="00EC267C">
        <w:rPr>
          <w:rFonts w:ascii="Aptos Narrow" w:eastAsia="Arial" w:hAnsi="Aptos Narrow" w:cs="Arial"/>
          <w:sz w:val="24"/>
          <w:szCs w:val="24"/>
        </w:rPr>
        <w:t>(). Comprueba que el número de nulos en "precio" sea 0 después de la operación.</w:t>
      </w:r>
    </w:p>
    <w:p w14:paraId="1C1A61BA" w14:textId="77777777" w:rsidR="00EC267C" w:rsidRPr="00EC267C" w:rsidRDefault="00EC267C" w:rsidP="00EC267C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Ejercicio 7: Filtrado Combinado con Múltiples Condiciones Lógicas</w:t>
      </w:r>
    </w:p>
    <w:p w14:paraId="3B23D25F" w14:textId="77777777" w:rsidR="00EC267C" w:rsidRPr="00EC267C" w:rsidRDefault="00EC267C" w:rsidP="00EC267C">
      <w:pPr>
        <w:numPr>
          <w:ilvl w:val="0"/>
          <w:numId w:val="23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El departamento de análisis de mercado necesita perfilar un grupo específico de transacciones de alto valor y volumen en zonas clave.</w:t>
      </w:r>
    </w:p>
    <w:p w14:paraId="684A4A05" w14:textId="77777777" w:rsidR="00EC267C" w:rsidRPr="00EC267C" w:rsidRDefault="00EC267C" w:rsidP="00EC267C">
      <w:pPr>
        <w:numPr>
          <w:ilvl w:val="0"/>
          <w:numId w:val="23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EC267C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Filtra el </w:t>
      </w:r>
      <w:proofErr w:type="spellStart"/>
      <w:r w:rsidRPr="00EC267C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EC267C">
        <w:rPr>
          <w:rFonts w:ascii="Aptos Narrow" w:eastAsia="Arial" w:hAnsi="Aptos Narrow" w:cs="Arial"/>
          <w:sz w:val="24"/>
          <w:szCs w:val="24"/>
        </w:rPr>
        <w:t xml:space="preserve"> para obtener únicamente aquellas transacciones donde la "cantidad" sea mayor a 5 </w:t>
      </w:r>
      <w:r w:rsidRPr="00EC267C">
        <w:rPr>
          <w:rFonts w:ascii="Aptos Narrow" w:eastAsia="Arial" w:hAnsi="Aptos Narrow" w:cs="Arial"/>
          <w:b/>
          <w:bCs/>
          <w:sz w:val="24"/>
          <w:szCs w:val="24"/>
        </w:rPr>
        <w:t>y</w:t>
      </w:r>
      <w:r w:rsidRPr="00EC267C">
        <w:rPr>
          <w:rFonts w:ascii="Aptos Narrow" w:eastAsia="Arial" w:hAnsi="Aptos Narrow" w:cs="Arial"/>
          <w:sz w:val="24"/>
          <w:szCs w:val="24"/>
        </w:rPr>
        <w:t xml:space="preserve"> la categoría del producto sea exactamente "Accesorios" (puedes usar el operador lógico &amp; y paréntesis para separar las condiciones). Muestra el número total de registros coincidentes.</w:t>
      </w:r>
    </w:p>
    <w:p w14:paraId="1BC98971" w14:textId="77777777" w:rsidR="00EC267C" w:rsidRPr="00A66A7C" w:rsidRDefault="00EC267C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sectPr w:rsidR="00EC267C" w:rsidRPr="00A66A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FA64" w14:textId="77777777" w:rsidR="00156F73" w:rsidRDefault="00156F73" w:rsidP="0016005B">
      <w:pPr>
        <w:spacing w:after="0" w:line="240" w:lineRule="auto"/>
      </w:pPr>
      <w:r>
        <w:separator/>
      </w:r>
    </w:p>
  </w:endnote>
  <w:endnote w:type="continuationSeparator" w:id="0">
    <w:p w14:paraId="254ED222" w14:textId="77777777" w:rsidR="00156F73" w:rsidRDefault="00156F73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752E1" w14:textId="77777777" w:rsidR="00156F73" w:rsidRDefault="00156F73" w:rsidP="0016005B">
      <w:pPr>
        <w:spacing w:after="0" w:line="240" w:lineRule="auto"/>
      </w:pPr>
      <w:r>
        <w:separator/>
      </w:r>
    </w:p>
  </w:footnote>
  <w:footnote w:type="continuationSeparator" w:id="0">
    <w:p w14:paraId="4B34581F" w14:textId="77777777" w:rsidR="00156F73" w:rsidRDefault="00156F73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5E41"/>
    <w:multiLevelType w:val="multilevel"/>
    <w:tmpl w:val="532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F6912"/>
    <w:multiLevelType w:val="multilevel"/>
    <w:tmpl w:val="3D7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61165"/>
    <w:multiLevelType w:val="multilevel"/>
    <w:tmpl w:val="F19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F7BB8"/>
    <w:multiLevelType w:val="multilevel"/>
    <w:tmpl w:val="1A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6799A"/>
    <w:multiLevelType w:val="hybridMultilevel"/>
    <w:tmpl w:val="9F644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B7480"/>
    <w:multiLevelType w:val="hybridMultilevel"/>
    <w:tmpl w:val="CD4094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A6666"/>
    <w:multiLevelType w:val="multilevel"/>
    <w:tmpl w:val="455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32A1C"/>
    <w:multiLevelType w:val="hybridMultilevel"/>
    <w:tmpl w:val="40182902"/>
    <w:lvl w:ilvl="0" w:tplc="3CF01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D5CDB"/>
    <w:multiLevelType w:val="multilevel"/>
    <w:tmpl w:val="24D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B171B"/>
    <w:multiLevelType w:val="multilevel"/>
    <w:tmpl w:val="305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00F0A"/>
    <w:multiLevelType w:val="multilevel"/>
    <w:tmpl w:val="4CA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8C7988"/>
    <w:multiLevelType w:val="multilevel"/>
    <w:tmpl w:val="6DB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536DA"/>
    <w:multiLevelType w:val="multilevel"/>
    <w:tmpl w:val="FAE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A40C75"/>
    <w:multiLevelType w:val="multilevel"/>
    <w:tmpl w:val="27C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40E64"/>
    <w:multiLevelType w:val="multilevel"/>
    <w:tmpl w:val="9B0A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843A1"/>
    <w:multiLevelType w:val="multilevel"/>
    <w:tmpl w:val="5CB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10779"/>
    <w:multiLevelType w:val="multilevel"/>
    <w:tmpl w:val="A4B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9F22E7"/>
    <w:multiLevelType w:val="multilevel"/>
    <w:tmpl w:val="6CA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E760D2"/>
    <w:multiLevelType w:val="multilevel"/>
    <w:tmpl w:val="21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2126">
    <w:abstractNumId w:val="11"/>
  </w:num>
  <w:num w:numId="2" w16cid:durableId="494614000">
    <w:abstractNumId w:val="21"/>
  </w:num>
  <w:num w:numId="3" w16cid:durableId="1474299079">
    <w:abstractNumId w:val="14"/>
  </w:num>
  <w:num w:numId="4" w16cid:durableId="1163396405">
    <w:abstractNumId w:val="16"/>
  </w:num>
  <w:num w:numId="5" w16cid:durableId="1218710584">
    <w:abstractNumId w:val="5"/>
  </w:num>
  <w:num w:numId="6" w16cid:durableId="312948372">
    <w:abstractNumId w:val="3"/>
  </w:num>
  <w:num w:numId="7" w16cid:durableId="649939795">
    <w:abstractNumId w:val="2"/>
  </w:num>
  <w:num w:numId="8" w16cid:durableId="1254777689">
    <w:abstractNumId w:val="18"/>
  </w:num>
  <w:num w:numId="9" w16cid:durableId="1568372971">
    <w:abstractNumId w:val="22"/>
  </w:num>
  <w:num w:numId="10" w16cid:durableId="1463693900">
    <w:abstractNumId w:val="4"/>
  </w:num>
  <w:num w:numId="11" w16cid:durableId="1898778728">
    <w:abstractNumId w:val="7"/>
  </w:num>
  <w:num w:numId="12" w16cid:durableId="988172802">
    <w:abstractNumId w:val="15"/>
  </w:num>
  <w:num w:numId="13" w16cid:durableId="333798534">
    <w:abstractNumId w:val="10"/>
  </w:num>
  <w:num w:numId="14" w16cid:durableId="1029915760">
    <w:abstractNumId w:val="1"/>
  </w:num>
  <w:num w:numId="15" w16cid:durableId="1208450157">
    <w:abstractNumId w:val="8"/>
  </w:num>
  <w:num w:numId="16" w16cid:durableId="268709459">
    <w:abstractNumId w:val="12"/>
  </w:num>
  <w:num w:numId="17" w16cid:durableId="2049865633">
    <w:abstractNumId w:val="20"/>
  </w:num>
  <w:num w:numId="18" w16cid:durableId="1506165528">
    <w:abstractNumId w:val="0"/>
  </w:num>
  <w:num w:numId="19" w16cid:durableId="1580745724">
    <w:abstractNumId w:val="9"/>
  </w:num>
  <w:num w:numId="20" w16cid:durableId="869224494">
    <w:abstractNumId w:val="17"/>
  </w:num>
  <w:num w:numId="21" w16cid:durableId="1291520644">
    <w:abstractNumId w:val="19"/>
  </w:num>
  <w:num w:numId="22" w16cid:durableId="1823698443">
    <w:abstractNumId w:val="13"/>
  </w:num>
  <w:num w:numId="23" w16cid:durableId="1785494757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0F0A7B"/>
    <w:rsid w:val="000F6C07"/>
    <w:rsid w:val="001025F9"/>
    <w:rsid w:val="00103D39"/>
    <w:rsid w:val="00132567"/>
    <w:rsid w:val="001505D0"/>
    <w:rsid w:val="00156F73"/>
    <w:rsid w:val="0016005B"/>
    <w:rsid w:val="00190486"/>
    <w:rsid w:val="001B07F1"/>
    <w:rsid w:val="001C6872"/>
    <w:rsid w:val="001D6E7C"/>
    <w:rsid w:val="0022117D"/>
    <w:rsid w:val="00281FBD"/>
    <w:rsid w:val="0029471D"/>
    <w:rsid w:val="00315F20"/>
    <w:rsid w:val="00354D3C"/>
    <w:rsid w:val="00361831"/>
    <w:rsid w:val="00386E89"/>
    <w:rsid w:val="003907BD"/>
    <w:rsid w:val="003B7068"/>
    <w:rsid w:val="003C70AD"/>
    <w:rsid w:val="00403841"/>
    <w:rsid w:val="00457D15"/>
    <w:rsid w:val="00460DE8"/>
    <w:rsid w:val="00493C1A"/>
    <w:rsid w:val="00497CE2"/>
    <w:rsid w:val="004B65B6"/>
    <w:rsid w:val="004E04B1"/>
    <w:rsid w:val="004F3284"/>
    <w:rsid w:val="004F7D8E"/>
    <w:rsid w:val="00501838"/>
    <w:rsid w:val="005267C0"/>
    <w:rsid w:val="00526C85"/>
    <w:rsid w:val="00540ADF"/>
    <w:rsid w:val="00542CA7"/>
    <w:rsid w:val="00566B2C"/>
    <w:rsid w:val="00584A10"/>
    <w:rsid w:val="005A1875"/>
    <w:rsid w:val="005B5DCA"/>
    <w:rsid w:val="005E4010"/>
    <w:rsid w:val="006476A4"/>
    <w:rsid w:val="00655527"/>
    <w:rsid w:val="00673A2A"/>
    <w:rsid w:val="006743A2"/>
    <w:rsid w:val="00695017"/>
    <w:rsid w:val="006A7DF1"/>
    <w:rsid w:val="006B5317"/>
    <w:rsid w:val="006D1A92"/>
    <w:rsid w:val="006F345B"/>
    <w:rsid w:val="00717EAA"/>
    <w:rsid w:val="00727139"/>
    <w:rsid w:val="007346B1"/>
    <w:rsid w:val="00751931"/>
    <w:rsid w:val="007519C8"/>
    <w:rsid w:val="007A7991"/>
    <w:rsid w:val="007D39DE"/>
    <w:rsid w:val="007F43DD"/>
    <w:rsid w:val="00806472"/>
    <w:rsid w:val="00867A09"/>
    <w:rsid w:val="00886234"/>
    <w:rsid w:val="0088C89D"/>
    <w:rsid w:val="008C5795"/>
    <w:rsid w:val="008E4E75"/>
    <w:rsid w:val="008F46EE"/>
    <w:rsid w:val="00941114"/>
    <w:rsid w:val="009440CE"/>
    <w:rsid w:val="009453BF"/>
    <w:rsid w:val="00957E2E"/>
    <w:rsid w:val="00986175"/>
    <w:rsid w:val="009B560D"/>
    <w:rsid w:val="00A074CC"/>
    <w:rsid w:val="00A4063B"/>
    <w:rsid w:val="00A410FD"/>
    <w:rsid w:val="00A4650B"/>
    <w:rsid w:val="00A66A7C"/>
    <w:rsid w:val="00A82DA9"/>
    <w:rsid w:val="00AD6584"/>
    <w:rsid w:val="00B104AA"/>
    <w:rsid w:val="00B12002"/>
    <w:rsid w:val="00B22C05"/>
    <w:rsid w:val="00B2701A"/>
    <w:rsid w:val="00B9497E"/>
    <w:rsid w:val="00BC4658"/>
    <w:rsid w:val="00C70442"/>
    <w:rsid w:val="00D03A83"/>
    <w:rsid w:val="00D1101E"/>
    <w:rsid w:val="00D13A6A"/>
    <w:rsid w:val="00D376C2"/>
    <w:rsid w:val="00D41E3C"/>
    <w:rsid w:val="00D9571E"/>
    <w:rsid w:val="00EC267C"/>
    <w:rsid w:val="00F322DB"/>
    <w:rsid w:val="00F40483"/>
    <w:rsid w:val="00F6684E"/>
    <w:rsid w:val="00F82B71"/>
    <w:rsid w:val="00FA1EF5"/>
    <w:rsid w:val="00FB12DB"/>
    <w:rsid w:val="00FEFD04"/>
    <w:rsid w:val="00FF59B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4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3</Pages>
  <Words>577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Jefferson Leonardo Vargas Lopez</cp:lastModifiedBy>
  <cp:revision>36</cp:revision>
  <cp:lastPrinted>2026-08-07T01:47:00Z</cp:lastPrinted>
  <dcterms:created xsi:type="dcterms:W3CDTF">2024-08-22T19:04:00Z</dcterms:created>
  <dcterms:modified xsi:type="dcterms:W3CDTF">2026-09-04T02:22:00Z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