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8E1C"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000000"/>
          <w:kern w:val="0"/>
          <w:sz w:val="38"/>
          <w:szCs w:val="38"/>
          <w:lang w:eastAsia="en-IN"/>
          <w14:ligatures w14:val="none"/>
        </w:rPr>
        <w:t>Website content</w:t>
      </w:r>
    </w:p>
    <w:p w14:paraId="1C1380E5"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334497ED"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000000"/>
          <w:kern w:val="0"/>
          <w:sz w:val="38"/>
          <w:szCs w:val="38"/>
          <w:lang w:eastAsia="en-IN"/>
          <w14:ligatures w14:val="none"/>
        </w:rPr>
        <w:t>Home </w:t>
      </w:r>
    </w:p>
    <w:p w14:paraId="6985248E"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33D84409"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color w:val="000000"/>
          <w:kern w:val="0"/>
          <w:sz w:val="38"/>
          <w:szCs w:val="38"/>
          <w:lang w:eastAsia="en-IN"/>
          <w14:ligatures w14:val="none"/>
        </w:rPr>
        <w:t xml:space="preserve">Welcome to </w:t>
      </w:r>
      <w:proofErr w:type="spellStart"/>
      <w:r w:rsidRPr="00234D1D">
        <w:rPr>
          <w:rFonts w:ascii="Arial" w:eastAsia="Times New Roman" w:hAnsi="Arial" w:cs="Arial"/>
          <w:color w:val="000000"/>
          <w:kern w:val="0"/>
          <w:sz w:val="38"/>
          <w:szCs w:val="38"/>
          <w:lang w:eastAsia="en-IN"/>
          <w14:ligatures w14:val="none"/>
        </w:rPr>
        <w:t>Navarambh</w:t>
      </w:r>
      <w:proofErr w:type="spellEnd"/>
      <w:r w:rsidRPr="00234D1D">
        <w:rPr>
          <w:rFonts w:ascii="Arial" w:eastAsia="Times New Roman" w:hAnsi="Arial" w:cs="Arial"/>
          <w:color w:val="000000"/>
          <w:kern w:val="0"/>
          <w:sz w:val="38"/>
          <w:szCs w:val="38"/>
          <w:lang w:eastAsia="en-IN"/>
          <w14:ligatures w14:val="none"/>
        </w:rPr>
        <w:t xml:space="preserve"> International Preschool</w:t>
      </w:r>
    </w:p>
    <w:p w14:paraId="0AB6EF0E"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 We believe in a holistic education that allows a child to grow and nurture to become an independent human being.</w:t>
      </w:r>
    </w:p>
    <w:p w14:paraId="26FDA123"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6B1B8644"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000000"/>
          <w:kern w:val="0"/>
          <w:sz w:val="38"/>
          <w:szCs w:val="38"/>
          <w:lang w:eastAsia="en-IN"/>
          <w14:ligatures w14:val="none"/>
        </w:rPr>
        <w:t>About us</w:t>
      </w:r>
      <w:r w:rsidRPr="00234D1D">
        <w:rPr>
          <w:rFonts w:ascii="Arial" w:eastAsia="Times New Roman" w:hAnsi="Arial" w:cs="Arial"/>
          <w:color w:val="000000"/>
          <w:kern w:val="0"/>
          <w:sz w:val="38"/>
          <w:szCs w:val="38"/>
          <w:lang w:eastAsia="en-IN"/>
          <w14:ligatures w14:val="none"/>
        </w:rPr>
        <w:t> </w:t>
      </w:r>
    </w:p>
    <w:p w14:paraId="19FAD4A5"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46BC6DD2"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 xml:space="preserve">We believe that children are natural learners and allowing them to explore is the pathway to healthy learning. At </w:t>
      </w:r>
      <w:proofErr w:type="spellStart"/>
      <w:r w:rsidRPr="00234D1D">
        <w:rPr>
          <w:rFonts w:ascii="Arial" w:eastAsia="Times New Roman" w:hAnsi="Arial" w:cs="Arial"/>
          <w:b/>
          <w:bCs/>
          <w:color w:val="222222"/>
          <w:kern w:val="0"/>
          <w:sz w:val="21"/>
          <w:szCs w:val="21"/>
          <w:shd w:val="clear" w:color="auto" w:fill="FFFFFF"/>
          <w:lang w:eastAsia="en-IN"/>
          <w14:ligatures w14:val="none"/>
        </w:rPr>
        <w:t>Navarambh</w:t>
      </w:r>
      <w:proofErr w:type="spellEnd"/>
      <w:r w:rsidRPr="00234D1D">
        <w:rPr>
          <w:rFonts w:ascii="Arial" w:eastAsia="Times New Roman" w:hAnsi="Arial" w:cs="Arial"/>
          <w:b/>
          <w:bCs/>
          <w:color w:val="222222"/>
          <w:kern w:val="0"/>
          <w:sz w:val="21"/>
          <w:szCs w:val="21"/>
          <w:shd w:val="clear" w:color="auto" w:fill="FFFFFF"/>
          <w:lang w:eastAsia="en-IN"/>
          <w14:ligatures w14:val="none"/>
        </w:rPr>
        <w:t xml:space="preserve">, we celebrate every child and their uniqueness. An age - appropriate curriculum and an unhurried childhood are the most important qualities of ours. Children learn through imitation. We wish to collaborate a healthy environment through different methodologies from Rudolf Steiner’s rhythm, repetition and reverence, Maria Montessori’s self - directed learning. The facilitators are loving, active, </w:t>
      </w:r>
      <w:proofErr w:type="gramStart"/>
      <w:r w:rsidRPr="00234D1D">
        <w:rPr>
          <w:rFonts w:ascii="Arial" w:eastAsia="Times New Roman" w:hAnsi="Arial" w:cs="Arial"/>
          <w:b/>
          <w:bCs/>
          <w:color w:val="222222"/>
          <w:kern w:val="0"/>
          <w:sz w:val="21"/>
          <w:szCs w:val="21"/>
          <w:shd w:val="clear" w:color="auto" w:fill="FFFFFF"/>
          <w:lang w:eastAsia="en-IN"/>
          <w14:ligatures w14:val="none"/>
        </w:rPr>
        <w:t>responsible</w:t>
      </w:r>
      <w:proofErr w:type="gramEnd"/>
      <w:r w:rsidRPr="00234D1D">
        <w:rPr>
          <w:rFonts w:ascii="Arial" w:eastAsia="Times New Roman" w:hAnsi="Arial" w:cs="Arial"/>
          <w:b/>
          <w:bCs/>
          <w:color w:val="222222"/>
          <w:kern w:val="0"/>
          <w:sz w:val="21"/>
          <w:szCs w:val="21"/>
          <w:shd w:val="clear" w:color="auto" w:fill="FFFFFF"/>
          <w:lang w:eastAsia="en-IN"/>
          <w14:ligatures w14:val="none"/>
        </w:rPr>
        <w:t xml:space="preserve"> and passionate about their work.   </w:t>
      </w:r>
    </w:p>
    <w:p w14:paraId="45CDEDC0" w14:textId="77777777" w:rsidR="00234D1D" w:rsidRPr="00234D1D" w:rsidRDefault="00234D1D" w:rsidP="00234D1D">
      <w:pPr>
        <w:spacing w:after="240" w:line="240" w:lineRule="auto"/>
        <w:rPr>
          <w:rFonts w:ascii="Times New Roman" w:eastAsia="Times New Roman" w:hAnsi="Times New Roman" w:cs="Times New Roman"/>
          <w:kern w:val="0"/>
          <w:sz w:val="24"/>
          <w:szCs w:val="24"/>
          <w:lang w:eastAsia="en-IN"/>
          <w14:ligatures w14:val="none"/>
        </w:rPr>
      </w:pPr>
    </w:p>
    <w:p w14:paraId="0826BE23"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Our Curriculum</w:t>
      </w:r>
    </w:p>
    <w:p w14:paraId="515900F5"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 xml:space="preserve">The curriculum is carefully designed to meet the overall development of the child that focuses on the physical, </w:t>
      </w:r>
      <w:proofErr w:type="gramStart"/>
      <w:r w:rsidRPr="00234D1D">
        <w:rPr>
          <w:rFonts w:ascii="Arial" w:eastAsia="Times New Roman" w:hAnsi="Arial" w:cs="Arial"/>
          <w:b/>
          <w:bCs/>
          <w:color w:val="222222"/>
          <w:kern w:val="0"/>
          <w:sz w:val="21"/>
          <w:szCs w:val="21"/>
          <w:shd w:val="clear" w:color="auto" w:fill="FFFFFF"/>
          <w:lang w:eastAsia="en-IN"/>
          <w14:ligatures w14:val="none"/>
        </w:rPr>
        <w:t>cognitive</w:t>
      </w:r>
      <w:proofErr w:type="gramEnd"/>
      <w:r w:rsidRPr="00234D1D">
        <w:rPr>
          <w:rFonts w:ascii="Arial" w:eastAsia="Times New Roman" w:hAnsi="Arial" w:cs="Arial"/>
          <w:b/>
          <w:bCs/>
          <w:color w:val="222222"/>
          <w:kern w:val="0"/>
          <w:sz w:val="21"/>
          <w:szCs w:val="21"/>
          <w:shd w:val="clear" w:color="auto" w:fill="FFFFFF"/>
          <w:lang w:eastAsia="en-IN"/>
          <w14:ligatures w14:val="none"/>
        </w:rPr>
        <w:t xml:space="preserve"> and logical thinking, fine and gross motor skills, sensorial development, social - emotional, language work through stories, rhymes and songs, learning alphabets with sounds, learning mathematical concepts through shapes, colours and numbers. </w:t>
      </w:r>
    </w:p>
    <w:p w14:paraId="5E869257"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6BA8FD8D"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Mission</w:t>
      </w:r>
    </w:p>
    <w:p w14:paraId="4D140448"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13F513F4"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  </w:t>
      </w:r>
    </w:p>
    <w:p w14:paraId="3C0B2A4B" w14:textId="77777777" w:rsidR="00234D1D" w:rsidRPr="00234D1D" w:rsidRDefault="00234D1D" w:rsidP="00234D1D">
      <w:pPr>
        <w:spacing w:after="240" w:line="240" w:lineRule="auto"/>
        <w:rPr>
          <w:rFonts w:ascii="Times New Roman" w:eastAsia="Times New Roman" w:hAnsi="Times New Roman" w:cs="Times New Roman"/>
          <w:kern w:val="0"/>
          <w:sz w:val="24"/>
          <w:szCs w:val="24"/>
          <w:lang w:eastAsia="en-IN"/>
          <w14:ligatures w14:val="none"/>
        </w:rPr>
      </w:pPr>
    </w:p>
    <w:p w14:paraId="136250FF"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Vision</w:t>
      </w:r>
    </w:p>
    <w:p w14:paraId="3DCA00A2" w14:textId="77777777" w:rsidR="00234D1D" w:rsidRPr="00234D1D" w:rsidRDefault="00234D1D" w:rsidP="00234D1D">
      <w:pPr>
        <w:spacing w:after="240" w:line="240" w:lineRule="auto"/>
        <w:rPr>
          <w:rFonts w:ascii="Times New Roman" w:eastAsia="Times New Roman" w:hAnsi="Times New Roman" w:cs="Times New Roman"/>
          <w:kern w:val="0"/>
          <w:sz w:val="24"/>
          <w:szCs w:val="24"/>
          <w:lang w:eastAsia="en-IN"/>
          <w14:ligatures w14:val="none"/>
        </w:rPr>
      </w:pPr>
      <w:r w:rsidRPr="00234D1D">
        <w:rPr>
          <w:rFonts w:ascii="Times New Roman" w:eastAsia="Times New Roman" w:hAnsi="Times New Roman" w:cs="Times New Roman"/>
          <w:kern w:val="0"/>
          <w:sz w:val="24"/>
          <w:szCs w:val="24"/>
          <w:lang w:eastAsia="en-IN"/>
          <w14:ligatures w14:val="none"/>
        </w:rPr>
        <w:br/>
      </w:r>
    </w:p>
    <w:p w14:paraId="098710F6"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u w:val="single"/>
          <w:shd w:val="clear" w:color="auto" w:fill="FFFFFF"/>
          <w:lang w:eastAsia="en-IN"/>
          <w14:ligatures w14:val="none"/>
        </w:rPr>
        <w:t>Classes Offered</w:t>
      </w:r>
    </w:p>
    <w:p w14:paraId="1DA25322"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 xml:space="preserve">Play </w:t>
      </w:r>
      <w:proofErr w:type="gramStart"/>
      <w:r w:rsidRPr="00234D1D">
        <w:rPr>
          <w:rFonts w:ascii="Arial" w:eastAsia="Times New Roman" w:hAnsi="Arial" w:cs="Arial"/>
          <w:b/>
          <w:bCs/>
          <w:color w:val="222222"/>
          <w:kern w:val="0"/>
          <w:sz w:val="37"/>
          <w:szCs w:val="37"/>
          <w:shd w:val="clear" w:color="auto" w:fill="FFFFFF"/>
          <w:lang w:eastAsia="en-IN"/>
          <w14:ligatures w14:val="none"/>
        </w:rPr>
        <w:t>group</w:t>
      </w:r>
      <w:proofErr w:type="gramEnd"/>
    </w:p>
    <w:p w14:paraId="775C07CE"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Our toddler group is an age group from 1.5 years - 2.5 years. Children in the toddler group need more care and support from the adults. The curriculum focusses on music and movement through rhymes and songs, fine motor development through activities such as free scribbling, clay time, painting and other art and craft activities, gross motor skill development through play, movements, cognitive development through puzzles, social emotional development through peer interactions and group play and overall physical development.</w:t>
      </w:r>
    </w:p>
    <w:p w14:paraId="20A45C7A"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Nursery</w:t>
      </w:r>
    </w:p>
    <w:p w14:paraId="5C7C8ADC"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 xml:space="preserve">The Nursery group is between 2.5 years - 3.5 years. Children learn through imitation. The curriculum gives a holistic approach to learning. The alphabets and numbers are taught through activities and songs. They learn letter recognition and letter sounds. The </w:t>
      </w:r>
      <w:r w:rsidRPr="00234D1D">
        <w:rPr>
          <w:rFonts w:ascii="Arial" w:eastAsia="Times New Roman" w:hAnsi="Arial" w:cs="Arial"/>
          <w:b/>
          <w:bCs/>
          <w:color w:val="222222"/>
          <w:kern w:val="0"/>
          <w:sz w:val="21"/>
          <w:szCs w:val="21"/>
          <w:shd w:val="clear" w:color="auto" w:fill="FFFFFF"/>
          <w:lang w:eastAsia="en-IN"/>
          <w14:ligatures w14:val="none"/>
        </w:rPr>
        <w:lastRenderedPageBreak/>
        <w:t>numbers are taught in a fun way with rote counting, activities for number quantity association. A lot of emphasis is given on the story telling to build on the imagination skills, vocabulary building, listening skills, puppet plays.</w:t>
      </w:r>
    </w:p>
    <w:p w14:paraId="30E81242"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52113CE0"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Junior Kindergarten</w:t>
      </w:r>
    </w:p>
    <w:p w14:paraId="7A59417A"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The Junior Kindergarten is between 3.5 years - 4.5 years. The curriculum focuses on language development through phonic sounds and vocabulary building. The number work begins with the quantity association and extends to the fun activities to make the learning more meaningful. The activities extend to the writing work. Handwork is introduced to focus on the eye hand coordination, focus and creativity.</w:t>
      </w:r>
    </w:p>
    <w:p w14:paraId="4D31D8EF"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0C5C2D28"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Senior Kindergarten</w:t>
      </w:r>
    </w:p>
    <w:p w14:paraId="473D1353"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21"/>
          <w:szCs w:val="21"/>
          <w:shd w:val="clear" w:color="auto" w:fill="FFFFFF"/>
          <w:lang w:eastAsia="en-IN"/>
          <w14:ligatures w14:val="none"/>
        </w:rPr>
        <w:t>The Senior Kindergarten is between 4.5 years - 5.5 years. </w:t>
      </w:r>
    </w:p>
    <w:p w14:paraId="0D1B2F0C"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66E8954E"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Day Care</w:t>
      </w:r>
    </w:p>
    <w:p w14:paraId="03B4C926"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After School activities</w:t>
      </w:r>
    </w:p>
    <w:p w14:paraId="49957B4A"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p>
    <w:p w14:paraId="06A7A07A"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Gallery</w:t>
      </w:r>
    </w:p>
    <w:p w14:paraId="67C40C95"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Classroom</w:t>
      </w:r>
    </w:p>
    <w:p w14:paraId="6723AD08" w14:textId="77777777" w:rsidR="00234D1D" w:rsidRPr="00234D1D" w:rsidRDefault="00234D1D" w:rsidP="00234D1D">
      <w:pPr>
        <w:spacing w:after="0" w:line="240" w:lineRule="auto"/>
        <w:rPr>
          <w:rFonts w:ascii="Times New Roman" w:eastAsia="Times New Roman" w:hAnsi="Times New Roman" w:cs="Times New Roman"/>
          <w:kern w:val="0"/>
          <w:sz w:val="24"/>
          <w:szCs w:val="24"/>
          <w:lang w:eastAsia="en-IN"/>
          <w14:ligatures w14:val="none"/>
        </w:rPr>
      </w:pPr>
      <w:r w:rsidRPr="00234D1D">
        <w:rPr>
          <w:rFonts w:ascii="Arial" w:eastAsia="Times New Roman" w:hAnsi="Arial" w:cs="Arial"/>
          <w:b/>
          <w:bCs/>
          <w:color w:val="222222"/>
          <w:kern w:val="0"/>
          <w:sz w:val="37"/>
          <w:szCs w:val="37"/>
          <w:shd w:val="clear" w:color="auto" w:fill="FFFFFF"/>
          <w:lang w:eastAsia="en-IN"/>
          <w14:ligatures w14:val="none"/>
        </w:rPr>
        <w:t>Celebrations</w:t>
      </w:r>
    </w:p>
    <w:p w14:paraId="66608421" w14:textId="77777777" w:rsidR="00702F89" w:rsidRDefault="00702F89"/>
    <w:sectPr w:rsidR="0070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1D"/>
    <w:rsid w:val="00234D1D"/>
    <w:rsid w:val="005D25F2"/>
    <w:rsid w:val="0070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629B"/>
  <w15:chartTrackingRefBased/>
  <w15:docId w15:val="{5D50E904-D572-4C82-BDFE-E071F0C0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D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2382</Characters>
  <Application>Microsoft Office Word</Application>
  <DocSecurity>0</DocSecurity>
  <Lines>19</Lines>
  <Paragraphs>5</Paragraphs>
  <ScaleCrop>false</ScaleCrop>
  <Company>Comcast</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Ammaiyappan, Muralikrishnan</dc:creator>
  <cp:keywords/>
  <dc:description/>
  <cp:lastModifiedBy>Ammaiyappan, Muralikrishnan</cp:lastModifiedBy>
  <cp:revision>1</cp:revision>
  <dcterms:created xsi:type="dcterms:W3CDTF">2024-02-28T10:25:00Z</dcterms:created>
  <dcterms:modified xsi:type="dcterms:W3CDTF">2024-02-28T10:25:00Z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2024-02-28T10:25:50Z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dbafcf3c-9d5e-4960-88d0-59150b607827</vt:lpwstr>
  </property>
  <property fmtid="{D5CDD505-2E9C-101B-9397-08002B2CF9AE}" pid="8" name="MSIP_Label_7ec73f6c-70eb-4b84-9ffa-39fe698bd292_ContentBits">
    <vt:lpwstr>0</vt:lpwstr>
  </property>
</Properties>
</file>