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Theme="minorEastAsia"/>
          <w:lang w:val="en-US" w:eastAsia="zh-CN"/>
        </w:rPr>
      </w:pPr>
      <w:r>
        <w:rPr>
          <w:rFonts w:hint="eastAsia"/>
          <w:lang w:val="en-US" w:eastAsia="zh-CN"/>
        </w:rPr>
        <w:t>光影效果的制作：</w:t>
      </w:r>
    </w:p>
    <w:p>
      <w:pPr>
        <w:numPr>
          <w:ilvl w:val="1"/>
          <w:numId w:val="1"/>
        </w:numPr>
        <w:ind w:left="840" w:leftChars="0" w:hanging="420" w:firstLineChars="0"/>
        <w:rPr>
          <w:rFonts w:hint="eastAsia"/>
          <w:lang w:val="en-US" w:eastAsia="zh-CN"/>
        </w:rPr>
      </w:pPr>
      <w:r>
        <w:rPr>
          <w:rFonts w:hint="eastAsia"/>
          <w:lang w:val="en-US" w:eastAsia="zh-CN"/>
        </w:rPr>
        <w:t>问题描述：迷宫游戏中，需要表现出在山洞中具有实时探照灯的光影效果。</w:t>
      </w:r>
    </w:p>
    <w:p>
      <w:pPr>
        <w:numPr>
          <w:ilvl w:val="1"/>
          <w:numId w:val="1"/>
        </w:numPr>
        <w:ind w:left="840" w:leftChars="0" w:hanging="420" w:firstLineChars="0"/>
        <w:rPr>
          <w:rFonts w:hint="eastAsia"/>
          <w:lang w:val="en-US" w:eastAsia="zh-CN"/>
        </w:rPr>
      </w:pPr>
      <w:r>
        <w:rPr>
          <w:rFonts w:hint="eastAsia"/>
          <w:lang w:val="en-US" w:eastAsia="zh-CN"/>
        </w:rPr>
        <w:t>解决方案：</w:t>
      </w:r>
    </w:p>
    <w:p>
      <w:pPr>
        <w:numPr>
          <w:ilvl w:val="2"/>
          <w:numId w:val="1"/>
        </w:numPr>
        <w:ind w:left="1260" w:leftChars="0" w:hanging="420" w:firstLineChars="0"/>
        <w:rPr>
          <w:rFonts w:hint="eastAsia"/>
          <w:lang w:val="en-US" w:eastAsia="zh-CN"/>
        </w:rPr>
      </w:pPr>
      <w:r>
        <w:rPr>
          <w:rFonts w:hint="eastAsia"/>
          <w:lang w:val="en-US" w:eastAsia="zh-CN"/>
        </w:rPr>
        <w:t>光源类型的选择：根据需求与参考图示，选取合适的光源作为光照类型：</w:t>
      </w:r>
    </w:p>
    <w:p>
      <w:pPr>
        <w:numPr>
          <w:ilvl w:val="3"/>
          <w:numId w:val="1"/>
        </w:numPr>
        <w:ind w:left="1680" w:leftChars="0" w:hanging="420" w:firstLineChars="0"/>
        <w:rPr>
          <w:rFonts w:hint="eastAsia"/>
          <w:lang w:val="en-US" w:eastAsia="zh-CN"/>
        </w:rPr>
      </w:pPr>
      <w:r>
        <w:rPr>
          <w:rFonts w:hint="eastAsia"/>
          <w:lang w:val="en-US" w:eastAsia="zh-CN"/>
        </w:rPr>
        <w:t>Point Lights(点光源)：点光源位于空间的一个点上，并且均匀地向各个方向发出光线。 光线撞击表面的方向是从接触点回到光线物体中心的线。 强度随着距光线的距离而减小，在指定范围内达到零。 光强度与距光源距离的平方成反比。 这被称为“反平方律”，与光在现实世界中的表现类似。点光源可用于模拟场景中的灯和其他本地光源。常用于作为可照亮周围环境的荧光或爆炸光效。</w:t>
      </w:r>
    </w:p>
    <w:p>
      <w:pPr>
        <w:numPr>
          <w:ilvl w:val="3"/>
          <w:numId w:val="1"/>
        </w:numPr>
        <w:ind w:left="1680" w:leftChars="0" w:hanging="420" w:firstLineChars="0"/>
        <w:rPr>
          <w:rFonts w:hint="eastAsia"/>
          <w:lang w:val="en-US" w:eastAsia="zh-CN"/>
        </w:rPr>
      </w:pPr>
      <w:r>
        <w:rPr>
          <w:rFonts w:hint="eastAsia"/>
          <w:lang w:val="en-US" w:eastAsia="zh-CN"/>
        </w:rPr>
        <w:t>Spot Lights(聚光灯)：像点光一样，聚光灯具有特定的位置和范围，光在该位置和范围内脱落。 然而，聚光灯被限制在一个角度，导致锥形的照明区域。 锥体的中心指向灯光对象的前（Z）方向。 灯光的锥体边缘光线也会减弱。 加宽角度会增加锥体的宽度，并增加该渐变的大小，即“半影”。聚光灯通常用于人造光源，如手电筒，汽车大灯和探照灯。</w:t>
      </w:r>
    </w:p>
    <w:p>
      <w:pPr>
        <w:numPr>
          <w:ilvl w:val="3"/>
          <w:numId w:val="1"/>
        </w:numPr>
        <w:ind w:left="1680" w:leftChars="0" w:hanging="420" w:firstLineChars="0"/>
        <w:rPr>
          <w:rFonts w:hint="eastAsia"/>
          <w:lang w:val="en-US" w:eastAsia="zh-CN"/>
        </w:rPr>
      </w:pPr>
      <w:r>
        <w:rPr>
          <w:rFonts w:hint="eastAsia"/>
          <w:lang w:val="en-US" w:eastAsia="zh-CN"/>
        </w:rPr>
        <w:t>Directional Lights(平行光/方向光)：类型太阳光，平行光可以被认为是无限远处存在的远距离光源。 它不具有任何可识别的光源位置，因此灯光对象可以放置在场景中的任何位置。 场景中的所有物体都被照亮，就好像光始终来自相同的方向一样。 光线与目标物体的距离没有规定，所以光线不会减弱。平行光可以用来模拟太阳或月亮。 在虚拟世界中，平行光可用来在不精确指定光线来自哪里的情况下为对象添加逼真的阴影。</w:t>
      </w:r>
    </w:p>
    <w:p>
      <w:pPr>
        <w:numPr>
          <w:ilvl w:val="3"/>
          <w:numId w:val="1"/>
        </w:numPr>
        <w:ind w:left="1680" w:leftChars="0" w:hanging="420" w:firstLineChars="0"/>
        <w:rPr>
          <w:rFonts w:hint="eastAsia"/>
          <w:lang w:val="en-US" w:eastAsia="zh-CN"/>
        </w:rPr>
      </w:pPr>
      <w:r>
        <w:rPr>
          <w:rFonts w:hint="eastAsia"/>
          <w:lang w:val="en-US" w:eastAsia="zh-CN"/>
        </w:rPr>
        <w:t>Area Lights(区域光)：区域光由空间中的矩形定义。 光在所有方向上均匀地在它们的表面区域上发射，但仅从矩形的一侧发射。 区域光的范围没有手动控制，但强度在距离光源远处的反平方时会减小。 由于照明计算的处理器密集程度相当高，因此区域光在运行时不可用，并且只能映射到光照贴图中。区域光可用于创造一个逼真的路灯或靠近玩家的一盏灯。 小面积的光可以模拟较小的光源（例如室内照明），但具有比点光更真实的效果。</w:t>
      </w:r>
    </w:p>
    <w:p>
      <w:pPr>
        <w:numPr>
          <w:ilvl w:val="3"/>
          <w:numId w:val="1"/>
        </w:numPr>
        <w:ind w:left="1680" w:leftChars="0" w:hanging="420" w:firstLineChars="0"/>
        <w:rPr>
          <w:rFonts w:hint="eastAsia" w:eastAsiaTheme="minorEastAsia"/>
          <w:lang w:val="en-US" w:eastAsia="zh-CN"/>
        </w:rPr>
      </w:pPr>
      <w:r>
        <w:rPr>
          <w:rFonts w:hint="eastAsia"/>
          <w:lang w:val="en-US" w:eastAsia="zh-CN"/>
        </w:rPr>
        <w:t>综上所述，根据项目实际需求，应选用Point Light(点光源)，创建一片可照亮周围一小部分环境的荧光效果。</w:t>
      </w:r>
    </w:p>
    <w:p>
      <w:pPr>
        <w:numPr>
          <w:ilvl w:val="2"/>
          <w:numId w:val="1"/>
        </w:numPr>
        <w:ind w:left="1260" w:leftChars="0" w:hanging="420" w:firstLineChars="0"/>
        <w:rPr>
          <w:rFonts w:hint="eastAsia" w:eastAsiaTheme="minorEastAsia"/>
          <w:lang w:val="en-US" w:eastAsia="zh-CN"/>
        </w:rPr>
      </w:pPr>
      <w:r>
        <w:rPr>
          <w:rFonts w:hint="eastAsia"/>
          <w:lang w:val="en-US" w:eastAsia="zh-CN"/>
        </w:rPr>
        <w:t>着色器：编写Surface-Shader(表面着色器)使游戏物体能够与光进行交互，从而产生光影效果。具体效果应从漫反射的属性作为切入点，参考Unity内置shader：Sprite/Diffuse进行编写。</w:t>
      </w:r>
    </w:p>
    <w:p>
      <w:pPr>
        <w:numPr>
          <w:ilvl w:val="2"/>
          <w:numId w:val="1"/>
        </w:numPr>
        <w:ind w:left="1260" w:leftChars="0" w:hanging="420" w:firstLineChars="0"/>
        <w:rPr>
          <w:rFonts w:hint="eastAsia" w:eastAsiaTheme="minorEastAsia"/>
          <w:lang w:val="en-US" w:eastAsia="zh-CN"/>
        </w:rPr>
      </w:pPr>
      <w:r>
        <w:rPr>
          <w:rFonts w:hint="eastAsia"/>
          <w:lang w:val="en-US" w:eastAsia="zh-CN"/>
        </w:rPr>
        <w:t>漫反射着色器的编写：</w:t>
      </w:r>
    </w:p>
    <w:p>
      <w:pPr>
        <w:numPr>
          <w:ilvl w:val="0"/>
          <w:numId w:val="0"/>
        </w:numPr>
        <w:ind w:left="840" w:leftChars="0"/>
      </w:pPr>
      <w:r>
        <w:drawing>
          <wp:inline distT="0" distB="0" distL="114300" distR="114300">
            <wp:extent cx="5189220" cy="5464810"/>
            <wp:effectExtent l="0" t="0" r="11430"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4"/>
                    <a:stretch>
                      <a:fillRect/>
                    </a:stretch>
                  </pic:blipFill>
                  <pic:spPr>
                    <a:xfrm>
                      <a:off x="0" y="0"/>
                      <a:ext cx="5189220" cy="5464810"/>
                    </a:xfrm>
                    <a:prstGeom prst="rect">
                      <a:avLst/>
                    </a:prstGeom>
                    <a:noFill/>
                    <a:ln w="9525">
                      <a:noFill/>
                    </a:ln>
                  </pic:spPr>
                </pic:pic>
              </a:graphicData>
            </a:graphic>
          </wp:inline>
        </w:drawing>
      </w:r>
    </w:p>
    <w:p>
      <w:pPr>
        <w:numPr>
          <w:ilvl w:val="0"/>
          <w:numId w:val="0"/>
        </w:numPr>
        <w:ind w:left="840" w:leftChars="0"/>
      </w:pPr>
      <w:r>
        <w:drawing>
          <wp:inline distT="0" distB="0" distL="114300" distR="114300">
            <wp:extent cx="5187950" cy="4688205"/>
            <wp:effectExtent l="0" t="0" r="12700" b="1714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5"/>
                    <a:stretch>
                      <a:fillRect/>
                    </a:stretch>
                  </pic:blipFill>
                  <pic:spPr>
                    <a:xfrm>
                      <a:off x="0" y="0"/>
                      <a:ext cx="5187950" cy="4688205"/>
                    </a:xfrm>
                    <a:prstGeom prst="rect">
                      <a:avLst/>
                    </a:prstGeom>
                    <a:noFill/>
                    <a:ln w="9525">
                      <a:noFill/>
                    </a:ln>
                  </pic:spPr>
                </pic:pic>
              </a:graphicData>
            </a:graphic>
          </wp:inline>
        </w:drawing>
      </w:r>
    </w:p>
    <w:p>
      <w:pPr>
        <w:widowControl w:val="0"/>
        <w:numPr>
          <w:ilvl w:val="2"/>
          <w:numId w:val="1"/>
        </w:numPr>
        <w:tabs>
          <w:tab w:val="clear" w:pos="1260"/>
        </w:tabs>
        <w:ind w:left="1260" w:leftChars="0" w:hanging="420" w:firstLineChars="0"/>
        <w:jc w:val="both"/>
        <w:rPr>
          <w:rFonts w:hint="eastAsia" w:eastAsiaTheme="minorEastAsia"/>
          <w:lang w:val="en-US" w:eastAsia="zh-CN"/>
        </w:rPr>
      </w:pPr>
      <w:r>
        <w:rPr>
          <w:rFonts w:hint="eastAsia"/>
          <w:lang w:val="en-US" w:eastAsia="zh-CN"/>
        </w:rPr>
        <w:t>注意事项：完成着色器的编写后，创建材质并添加该着色器，再将新建的材质附着到目标物体上，添加点光源，即完成物体与光源的交互。但该着色器仍存在一些缺陷：光源作用方向始终面向正前方，因此光影效果只能在相机与物体之间的范围内才能得到表现。若发现物体漆黑一片，有可能是由于光源沿z轴的坐标小于物体的z坐标，使得物体处于光源光照范围之外。</w:t>
      </w:r>
    </w:p>
    <w:p>
      <w:pPr>
        <w:widowControl w:val="0"/>
        <w:numPr>
          <w:ilvl w:val="1"/>
          <w:numId w:val="1"/>
        </w:numPr>
        <w:tabs>
          <w:tab w:val="clear" w:pos="840"/>
        </w:tabs>
        <w:ind w:left="840" w:leftChars="0" w:hanging="420" w:firstLineChars="0"/>
        <w:jc w:val="both"/>
        <w:rPr>
          <w:rFonts w:hint="eastAsia" w:eastAsiaTheme="minorEastAsia"/>
          <w:lang w:val="en-US" w:eastAsia="zh-CN"/>
        </w:rPr>
      </w:pPr>
      <w:r>
        <w:rPr>
          <w:rFonts w:hint="eastAsia"/>
          <w:lang w:val="en-US" w:eastAsia="zh-CN"/>
        </w:rPr>
        <w:t>结果：实现预期光影效果，如下图：</w:t>
      </w:r>
    </w:p>
    <w:p>
      <w:pPr>
        <w:widowControl w:val="0"/>
        <w:numPr>
          <w:ilvl w:val="0"/>
          <w:numId w:val="0"/>
        </w:numPr>
        <w:ind w:left="840" w:leftChars="0"/>
        <w:jc w:val="both"/>
      </w:pPr>
      <w:r>
        <w:drawing>
          <wp:inline distT="0" distB="0" distL="114300" distR="114300">
            <wp:extent cx="3430270" cy="2747010"/>
            <wp:effectExtent l="0" t="0" r="17780" b="152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3430270" cy="2747010"/>
                    </a:xfrm>
                    <a:prstGeom prst="rect">
                      <a:avLst/>
                    </a:prstGeom>
                    <a:noFill/>
                    <a:ln w="9525">
                      <a:noFill/>
                    </a:ln>
                  </pic:spPr>
                </pic:pic>
              </a:graphicData>
            </a:graphic>
          </wp:inline>
        </w:drawing>
      </w:r>
    </w:p>
    <w:p>
      <w:pPr>
        <w:widowControl w:val="0"/>
        <w:numPr>
          <w:ilvl w:val="0"/>
          <w:numId w:val="0"/>
        </w:numPr>
        <w:ind w:left="840" w:leftChars="0"/>
        <w:jc w:val="both"/>
      </w:pPr>
      <w:r>
        <w:drawing>
          <wp:inline distT="0" distB="0" distL="114300" distR="114300">
            <wp:extent cx="3418840" cy="3037840"/>
            <wp:effectExtent l="0" t="0" r="10160"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3418840" cy="3037840"/>
                    </a:xfrm>
                    <a:prstGeom prst="rect">
                      <a:avLst/>
                    </a:prstGeom>
                    <a:noFill/>
                    <a:ln w="9525">
                      <a:noFill/>
                    </a:ln>
                  </pic:spPr>
                </pic:pic>
              </a:graphicData>
            </a:graphic>
          </wp:inline>
        </w:drawing>
      </w:r>
    </w:p>
    <w:p>
      <w:pPr>
        <w:widowControl w:val="0"/>
        <w:numPr>
          <w:ilvl w:val="0"/>
          <w:numId w:val="0"/>
        </w:numPr>
        <w:ind w:left="840" w:leftChars="0"/>
        <w:jc w:val="both"/>
      </w:pPr>
      <w:r>
        <w:drawing>
          <wp:inline distT="0" distB="0" distL="114300" distR="114300">
            <wp:extent cx="5271770" cy="2813050"/>
            <wp:effectExtent l="0" t="0" r="5080"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8"/>
                    <a:stretch>
                      <a:fillRect/>
                    </a:stretch>
                  </pic:blipFill>
                  <pic:spPr>
                    <a:xfrm>
                      <a:off x="0" y="0"/>
                      <a:ext cx="5271770" cy="281305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eastAsiaTheme="minorEastAsia"/>
          <w:lang w:val="en-US" w:eastAsia="zh-CN"/>
        </w:rPr>
      </w:pPr>
      <w:r>
        <w:rPr>
          <w:rFonts w:hint="eastAsia"/>
          <w:lang w:val="en-US" w:eastAsia="zh-CN"/>
        </w:rPr>
        <w:t>减少Draw Call以优化性能：</w:t>
      </w:r>
    </w:p>
    <w:p>
      <w:pPr>
        <w:widowControl w:val="0"/>
        <w:numPr>
          <w:ilvl w:val="1"/>
          <w:numId w:val="1"/>
        </w:numPr>
        <w:tabs>
          <w:tab w:val="clear" w:pos="840"/>
        </w:tabs>
        <w:ind w:left="840" w:leftChars="0" w:hanging="420" w:firstLineChars="0"/>
        <w:jc w:val="both"/>
        <w:rPr>
          <w:rFonts w:hint="eastAsia" w:eastAsiaTheme="minorEastAsia"/>
          <w:lang w:val="en-US" w:eastAsia="zh-CN"/>
        </w:rPr>
      </w:pPr>
      <w:r>
        <w:rPr>
          <w:rFonts w:hint="eastAsia"/>
          <w:lang w:val="en-US" w:eastAsia="zh-CN"/>
        </w:rPr>
        <w:t>问题描述：美术素材均为单张精灵图片，对每张精灵图片都分别作单独处理将产生不必要的空间浪费与性能损耗；</w:t>
      </w:r>
    </w:p>
    <w:p>
      <w:pPr>
        <w:widowControl w:val="0"/>
        <w:numPr>
          <w:ilvl w:val="1"/>
          <w:numId w:val="1"/>
        </w:numPr>
        <w:tabs>
          <w:tab w:val="clear" w:pos="840"/>
        </w:tabs>
        <w:ind w:left="840" w:leftChars="0" w:hanging="420" w:firstLineChars="0"/>
        <w:jc w:val="both"/>
        <w:rPr>
          <w:rFonts w:hint="eastAsia" w:eastAsiaTheme="minorEastAsia"/>
          <w:lang w:val="en-US" w:eastAsia="zh-CN"/>
        </w:rPr>
      </w:pPr>
      <w:r>
        <w:rPr>
          <w:rFonts w:hint="eastAsia"/>
          <w:lang w:val="en-US" w:eastAsia="zh-CN"/>
        </w:rPr>
        <w:t>解决方案：</w:t>
      </w:r>
    </w:p>
    <w:p>
      <w:pPr>
        <w:keepNext w:val="0"/>
        <w:keepLines w:val="0"/>
        <w:pageBreakBefore w:val="0"/>
        <w:widowControl w:val="0"/>
        <w:numPr>
          <w:ilvl w:val="3"/>
          <w:numId w:val="2"/>
        </w:numPr>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eastAsiaTheme="minorEastAsia"/>
          <w:lang w:val="en-US" w:eastAsia="zh-CN"/>
        </w:rPr>
      </w:pPr>
      <w:r>
        <w:rPr>
          <w:rFonts w:hint="eastAsia"/>
          <w:lang w:val="en-US" w:eastAsia="zh-CN"/>
        </w:rPr>
        <w:t>减少空白区域：在进行2D贴图时，比较直接和简单的方法是分别对每个需要贴图的游戏物体都赋予一张单独的精灵图片。但对于单张精灵图片，其内部常存在一些无用的空隙，这些空隙将造成运行时空间浪费。为了获得更佳性能，最好能够将多个精灵图片紧紧包装在一起，形成一个Atlas(图集)，可有效减少无用的空白区域。</w:t>
      </w:r>
    </w:p>
    <w:p>
      <w:pPr>
        <w:keepNext w:val="0"/>
        <w:keepLines w:val="0"/>
        <w:pageBreakBefore w:val="0"/>
        <w:widowControl w:val="0"/>
        <w:numPr>
          <w:ilvl w:val="3"/>
          <w:numId w:val="2"/>
        </w:numPr>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eastAsiaTheme="minorEastAsia"/>
          <w:lang w:val="en-US" w:eastAsia="zh-CN"/>
        </w:rPr>
      </w:pPr>
      <w:r>
        <w:rPr>
          <w:rFonts w:hint="eastAsia"/>
          <w:lang w:val="en-US" w:eastAsia="zh-CN"/>
        </w:rPr>
        <w:t xml:space="preserve"> 减少Draw Call：在形成图集之后，对图集中的任意一张精灵图片，都只需要统一从该图集中获取。若打包前的精灵图片共有n张，打包后生成一张Atlas图集，则打包前后可降低n-1次Draw Call。</w:t>
      </w:r>
    </w:p>
    <w:p>
      <w:pPr>
        <w:keepNext w:val="0"/>
        <w:keepLines w:val="0"/>
        <w:pageBreakBefore w:val="0"/>
        <w:widowControl w:val="0"/>
        <w:numPr>
          <w:ilvl w:val="3"/>
          <w:numId w:val="2"/>
        </w:numPr>
        <w:kinsoku/>
        <w:wordWrap/>
        <w:overflowPunct/>
        <w:topLinePunct w:val="0"/>
        <w:autoSpaceDE/>
        <w:autoSpaceDN/>
        <w:bidi w:val="0"/>
        <w:adjustRightInd/>
        <w:snapToGrid/>
        <w:spacing w:line="240" w:lineRule="auto"/>
        <w:ind w:left="420" w:leftChars="200" w:right="0" w:rightChars="0" w:firstLine="420" w:firstLineChars="0"/>
        <w:jc w:val="left"/>
        <w:textAlignment w:val="auto"/>
        <w:outlineLvl w:val="9"/>
        <w:rPr>
          <w:rFonts w:hint="eastAsia" w:eastAsiaTheme="minorEastAsia"/>
          <w:lang w:val="en-US" w:eastAsia="zh-CN"/>
        </w:rPr>
      </w:pPr>
      <w:r>
        <w:rPr>
          <w:rFonts w:hint="eastAsia"/>
          <w:lang w:val="en-US" w:eastAsia="zh-CN"/>
        </w:rPr>
        <w:t xml:space="preserve"> 综上所述，可采用Sprite Packer 插件对需要处理的多个精灵图片打包封装为一个Atlas(图集)。</w:t>
      </w:r>
    </w:p>
    <w:p>
      <w:pPr>
        <w:widowControl w:val="0"/>
        <w:numPr>
          <w:ilvl w:val="1"/>
          <w:numId w:val="1"/>
        </w:numPr>
        <w:tabs>
          <w:tab w:val="clear" w:pos="840"/>
        </w:tabs>
        <w:ind w:left="840" w:leftChars="0" w:hanging="420" w:firstLineChars="0"/>
        <w:jc w:val="both"/>
        <w:rPr>
          <w:rFonts w:hint="eastAsia" w:eastAsiaTheme="minorEastAsia"/>
          <w:lang w:val="en-US" w:eastAsia="zh-CN"/>
        </w:rPr>
      </w:pPr>
      <w:r>
        <w:rPr>
          <w:rFonts w:hint="eastAsia"/>
          <w:lang w:val="en-US" w:eastAsia="zh-CN"/>
        </w:rPr>
        <w:t>结果：</w:t>
      </w:r>
    </w:p>
    <w:p>
      <w:pPr>
        <w:widowControl w:val="0"/>
        <w:numPr>
          <w:ilvl w:val="2"/>
          <w:numId w:val="1"/>
        </w:numPr>
        <w:tabs>
          <w:tab w:val="clear" w:pos="1260"/>
        </w:tabs>
        <w:ind w:left="1260" w:leftChars="0" w:hanging="420" w:firstLineChars="0"/>
        <w:jc w:val="both"/>
        <w:rPr>
          <w:rFonts w:hint="eastAsia" w:eastAsiaTheme="minorEastAsia"/>
          <w:lang w:val="en-US" w:eastAsia="zh-CN"/>
        </w:rPr>
      </w:pPr>
      <w:r>
        <w:rPr>
          <w:rFonts w:hint="eastAsia"/>
          <w:lang w:val="en-US" w:eastAsia="zh-CN"/>
        </w:rPr>
        <w:t>打包前：</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Chars="0" w:right="0" w:rightChars="0" w:firstLine="420" w:firstLineChars="0"/>
        <w:jc w:val="left"/>
        <w:textAlignment w:val="auto"/>
        <w:outlineLvl w:val="9"/>
      </w:pPr>
      <w:r>
        <w:drawing>
          <wp:inline distT="0" distB="0" distL="114300" distR="114300">
            <wp:extent cx="4486275" cy="2644775"/>
            <wp:effectExtent l="0" t="0" r="9525" b="317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9"/>
                    <a:stretch>
                      <a:fillRect/>
                    </a:stretch>
                  </pic:blipFill>
                  <pic:spPr>
                    <a:xfrm>
                      <a:off x="0" y="0"/>
                      <a:ext cx="4486275" cy="2644775"/>
                    </a:xfrm>
                    <a:prstGeom prst="rect">
                      <a:avLst/>
                    </a:prstGeom>
                    <a:noFill/>
                    <a:ln w="9525">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Chars="0" w:right="0" w:rightChars="0" w:firstLine="420" w:firstLineChars="0"/>
        <w:jc w:val="left"/>
        <w:textAlignment w:val="auto"/>
        <w:outlineLvl w:val="9"/>
      </w:pPr>
      <w:r>
        <w:drawing>
          <wp:inline distT="0" distB="0" distL="114300" distR="114300">
            <wp:extent cx="2856865" cy="18954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0"/>
                    <a:stretch>
                      <a:fillRect/>
                    </a:stretch>
                  </pic:blipFill>
                  <pic:spPr>
                    <a:xfrm>
                      <a:off x="0" y="0"/>
                      <a:ext cx="2856865" cy="1895475"/>
                    </a:xfrm>
                    <a:prstGeom prst="rect">
                      <a:avLst/>
                    </a:prstGeom>
                    <a:noFill/>
                    <a:ln w="9525">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1680" w:leftChars="0" w:right="0" w:rightChars="0" w:firstLine="0" w:firstLineChars="0"/>
        <w:jc w:val="left"/>
        <w:textAlignment w:val="auto"/>
        <w:outlineLvl w:val="9"/>
        <w:rPr>
          <w:rFonts w:hint="eastAsia"/>
          <w:b/>
          <w:bCs/>
          <w:lang w:val="en-US" w:eastAsia="zh-CN"/>
        </w:rPr>
      </w:pPr>
      <w:r>
        <w:rPr>
          <w:rFonts w:hint="eastAsia"/>
          <w:b/>
          <w:bCs/>
          <w:lang w:val="en-US" w:eastAsia="zh-CN"/>
        </w:rPr>
        <w:t xml:space="preserve">Batches(Draw Call): </w:t>
      </w:r>
      <w:r>
        <w:rPr>
          <w:rFonts w:hint="eastAsia"/>
          <w:b/>
          <w:bCs/>
          <w:color w:val="FF0000"/>
          <w:lang w:val="en-US" w:eastAsia="zh-CN"/>
        </w:rPr>
        <w:t>13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pP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pPr>
      <w:r>
        <w:rPr>
          <w:rFonts w:hint="eastAsia"/>
          <w:lang w:val="en-US" w:eastAsia="zh-CN"/>
        </w:rPr>
        <w:t>使用 Sprite Packer 对指定图片进行打包：</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Chars="0" w:right="0" w:rightChars="0" w:firstLine="0" w:firstLineChars="0"/>
        <w:jc w:val="left"/>
        <w:textAlignment w:val="auto"/>
        <w:outlineLvl w:val="9"/>
        <w:rPr>
          <w:rFonts w:hint="eastAsia" w:eastAsiaTheme="minorEastAsia"/>
          <w:lang w:val="en-US" w:eastAsia="zh-CN"/>
        </w:rPr>
      </w:pPr>
      <w:r>
        <w:drawing>
          <wp:inline distT="0" distB="0" distL="114300" distR="114300">
            <wp:extent cx="4908550" cy="2893695"/>
            <wp:effectExtent l="0" t="0" r="6350" b="190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1"/>
                    <a:stretch>
                      <a:fillRect/>
                    </a:stretch>
                  </pic:blipFill>
                  <pic:spPr>
                    <a:xfrm>
                      <a:off x="0" y="0"/>
                      <a:ext cx="4908550" cy="2893695"/>
                    </a:xfrm>
                    <a:prstGeom prst="rect">
                      <a:avLst/>
                    </a:prstGeom>
                    <a:noFill/>
                    <a:ln w="9525">
                      <a:noFill/>
                    </a:ln>
                  </pic:spPr>
                </pic:pic>
              </a:graphicData>
            </a:graphic>
          </wp:inline>
        </w:drawing>
      </w: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eastAsiaTheme="minorEastAsia"/>
          <w:lang w:val="en-US" w:eastAsia="zh-CN"/>
        </w:rPr>
      </w:pPr>
      <w:r>
        <w:rPr>
          <w:rFonts w:hint="eastAsia"/>
          <w:lang w:val="en-US" w:eastAsia="zh-CN"/>
        </w:rPr>
        <w:t>打包后：</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Chars="0" w:right="0" w:rightChars="0" w:firstLine="0" w:firstLineChars="0"/>
        <w:jc w:val="left"/>
        <w:textAlignment w:val="auto"/>
        <w:outlineLvl w:val="9"/>
        <w:rPr>
          <w:rFonts w:hint="eastAsia" w:eastAsiaTheme="minorEastAsia"/>
          <w:lang w:eastAsia="zh-CN"/>
        </w:rPr>
      </w:pPr>
      <w:r>
        <w:drawing>
          <wp:inline distT="0" distB="0" distL="114300" distR="114300">
            <wp:extent cx="4667250" cy="2751455"/>
            <wp:effectExtent l="0" t="0" r="0" b="1079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2"/>
                    <a:stretch>
                      <a:fillRect/>
                    </a:stretch>
                  </pic:blipFill>
                  <pic:spPr>
                    <a:xfrm>
                      <a:off x="0" y="0"/>
                      <a:ext cx="4667250" cy="2751455"/>
                    </a:xfrm>
                    <a:prstGeom prst="rect">
                      <a:avLst/>
                    </a:prstGeom>
                    <a:noFill/>
                    <a:ln w="9525">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Chars="0" w:right="0" w:rightChars="0" w:firstLine="0" w:firstLineChars="0"/>
        <w:jc w:val="left"/>
        <w:textAlignment w:val="auto"/>
        <w:outlineLvl w:val="9"/>
      </w:pPr>
      <w:r>
        <w:drawing>
          <wp:inline distT="0" distB="0" distL="114300" distR="114300">
            <wp:extent cx="2818765" cy="1885950"/>
            <wp:effectExtent l="0" t="0" r="635"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3"/>
                    <a:stretch>
                      <a:fillRect/>
                    </a:stretch>
                  </pic:blipFill>
                  <pic:spPr>
                    <a:xfrm>
                      <a:off x="0" y="0"/>
                      <a:ext cx="2818765" cy="1885950"/>
                    </a:xfrm>
                    <a:prstGeom prst="rect">
                      <a:avLst/>
                    </a:prstGeom>
                    <a:noFill/>
                    <a:ln w="9525">
                      <a:noFill/>
                    </a:ln>
                  </pic:spPr>
                </pic:pic>
              </a:graphicData>
            </a:graphic>
          </wp:inline>
        </w:drawing>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b/>
          <w:bCs/>
          <w:color w:val="FF0000"/>
          <w:lang w:val="en-US" w:eastAsia="zh-CN"/>
        </w:rPr>
      </w:pPr>
      <w:r>
        <w:rPr>
          <w:rFonts w:hint="eastAsia"/>
          <w:b/>
          <w:bCs/>
          <w:lang w:val="en-US" w:eastAsia="zh-CN"/>
        </w:rPr>
        <w:t xml:space="preserve">Batches(Draw Call): </w:t>
      </w:r>
      <w:r>
        <w:rPr>
          <w:rFonts w:hint="eastAsia"/>
          <w:b/>
          <w:bCs/>
          <w:color w:val="FF0000"/>
          <w:lang w:val="en-US" w:eastAsia="zh-CN"/>
        </w:rPr>
        <w:t>5</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840" w:leftChars="0" w:right="0" w:rightChars="0" w:firstLine="420" w:firstLineChars="0"/>
        <w:jc w:val="left"/>
        <w:textAlignment w:val="auto"/>
        <w:outlineLvl w:val="9"/>
        <w:rPr>
          <w:rFonts w:hint="eastAsia"/>
          <w:b/>
          <w:bCs/>
          <w:color w:val="FF0000"/>
          <w:lang w:val="en-US" w:eastAsia="zh-CN"/>
        </w:rPr>
      </w:pPr>
    </w:p>
    <w:p>
      <w:pPr>
        <w:keepNext w:val="0"/>
        <w:keepLines w:val="0"/>
        <w:pageBreakBefore w:val="0"/>
        <w:widowControl w:val="0"/>
        <w:numPr>
          <w:ilvl w:val="2"/>
          <w:numId w:val="1"/>
        </w:numPr>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eastAsiaTheme="minorEastAsia"/>
          <w:lang w:val="en-US" w:eastAsia="zh-CN"/>
        </w:rPr>
      </w:pPr>
      <w:r>
        <w:rPr>
          <w:rFonts w:hint="eastAsia"/>
          <w:lang w:val="en-US" w:eastAsia="zh-CN"/>
        </w:rPr>
        <w:t>对比结论：由上图对比分析可得出结论：将多张单独的精灵图片经过Sprite Packer 打包后，Batches 数量明显减少，有效地降低了性能损耗。（但由于本项目规模较小，Draw Call 数量上限较低，即便数量明显降低了，对CPU耗时的影响也十分微弱。不过性能优化是必要需求，即使在性能优化部分，本项目并非典型示例，也应着重指出、深入理解。）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UI屏幕适配</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eastAsia" w:eastAsiaTheme="minorEastAsia"/>
          <w:lang w:val="en-US" w:eastAsia="zh-CN"/>
        </w:rPr>
      </w:pPr>
      <w:r>
        <w:rPr>
          <w:rFonts w:hint="eastAsia"/>
          <w:lang w:val="en-US" w:eastAsia="zh-CN"/>
        </w:rPr>
        <w:t>问题描述：UI布局在不同分辨率的终端上显示不一致</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eastAsia"/>
          <w:lang w:val="en-US" w:eastAsia="zh-CN"/>
        </w:rPr>
      </w:pPr>
      <w:r>
        <w:rPr>
          <w:rFonts w:hint="eastAsia"/>
          <w:lang w:val="en-US" w:eastAsia="zh-CN"/>
        </w:rPr>
        <w:t>解决方案：</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方案1：</w:t>
      </w:r>
    </w:p>
    <w:p>
      <w:pPr>
        <w:keepNext w:val="0"/>
        <w:keepLines w:val="0"/>
        <w:pageBreakBefore w:val="0"/>
        <w:widowControl w:val="0"/>
        <w:numPr>
          <w:ilvl w:val="3"/>
          <w:numId w:val="1"/>
        </w:numPr>
        <w:tabs>
          <w:tab w:val="clear"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调整Canvas的Render Mode属性为Screen Space - Camera， 将映射游戏内容的Camera拖入Render Camera中，下一个属性Plane Distance表示UI与Camera的在Z轴距离（其实就是变相反映了UI的Z轴位置）；</w:t>
      </w:r>
    </w:p>
    <w:p>
      <w:pPr>
        <w:keepNext w:val="0"/>
        <w:keepLines w:val="0"/>
        <w:pageBreakBefore w:val="0"/>
        <w:widowControl w:val="0"/>
        <w:numPr>
          <w:ilvl w:val="3"/>
          <w:numId w:val="1"/>
        </w:numPr>
        <w:tabs>
          <w:tab w:val="clear"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接着在Canvas Scaler属性里将Ui Scale Mode属性设置为Scale With Screen Size，表示Canvas会根据屏幕比例缩放；</w:t>
      </w:r>
    </w:p>
    <w:p>
      <w:pPr>
        <w:keepNext w:val="0"/>
        <w:keepLines w:val="0"/>
        <w:pageBreakBefore w:val="0"/>
        <w:widowControl w:val="0"/>
        <w:numPr>
          <w:ilvl w:val="3"/>
          <w:numId w:val="1"/>
        </w:numPr>
        <w:tabs>
          <w:tab w:val="clear"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eastAsiaTheme="minorEastAsia"/>
          <w:lang w:val="en-US" w:eastAsia="zh-CN"/>
        </w:rPr>
      </w:pPr>
      <w:r>
        <w:rPr>
          <w:rFonts w:hint="eastAsia"/>
          <w:lang w:val="en-US" w:eastAsia="zh-CN"/>
        </w:rPr>
        <w:t>下面的Screen Match Mode属性选中Match Width Or Height，表示采用宽度或高度（Unity自带适配方式）适配。然后Match调整为0或1，0表示完全宽度适配，1表示完全高度适配，其他值表示介于两者之间采用比例适配。</w:t>
      </w:r>
    </w:p>
    <w:p>
      <w:pPr>
        <w:keepNext w:val="0"/>
        <w:keepLines w:val="0"/>
        <w:pageBreakBefore w:val="0"/>
        <w:widowControl w:val="0"/>
        <w:numPr>
          <w:ilvl w:val="2"/>
          <w:numId w:val="1"/>
        </w:numPr>
        <w:tabs>
          <w:tab w:val="clear" w:pos="1260"/>
        </w:tabs>
        <w:kinsoku/>
        <w:wordWrap/>
        <w:overflowPunct/>
        <w:topLinePunct w:val="0"/>
        <w:autoSpaceDE/>
        <w:autoSpaceDN/>
        <w:bidi w:val="0"/>
        <w:adjustRightInd/>
        <w:snapToGrid/>
        <w:spacing w:line="240" w:lineRule="auto"/>
        <w:ind w:left="1260" w:leftChars="0" w:right="0" w:rightChars="0" w:hanging="420" w:firstLineChars="0"/>
        <w:jc w:val="left"/>
        <w:textAlignment w:val="auto"/>
        <w:outlineLvl w:val="9"/>
        <w:rPr>
          <w:rFonts w:hint="eastAsia"/>
          <w:lang w:val="en-US" w:eastAsia="zh-CN"/>
        </w:rPr>
      </w:pPr>
      <w:r>
        <w:rPr>
          <w:rFonts w:hint="eastAsia"/>
          <w:lang w:val="en-US" w:eastAsia="zh-CN"/>
        </w:rPr>
        <w:t>方案2：</w:t>
      </w:r>
    </w:p>
    <w:p>
      <w:pPr>
        <w:keepNext w:val="0"/>
        <w:keepLines w:val="0"/>
        <w:pageBreakBefore w:val="0"/>
        <w:widowControl w:val="0"/>
        <w:numPr>
          <w:ilvl w:val="3"/>
          <w:numId w:val="1"/>
        </w:numPr>
        <w:tabs>
          <w:tab w:val="clear"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调整Canvas的Render Mode属性为World Space；</w:t>
      </w:r>
    </w:p>
    <w:p>
      <w:pPr>
        <w:keepNext w:val="0"/>
        <w:keepLines w:val="0"/>
        <w:pageBreakBefore w:val="0"/>
        <w:widowControl w:val="0"/>
        <w:numPr>
          <w:ilvl w:val="3"/>
          <w:numId w:val="1"/>
        </w:numPr>
        <w:tabs>
          <w:tab w:val="clear"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lang w:val="en-US" w:eastAsia="zh-CN"/>
        </w:rPr>
      </w:pPr>
      <w:r>
        <w:rPr>
          <w:rFonts w:hint="eastAsia"/>
          <w:lang w:val="en-US" w:eastAsia="zh-CN"/>
        </w:rPr>
        <w:t>将Event Camera设置为映射游戏内容的Camera；</w:t>
      </w:r>
    </w:p>
    <w:p>
      <w:pPr>
        <w:keepNext w:val="0"/>
        <w:keepLines w:val="0"/>
        <w:pageBreakBefore w:val="0"/>
        <w:widowControl w:val="0"/>
        <w:numPr>
          <w:ilvl w:val="3"/>
          <w:numId w:val="1"/>
        </w:numPr>
        <w:tabs>
          <w:tab w:val="clear" w:pos="1680"/>
        </w:tabs>
        <w:kinsoku/>
        <w:wordWrap/>
        <w:overflowPunct/>
        <w:topLinePunct w:val="0"/>
        <w:autoSpaceDE/>
        <w:autoSpaceDN/>
        <w:bidi w:val="0"/>
        <w:adjustRightInd/>
        <w:snapToGrid/>
        <w:spacing w:line="240" w:lineRule="auto"/>
        <w:ind w:left="1680" w:leftChars="0" w:right="0" w:rightChars="0" w:hanging="420" w:firstLineChars="0"/>
        <w:jc w:val="left"/>
        <w:textAlignment w:val="auto"/>
        <w:outlineLvl w:val="9"/>
        <w:rPr>
          <w:rFonts w:hint="eastAsia" w:eastAsiaTheme="minorEastAsia"/>
          <w:lang w:val="en-US" w:eastAsia="zh-CN"/>
        </w:rPr>
      </w:pPr>
      <w:r>
        <w:rPr>
          <w:rFonts w:hint="eastAsia"/>
          <w:lang w:val="en-US" w:eastAsia="zh-CN"/>
        </w:rPr>
        <w:t>调整Rect Transform组件中的Width和Height为设计尺寸的宽和高，同时将Scale属性的X和Y都调整为0.01（对应unity2d默认情况下像素Pixels与引擎单位Unit对应比例100）。</w:t>
      </w:r>
    </w:p>
    <w:p>
      <w:pPr>
        <w:keepNext w:val="0"/>
        <w:keepLines w:val="0"/>
        <w:pageBreakBefore w:val="0"/>
        <w:widowControl w:val="0"/>
        <w:numPr>
          <w:ilvl w:val="1"/>
          <w:numId w:val="1"/>
        </w:numPr>
        <w:tabs>
          <w:tab w:val="clear" w:pos="840"/>
        </w:tabs>
        <w:kinsoku/>
        <w:wordWrap/>
        <w:overflowPunct/>
        <w:topLinePunct w:val="0"/>
        <w:autoSpaceDE/>
        <w:autoSpaceDN/>
        <w:bidi w:val="0"/>
        <w:adjustRightInd/>
        <w:snapToGrid/>
        <w:spacing w:line="240" w:lineRule="auto"/>
        <w:ind w:left="840" w:leftChars="0" w:right="0" w:rightChars="0" w:hanging="420" w:firstLineChars="0"/>
        <w:jc w:val="left"/>
        <w:textAlignment w:val="auto"/>
        <w:outlineLvl w:val="9"/>
        <w:rPr>
          <w:rFonts w:hint="eastAsia" w:eastAsiaTheme="minorEastAsia"/>
          <w:lang w:val="en-US" w:eastAsia="zh-CN"/>
        </w:rPr>
      </w:pPr>
      <w:r>
        <w:rPr>
          <w:rFonts w:hint="eastAsia"/>
          <w:lang w:val="en-US" w:eastAsia="zh-CN"/>
        </w:rPr>
        <w:t>结果：UI元</w:t>
      </w:r>
      <w:bookmarkStart w:id="0" w:name="_GoBack"/>
      <w:bookmarkEnd w:id="0"/>
      <w:r>
        <w:rPr>
          <w:rFonts w:hint="eastAsia"/>
          <w:lang w:val="en-US" w:eastAsia="zh-CN"/>
        </w:rPr>
        <w:t>素可根据当前设备分辨率进行自适应布局。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B9171"/>
    <w:multiLevelType w:val="multilevel"/>
    <w:tmpl w:val="1C5B9171"/>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223A5B3"/>
    <w:multiLevelType w:val="multilevel"/>
    <w:tmpl w:val="5223A5B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0262B"/>
    <w:rsid w:val="0D173A40"/>
    <w:rsid w:val="0DB277F0"/>
    <w:rsid w:val="2C0533F9"/>
    <w:rsid w:val="4EAA3C5C"/>
    <w:rsid w:val="7EE638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If</cp:lastModifiedBy>
  <dcterms:modified xsi:type="dcterms:W3CDTF">2018-05-05T20:32:34Z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