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:rsidR="00A47538" w:rsidRPr="00840EC2" w:rsidRDefault="00A47538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программного модуля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агентства недвижимости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:rsidR="00A47538" w:rsidRP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Мелега Алексей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A5B75" w:rsidRDefault="003A5B75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75928" w:rsidRPr="00912167" w:rsidRDefault="00BB69F7" w:rsidP="00D721B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8340F" w:rsidRDefault="0068340F" w:rsidP="0068340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Агентство недвижимости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 — специализированная коммерческая организация, осуществляющая</w:t>
      </w:r>
      <w:r w:rsid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правило посреднические услуги между продавцом и конечным покупателем на рынке недвижимости.</w:t>
      </w:r>
    </w:p>
    <w:p w:rsidR="0068340F" w:rsidRPr="0068340F" w:rsidRDefault="006669B7" w:rsidP="0068340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34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Риелтор</w:t>
      </w:r>
      <w:r w:rsidR="0068340F" w:rsidRPr="006834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68340F" w:rsidRPr="0068340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это </w:t>
      </w:r>
      <w:r w:rsidR="0068340F" w:rsidRPr="006834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специалист, работающий с различными видами недвижимости, посредник между ее покупателем и продавцом</w:t>
      </w:r>
      <w:r w:rsidR="0068340F" w:rsidRPr="0068340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340F" w:rsidRDefault="006669B7" w:rsidP="0068340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Задача рие</w:t>
      </w:r>
      <w:r w:rsidR="0068340F" w:rsidRPr="0068340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лтора – найти наиболее оптимальный вариант для своего клиента, выбрать ему дом или квартиру, отвечающую всем заявленным требованиям, совершив безопасную сделку, или быстро продать по максимально выгодной цене предложенную заказчиком недвижимость.</w:t>
      </w:r>
    </w:p>
    <w:p w:rsidR="00460350" w:rsidRDefault="00460350" w:rsidP="0068340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8340F" w:rsidRDefault="0068340F" w:rsidP="0068340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Аренда</w:t>
      </w:r>
      <w:r w:rsidRPr="0068340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тор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физическое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юридическое лицо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заключившее с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собственником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какого-либо имущества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договор аренды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получившее во временное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владение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пользование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такое имущество.</w:t>
      </w:r>
    </w:p>
    <w:p w:rsidR="00460350" w:rsidRPr="0068340F" w:rsidRDefault="00460350" w:rsidP="0068340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035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Собственник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физическое</w:t>
      </w:r>
      <w:r w:rsidRPr="006834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68340F">
        <w:rPr>
          <w:rFonts w:ascii="Times New Roman" w:hAnsi="Times New Roman" w:cs="Times New Roman"/>
          <w:sz w:val="28"/>
          <w:szCs w:val="28"/>
          <w:shd w:val="clear" w:color="auto" w:fill="FFFFFF"/>
        </w:rPr>
        <w:t>юридическое лицо</w:t>
      </w:r>
      <w:r w:rsidR="00C9584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которому принадлежит та или иная движимая или недвижимая собственность.</w:t>
      </w:r>
    </w:p>
    <w:p w:rsidR="009D53B4" w:rsidRDefault="005870FC" w:rsidP="00D721B5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70F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Аренда </w:t>
      </w:r>
      <w:r>
        <w:t xml:space="preserve">- </w:t>
      </w:r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это </w:t>
      </w:r>
      <w:hyperlink r:id="rId6" w:tooltip="Договор" w:history="1">
        <w:r w:rsidRPr="005870FC">
          <w:rPr>
            <w:rFonts w:ascii="Times New Roman" w:hAnsi="Times New Roman" w:cs="Times New Roman"/>
            <w:sz w:val="28"/>
            <w:szCs w:val="28"/>
          </w:rPr>
          <w:t>договорное</w:t>
        </w:r>
      </w:hyperlink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 соглашение, предусматривающее, что пользователь (именуемый арендатором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должен платить владельцу </w:t>
      </w:r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(именуемому </w:t>
      </w:r>
      <w:hyperlink r:id="rId7" w:tooltip="Арендодатель (лизинг)" w:history="1">
        <w:r>
          <w:rPr>
            <w:rFonts w:ascii="Times New Roman" w:hAnsi="Times New Roman" w:cs="Times New Roman"/>
            <w:sz w:val="28"/>
            <w:szCs w:val="28"/>
          </w:rPr>
          <w:t>собственником</w:t>
        </w:r>
      </w:hyperlink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) за использование </w:t>
      </w:r>
      <w:hyperlink r:id="rId8" w:tooltip="Актив" w:history="1">
        <w:r w:rsidRPr="005870FC">
          <w:rPr>
            <w:rFonts w:ascii="Times New Roman" w:hAnsi="Times New Roman" w:cs="Times New Roman"/>
            <w:sz w:val="28"/>
            <w:szCs w:val="28"/>
          </w:rPr>
          <w:t>актива</w:t>
        </w:r>
      </w:hyperlink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hyperlink r:id="rId9" w:tooltip="Собственность" w:history="1">
        <w:r w:rsidRPr="005870FC">
          <w:rPr>
            <w:rFonts w:ascii="Times New Roman" w:hAnsi="Times New Roman" w:cs="Times New Roman"/>
            <w:sz w:val="28"/>
            <w:szCs w:val="28"/>
          </w:rPr>
          <w:t>Имущество</w:t>
        </w:r>
      </w:hyperlink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, здания и транспортные средства являются общ</w:t>
      </w:r>
    </w:p>
    <w:p w:rsidR="00636831" w:rsidRPr="005870FC" w:rsidRDefault="005870FC" w:rsidP="00D721B5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ими активами, которые сдаются в аренду.</w:t>
      </w:r>
    </w:p>
    <w:p w:rsidR="00636831" w:rsidRPr="005870FC" w:rsidRDefault="005870FC" w:rsidP="00D721B5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Договор аренды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это гражданско-правовой договор аренды, заключаемый между владельцем имущества и лицом, желающим временно владеть и пользоваться имуществом. Является возмездным, взаимным и консенсуальным договором. Владелец имущества, сдающий его в аренду, называется </w:t>
      </w:r>
      <w:hyperlink r:id="rId10" w:tooltip="Арендодатель (лизинг)" w:history="1">
        <w:r>
          <w:rPr>
            <w:rFonts w:ascii="Times New Roman" w:hAnsi="Times New Roman" w:cs="Times New Roman"/>
            <w:sz w:val="28"/>
            <w:szCs w:val="28"/>
          </w:rPr>
          <w:t>собственником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870FC">
        <w:rPr>
          <w:rFonts w:ascii="Times New Roman" w:hAnsi="Times New Roman" w:cs="Times New Roman"/>
          <w:sz w:val="28"/>
          <w:szCs w:val="28"/>
          <w:shd w:val="clear" w:color="auto" w:fill="FFFFFF"/>
        </w:rPr>
        <w:t>а лицо, берущее это имущество в аренду, называется арендатором.</w:t>
      </w:r>
    </w:p>
    <w:p w:rsidR="00636831" w:rsidRPr="005870FC" w:rsidRDefault="004C0A7A" w:rsidP="00D721B5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Недвижимость</w:t>
      </w:r>
      <w:r>
        <w:rPr>
          <w:rFonts w:ascii="Arial" w:hAnsi="Arial" w:cs="Arial"/>
          <w:color w:val="000000"/>
        </w:rPr>
        <w:t xml:space="preserve"> – </w:t>
      </w:r>
      <w:r w:rsidRPr="004C0A7A">
        <w:rPr>
          <w:rFonts w:ascii="Times New Roman" w:hAnsi="Times New Roman" w:cs="Times New Roman"/>
          <w:sz w:val="28"/>
          <w:szCs w:val="28"/>
          <w:shd w:val="clear" w:color="auto" w:fill="FFFFFF"/>
        </w:rPr>
        <w:t>земельный участок без улучшений или с улучшениями, которые с ним неразрывно связаны, здания, сооружения, их части, а также имущество, которое в соответствии с законодательством относится к недвижимому имуществу.</w:t>
      </w:r>
    </w:p>
    <w:p w:rsidR="00636831" w:rsidRPr="00D721B5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36831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721B5" w:rsidRDefault="00D721B5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721B5" w:rsidRPr="00D721B5" w:rsidRDefault="00D721B5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36831" w:rsidRPr="00BB69F7" w:rsidRDefault="00BB69F7" w:rsidP="00BB69F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B69F7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636831" w:rsidRPr="00D721B5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Проект Агентство Недвижимости</w:t>
      </w:r>
    </w:p>
    <w:p w:rsidR="00636831" w:rsidRPr="00D721B5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 xml:space="preserve">Агентство недвижимости "Теремок" занимается продажей и сдачей в аренду объектов недвижимости по договорам с их собственниками и покупателями(арендаторами). Агентство управляет объектами недвижимости как физических, так и юридических лиц. Собственник может иметь несколько объектов. Информация по всем объектам недвижимости храниться в БД. Агентство недвижимости включает в себя сотрудников агентства. </w:t>
      </w:r>
    </w:p>
    <w:p w:rsidR="00460350" w:rsidRPr="00987A65" w:rsidRDefault="00460350" w:rsidP="0046035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87A65">
        <w:rPr>
          <w:rFonts w:ascii="Times New Roman" w:hAnsi="Times New Roman" w:cs="Times New Roman"/>
          <w:b/>
          <w:sz w:val="28"/>
          <w:szCs w:val="28"/>
        </w:rPr>
        <w:t>Цели разработки программного модуля:</w:t>
      </w:r>
    </w:p>
    <w:p w:rsidR="00460350" w:rsidRPr="00575928" w:rsidRDefault="00460350" w:rsidP="004603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Программный модуль для программы «Агентство Недвижимости»</w:t>
      </w:r>
      <w:r>
        <w:rPr>
          <w:rFonts w:ascii="Times New Roman" w:hAnsi="Times New Roman" w:cs="Times New Roman"/>
          <w:sz w:val="28"/>
          <w:szCs w:val="28"/>
        </w:rPr>
        <w:t xml:space="preserve">, должен </w:t>
      </w:r>
      <w:r w:rsidRPr="00D721B5">
        <w:rPr>
          <w:rFonts w:ascii="Times New Roman" w:hAnsi="Times New Roman" w:cs="Times New Roman"/>
          <w:sz w:val="28"/>
          <w:szCs w:val="28"/>
        </w:rPr>
        <w:t>помочь сотрудникам риэлтерского учреждения автоматизировать их деятельность по обработке данных с приписанной к фирме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недвижимостью. Также он должен упростить оформление документации по внутренним процессам с недвижимостью и между клиентами. </w:t>
      </w:r>
    </w:p>
    <w:p w:rsidR="00636831" w:rsidRPr="00987A65" w:rsidRDefault="00636831" w:rsidP="00D721B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87A65">
        <w:rPr>
          <w:rFonts w:ascii="Times New Roman" w:hAnsi="Times New Roman" w:cs="Times New Roman"/>
          <w:b/>
          <w:sz w:val="28"/>
          <w:szCs w:val="28"/>
        </w:rPr>
        <w:t>Обрабатываемые данные:</w:t>
      </w:r>
    </w:p>
    <w:p w:rsidR="00636831" w:rsidRPr="00D721B5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Данные БД:</w:t>
      </w:r>
    </w:p>
    <w:p w:rsidR="00636831" w:rsidRPr="00D721B5" w:rsidRDefault="00636831" w:rsidP="00D721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О Здании(помещении): код здания, адрес, цена здания (тыс. руб.), Площадь, код собственника, цена за день аренды, доступность</w:t>
      </w:r>
    </w:p>
    <w:p w:rsidR="00636831" w:rsidRPr="00D721B5" w:rsidRDefault="00636831" w:rsidP="00D721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О Собственниках: код собственника, Фамилия, Имя, Отчество, Паспортные данные, Номер телефона.</w:t>
      </w:r>
    </w:p>
    <w:p w:rsidR="00636831" w:rsidRPr="00D721B5" w:rsidRDefault="00636831" w:rsidP="00D721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Сотрудники: код сотрудника, Фамилия, Имя, Отчество, Номер телефона.</w:t>
      </w:r>
    </w:p>
    <w:p w:rsidR="00636831" w:rsidRPr="00D721B5" w:rsidRDefault="00636831" w:rsidP="00D721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О покупателе(арендаторе): код арендатора, Фамилия, Имя, Отчество, Паспортные данные, Номер телефона.</w:t>
      </w:r>
    </w:p>
    <w:p w:rsidR="00AA5E8B" w:rsidRPr="00D721B5" w:rsidRDefault="00636831" w:rsidP="00D721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21B5">
        <w:rPr>
          <w:rFonts w:ascii="Times New Roman" w:hAnsi="Times New Roman" w:cs="Times New Roman"/>
          <w:sz w:val="28"/>
          <w:szCs w:val="28"/>
        </w:rPr>
        <w:t>Договора: код Договора, код здания, код сотрудника, код покупателя, дата начала аренды, дата окончания аренды</w:t>
      </w:r>
      <w:r w:rsidR="00D84B56">
        <w:rPr>
          <w:rFonts w:ascii="Times New Roman" w:hAnsi="Times New Roman" w:cs="Times New Roman"/>
          <w:sz w:val="28"/>
          <w:szCs w:val="28"/>
        </w:rPr>
        <w:t xml:space="preserve">, </w:t>
      </w:r>
      <w:r w:rsidR="00D84B56" w:rsidRPr="00D721B5">
        <w:rPr>
          <w:rFonts w:ascii="Times New Roman" w:hAnsi="Times New Roman" w:cs="Times New Roman"/>
          <w:sz w:val="28"/>
          <w:szCs w:val="28"/>
        </w:rPr>
        <w:t>код Пользователя</w:t>
      </w:r>
    </w:p>
    <w:p w:rsidR="00636831" w:rsidRDefault="00636831" w:rsidP="00DC3B5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741"/>
        <w:gridCol w:w="1482"/>
        <w:gridCol w:w="4716"/>
      </w:tblGrid>
      <w:tr w:rsidR="00D9759A" w:rsidRPr="00426442" w:rsidTr="002D40C5">
        <w:tc>
          <w:tcPr>
            <w:tcW w:w="9571" w:type="dxa"/>
            <w:gridSpan w:val="4"/>
          </w:tcPr>
          <w:p w:rsidR="00D9759A" w:rsidRPr="00426442" w:rsidRDefault="00D9759A" w:rsidP="00D9759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Buildings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idBuilding</w:t>
            </w:r>
            <w:proofErr w:type="spellEnd"/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 AI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Уникальный номер Здания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6539F3" w:rsidRPr="004264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Адрес здания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Цена здания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</w:t>
            </w:r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Площадь здания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PricePerDay</w:t>
            </w:r>
            <w:proofErr w:type="spellEnd"/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Аренда в день</w:t>
            </w:r>
          </w:p>
        </w:tc>
      </w:tr>
      <w:tr w:rsidR="00D9759A" w:rsidRPr="00426442" w:rsidTr="002D40C5">
        <w:tc>
          <w:tcPr>
            <w:tcW w:w="163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IdOwner</w:t>
            </w:r>
            <w:proofErr w:type="spellEnd"/>
          </w:p>
        </w:tc>
        <w:tc>
          <w:tcPr>
            <w:tcW w:w="1741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8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716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Владельца</w:t>
            </w:r>
          </w:p>
        </w:tc>
      </w:tr>
    </w:tbl>
    <w:p w:rsidR="00D9759A" w:rsidRPr="00426442" w:rsidRDefault="00D9759A" w:rsidP="00D975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02"/>
        <w:gridCol w:w="1425"/>
        <w:gridCol w:w="4510"/>
      </w:tblGrid>
      <w:tr w:rsidR="00D9759A" w:rsidRPr="00426442" w:rsidTr="00362538">
        <w:tc>
          <w:tcPr>
            <w:tcW w:w="9345" w:type="dxa"/>
            <w:gridSpan w:val="4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Owners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idOwner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 AI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Уникальный номер Владельца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</w:t>
            </w:r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(12)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</w:tr>
    </w:tbl>
    <w:p w:rsidR="00D9759A" w:rsidRPr="00426442" w:rsidRDefault="00D9759A" w:rsidP="00D975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02"/>
        <w:gridCol w:w="1425"/>
        <w:gridCol w:w="4510"/>
      </w:tblGrid>
      <w:tr w:rsidR="00D9759A" w:rsidRPr="00426442" w:rsidTr="00362538">
        <w:tc>
          <w:tcPr>
            <w:tcW w:w="9345" w:type="dxa"/>
            <w:gridSpan w:val="4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Renters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idRenter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 AI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Уникальный номер Арендатора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</w:t>
            </w:r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803" w:type="dxa"/>
          </w:tcPr>
          <w:p w:rsidR="00D9759A" w:rsidRPr="00426442" w:rsidRDefault="006539F3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</w:tr>
    </w:tbl>
    <w:p w:rsidR="00D9759A" w:rsidRPr="00426442" w:rsidRDefault="00D9759A" w:rsidP="00D975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02"/>
        <w:gridCol w:w="1425"/>
        <w:gridCol w:w="4510"/>
      </w:tblGrid>
      <w:tr w:rsidR="00D9759A" w:rsidRPr="00426442" w:rsidTr="002D40C5">
        <w:tc>
          <w:tcPr>
            <w:tcW w:w="9571" w:type="dxa"/>
            <w:gridSpan w:val="4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Employees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idEmployee</w:t>
            </w:r>
            <w:proofErr w:type="spellEnd"/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 AI</w:t>
            </w: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Уникальный номер Сотрудника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</w:t>
            </w:r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D9759A" w:rsidRPr="00426442" w:rsidTr="002D40C5">
        <w:tc>
          <w:tcPr>
            <w:tcW w:w="183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802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0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</w:tbl>
    <w:p w:rsidR="00D9759A" w:rsidRPr="00426442" w:rsidRDefault="00D9759A" w:rsidP="00D975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D9759A" w:rsidRPr="00426442" w:rsidTr="00362538">
        <w:tc>
          <w:tcPr>
            <w:tcW w:w="9345" w:type="dxa"/>
            <w:gridSpan w:val="4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Contracts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idContract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 AI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Уникальный номер Сотрудника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idEmployee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сотрудника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idBuilding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здания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idRenter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Номер Арендатора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DataBegin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Дата начала аренды</w:t>
            </w:r>
          </w:p>
        </w:tc>
      </w:tr>
      <w:tr w:rsidR="00D9759A" w:rsidRPr="00426442" w:rsidTr="00362538">
        <w:tc>
          <w:tcPr>
            <w:tcW w:w="16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DataEnd</w:t>
            </w:r>
            <w:proofErr w:type="spellEnd"/>
          </w:p>
        </w:tc>
        <w:tc>
          <w:tcPr>
            <w:tcW w:w="1803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25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14" w:type="dxa"/>
          </w:tcPr>
          <w:p w:rsidR="00D9759A" w:rsidRPr="00426442" w:rsidRDefault="00D9759A" w:rsidP="003625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6442">
              <w:rPr>
                <w:rFonts w:ascii="Times New Roman" w:hAnsi="Times New Roman" w:cs="Times New Roman"/>
                <w:sz w:val="28"/>
                <w:szCs w:val="28"/>
              </w:rPr>
              <w:t>Дата завершения аренды</w:t>
            </w:r>
          </w:p>
        </w:tc>
      </w:tr>
    </w:tbl>
    <w:p w:rsidR="002D40C5" w:rsidRDefault="002D40C5" w:rsidP="00D721B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B112D" w:rsidRDefault="00636831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112D">
        <w:rPr>
          <w:rFonts w:ascii="Times New Roman" w:hAnsi="Times New Roman" w:cs="Times New Roman"/>
          <w:b/>
          <w:sz w:val="28"/>
          <w:szCs w:val="28"/>
        </w:rPr>
        <w:lastRenderedPageBreak/>
        <w:t>Программа д</w:t>
      </w:r>
      <w:r w:rsidR="003B112D" w:rsidRPr="003B112D">
        <w:rPr>
          <w:rFonts w:ascii="Times New Roman" w:hAnsi="Times New Roman" w:cs="Times New Roman"/>
          <w:b/>
          <w:sz w:val="28"/>
          <w:szCs w:val="28"/>
        </w:rPr>
        <w:t xml:space="preserve">олжна предоставлять </w:t>
      </w:r>
      <w:r w:rsidRPr="003B112D"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="003B112D" w:rsidRPr="003B11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21B5" w:rsidRDefault="008678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="003B112D">
        <w:rPr>
          <w:rFonts w:ascii="Times New Roman" w:hAnsi="Times New Roman" w:cs="Times New Roman"/>
          <w:sz w:val="28"/>
          <w:szCs w:val="28"/>
        </w:rPr>
        <w:t xml:space="preserve"> </w:t>
      </w:r>
      <w:r w:rsidR="003B112D" w:rsidRPr="00D721B5">
        <w:rPr>
          <w:rFonts w:ascii="Times New Roman" w:hAnsi="Times New Roman" w:cs="Times New Roman"/>
          <w:sz w:val="28"/>
          <w:szCs w:val="28"/>
        </w:rPr>
        <w:t>добавления, удаления, редактирования информации о зданиях, арендаторах</w:t>
      </w:r>
      <w:r>
        <w:rPr>
          <w:rFonts w:ascii="Times New Roman" w:hAnsi="Times New Roman" w:cs="Times New Roman"/>
          <w:sz w:val="28"/>
          <w:szCs w:val="28"/>
        </w:rPr>
        <w:t>, сотрудниках</w:t>
      </w:r>
      <w:r w:rsidR="003B112D" w:rsidRPr="00D721B5">
        <w:rPr>
          <w:rFonts w:ascii="Times New Roman" w:hAnsi="Times New Roman" w:cs="Times New Roman"/>
          <w:sz w:val="28"/>
          <w:szCs w:val="28"/>
        </w:rPr>
        <w:t xml:space="preserve"> и владельцах зданий</w:t>
      </w:r>
      <w:r w:rsidR="003B112D">
        <w:rPr>
          <w:rFonts w:ascii="Times New Roman" w:hAnsi="Times New Roman" w:cs="Times New Roman"/>
          <w:sz w:val="28"/>
          <w:szCs w:val="28"/>
        </w:rPr>
        <w:t>, так же он имеет возможность формирования договора аренды между арендаторами и собственниками</w:t>
      </w:r>
      <w:r>
        <w:rPr>
          <w:rFonts w:ascii="Times New Roman" w:hAnsi="Times New Roman" w:cs="Times New Roman"/>
          <w:sz w:val="28"/>
          <w:szCs w:val="28"/>
        </w:rPr>
        <w:t xml:space="preserve"> и сотрудниками</w:t>
      </w:r>
      <w:r w:rsidR="003B112D">
        <w:rPr>
          <w:rFonts w:ascii="Times New Roman" w:hAnsi="Times New Roman" w:cs="Times New Roman"/>
          <w:sz w:val="28"/>
          <w:szCs w:val="28"/>
        </w:rPr>
        <w:t>.</w:t>
      </w:r>
    </w:p>
    <w:p w:rsidR="00987A65" w:rsidRPr="00987A65" w:rsidRDefault="00987A6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87A65">
        <w:rPr>
          <w:rFonts w:ascii="Times New Roman" w:hAnsi="Times New Roman" w:cs="Times New Roman"/>
          <w:b/>
          <w:sz w:val="28"/>
          <w:szCs w:val="28"/>
        </w:rPr>
        <w:t>Диаграммы:</w:t>
      </w:r>
    </w:p>
    <w:p w:rsidR="00333DC5" w:rsidRPr="001B0A15" w:rsidRDefault="00333DC5" w:rsidP="0033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1" name="Рисунок 1" descr="1222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2233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5" w:rsidRPr="001B0A15" w:rsidRDefault="00333DC5" w:rsidP="0033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:rsidR="00333DC5" w:rsidRPr="001B0A15" w:rsidRDefault="00333DC5" w:rsidP="0033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9050" cy="3609975"/>
            <wp:effectExtent l="0" t="0" r="0" b="9525"/>
            <wp:docPr id="2" name="Рисунок 2" descr="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5" w:rsidRPr="001B0A15" w:rsidRDefault="00333DC5" w:rsidP="00333DC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:rsidR="00333DC5" w:rsidRPr="001B0A15" w:rsidRDefault="00333DC5" w:rsidP="0033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62300" cy="3028950"/>
            <wp:effectExtent l="0" t="0" r="0" b="0"/>
            <wp:docPr id="3" name="Рисунок 3" descr="42142142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214214215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5" w:rsidRDefault="00333DC5" w:rsidP="00333DC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:rsidR="0066635B" w:rsidRPr="001B0A15" w:rsidRDefault="0066635B" w:rsidP="00333D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35B" w:rsidRPr="001B0A15" w:rsidRDefault="0066635B" w:rsidP="00666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0970" cy="2615610"/>
            <wp:effectExtent l="0" t="0" r="1270" b="0"/>
            <wp:docPr id="4" name="Рисунок 4" descr="1m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mel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05" cy="26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5B" w:rsidRDefault="0066635B" w:rsidP="0066635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:rsidR="00333DC5" w:rsidRDefault="00096071" w:rsidP="00486B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5pt;height:400.85pt">
            <v:imagedata r:id="rId15" o:title="111222"/>
          </v:shape>
        </w:pict>
      </w:r>
    </w:p>
    <w:p w:rsidR="00486BA2" w:rsidRDefault="00486BA2" w:rsidP="00486BA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5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UML </w:t>
      </w:r>
      <w:r>
        <w:rPr>
          <w:rFonts w:ascii="Times New Roman" w:hAnsi="Times New Roman" w:cs="Times New Roman"/>
          <w:sz w:val="24"/>
          <w:szCs w:val="24"/>
          <w:lang w:eastAsia="ru-RU"/>
        </w:rPr>
        <w:t>диаграмма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096071" w:rsidRDefault="00096071" w:rsidP="00486BA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6071" w:rsidRPr="00BB69F7" w:rsidRDefault="00096071" w:rsidP="00BB69F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Toc101250052"/>
      <w:r w:rsidRPr="00BB69F7">
        <w:rPr>
          <w:rFonts w:ascii="Times New Roman" w:hAnsi="Times New Roman" w:cs="Times New Roman"/>
          <w:sz w:val="28"/>
          <w:szCs w:val="28"/>
        </w:rPr>
        <w:t>Требования</w:t>
      </w:r>
      <w:r w:rsidRPr="00BB69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69F7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  <w:bookmarkEnd w:id="1"/>
    </w:p>
    <w:p w:rsidR="00096071" w:rsidRDefault="00096071" w:rsidP="00096071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:rsidR="00096071" w:rsidRPr="00096071" w:rsidRDefault="00AE1C03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96071"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096071"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096071" w:rsidRPr="00096071" w:rsidTr="000960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:rsidR="00096071" w:rsidRPr="00096071" w:rsidRDefault="000960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:rsidR="00096071" w:rsidRPr="00096071" w:rsidRDefault="000960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6071" w:rsidRDefault="00BB69AC" w:rsidP="00096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="00096071"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TableGrid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1C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096071" w:rsidRPr="00096071" w:rsidTr="00096071">
        <w:tc>
          <w:tcPr>
            <w:tcW w:w="2677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:rsidR="00096071" w:rsidRPr="00096071" w:rsidRDefault="00096071" w:rsidP="00364E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096071" w:rsidRPr="00096071" w:rsidTr="000960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:rsidR="00096071" w:rsidRPr="00096071" w:rsidRDefault="000960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:rsidR="00096071" w:rsidRPr="00096071" w:rsidRDefault="000960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6071" w:rsidRPr="00096071" w:rsidRDefault="00096071" w:rsidP="00096071">
      <w:pPr>
        <w:pStyle w:val="Heading2"/>
        <w:ind w:firstLine="0"/>
        <w:rPr>
          <w:rFonts w:cs="Times New Roman"/>
          <w:b w:val="0"/>
          <w:sz w:val="28"/>
          <w:szCs w:val="28"/>
        </w:rPr>
      </w:pPr>
      <w:bookmarkStart w:id="2" w:name="_Toc101250053"/>
      <w:r w:rsidRPr="00096071">
        <w:rPr>
          <w:rStyle w:val="Heading2Char"/>
          <w:rFonts w:cs="Times New Roman"/>
          <w:sz w:val="28"/>
          <w:szCs w:val="28"/>
        </w:rPr>
        <w:t>Требования</w:t>
      </w:r>
      <w:r w:rsidRPr="00096071">
        <w:rPr>
          <w:rFonts w:cs="Times New Roman"/>
          <w:b w:val="0"/>
          <w:sz w:val="28"/>
          <w:szCs w:val="28"/>
        </w:rPr>
        <w:t xml:space="preserve"> </w:t>
      </w:r>
      <w:r w:rsidRPr="00096071">
        <w:rPr>
          <w:rStyle w:val="Heading2Char"/>
          <w:rFonts w:cs="Times New Roman"/>
          <w:sz w:val="28"/>
          <w:szCs w:val="28"/>
        </w:rPr>
        <w:t>к информационной и программной совместимости</w:t>
      </w:r>
      <w:bookmarkEnd w:id="2"/>
    </w:p>
    <w:p w:rsidR="00096071" w:rsidRPr="00096071" w:rsidRDefault="00096071" w:rsidP="000960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 xml:space="preserve">Для корректной работы программы необходимо: </w:t>
      </w:r>
      <w:r w:rsidRPr="00BB69F7">
        <w:rPr>
          <w:rFonts w:ascii="Times New Roman" w:hAnsi="Times New Roman" w:cs="Times New Roman"/>
          <w:sz w:val="24"/>
          <w:szCs w:val="24"/>
        </w:rPr>
        <w:t>ОС Windows 10</w:t>
      </w:r>
      <w:r w:rsidRPr="000960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96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9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Managment</w:t>
      </w:r>
      <w:proofErr w:type="spellEnd"/>
      <w:r w:rsidRPr="00096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96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установленной базой данных</w:t>
      </w:r>
    </w:p>
    <w:p w:rsidR="00486BA2" w:rsidRPr="00D721B5" w:rsidRDefault="00486BA2" w:rsidP="00486B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86BA2" w:rsidRPr="00D7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A1E"/>
    <w:multiLevelType w:val="hybridMultilevel"/>
    <w:tmpl w:val="9E7C7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2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5D"/>
    <w:rsid w:val="00096071"/>
    <w:rsid w:val="00177B5D"/>
    <w:rsid w:val="001876F6"/>
    <w:rsid w:val="00220CD0"/>
    <w:rsid w:val="002D40C5"/>
    <w:rsid w:val="002D75FE"/>
    <w:rsid w:val="00333DC5"/>
    <w:rsid w:val="00344CA8"/>
    <w:rsid w:val="003A5B75"/>
    <w:rsid w:val="003B112D"/>
    <w:rsid w:val="00426442"/>
    <w:rsid w:val="00460350"/>
    <w:rsid w:val="00486BA2"/>
    <w:rsid w:val="004C0A7A"/>
    <w:rsid w:val="005000F8"/>
    <w:rsid w:val="0052331D"/>
    <w:rsid w:val="00547FC9"/>
    <w:rsid w:val="0057412C"/>
    <w:rsid w:val="00575928"/>
    <w:rsid w:val="005870FC"/>
    <w:rsid w:val="00636831"/>
    <w:rsid w:val="00642B75"/>
    <w:rsid w:val="00646BE6"/>
    <w:rsid w:val="006539F3"/>
    <w:rsid w:val="0066635B"/>
    <w:rsid w:val="006669B7"/>
    <w:rsid w:val="0068340F"/>
    <w:rsid w:val="006866AF"/>
    <w:rsid w:val="0083144F"/>
    <w:rsid w:val="00867849"/>
    <w:rsid w:val="00877DED"/>
    <w:rsid w:val="00912167"/>
    <w:rsid w:val="00923844"/>
    <w:rsid w:val="00987A65"/>
    <w:rsid w:val="009D53B4"/>
    <w:rsid w:val="00A47538"/>
    <w:rsid w:val="00AA5E8B"/>
    <w:rsid w:val="00AD66B5"/>
    <w:rsid w:val="00AE1C03"/>
    <w:rsid w:val="00AE28F0"/>
    <w:rsid w:val="00AE33FF"/>
    <w:rsid w:val="00BB69AC"/>
    <w:rsid w:val="00BB69F7"/>
    <w:rsid w:val="00C95843"/>
    <w:rsid w:val="00CF6073"/>
    <w:rsid w:val="00D721B5"/>
    <w:rsid w:val="00D84B56"/>
    <w:rsid w:val="00D9759A"/>
    <w:rsid w:val="00DC3B52"/>
    <w:rsid w:val="00E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6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40F"/>
    <w:rPr>
      <w:color w:val="0000FF"/>
      <w:u w:val="single"/>
    </w:rPr>
  </w:style>
  <w:style w:type="table" w:styleId="TableGrid">
    <w:name w:val="Table Grid"/>
    <w:basedOn w:val="TableNormal"/>
    <w:uiPriority w:val="3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6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6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40F"/>
    <w:rPr>
      <w:color w:val="0000FF"/>
      <w:u w:val="single"/>
    </w:rPr>
  </w:style>
  <w:style w:type="table" w:styleId="TableGrid">
    <w:name w:val="Table Grid"/>
    <w:basedOn w:val="TableNormal"/>
    <w:uiPriority w:val="3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bb4b3ecb-63ebc070-8ec89a77-74722d776562/https/en.wikipedia.org/wiki/Asse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translated.turbopages.org/proxy_u/en-ru.ru.bb4b3ecb-63ebc070-8ec89a77-74722d776562/https/en.wikipedia.org/wiki/Lessor_(leasing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bb4b3ecb-63ebc070-8ec89a77-74722d776562/https/en.wikipedia.org/wiki/Contrac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translated.turbopages.org/proxy_u/en-ru.ru.bb4b3ecb-63ebc070-8ec89a77-74722d776562/https/en.wikipedia.org/wiki/Lessor_(leas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b4b3ecb-63ebc070-8ec89a77-74722d776562/https/en.wikipedia.org/wiki/Propert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Мелега Алексей</cp:lastModifiedBy>
  <cp:revision>54</cp:revision>
  <dcterms:created xsi:type="dcterms:W3CDTF">2023-02-02T15:00:00Z</dcterms:created>
  <dcterms:modified xsi:type="dcterms:W3CDTF">2023-03-23T18:11:00Z</dcterms:modified>
</cp:coreProperties>
</file>