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1F7" w:rsidRDefault="004D2162">
      <w:pPr>
        <w:pStyle w:val="normal"/>
        <w:shd w:val="clear" w:color="auto" w:fill="FFFFFF"/>
        <w:spacing w:after="400" w:line="360" w:lineRule="auto"/>
        <w:jc w:val="both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https://sup-club.ru/</w:t>
      </w:r>
    </w:p>
    <w:p w:rsidR="00C061F7" w:rsidRDefault="004D2162">
      <w:pPr>
        <w:pStyle w:val="normal"/>
        <w:shd w:val="clear" w:color="auto" w:fill="FFFFFF"/>
        <w:spacing w:after="400" w:line="360" w:lineRule="auto"/>
        <w:jc w:val="both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Тест кейс №1 Добавление в корзину SUP доски и весла.</w:t>
      </w: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90"/>
        <w:gridCol w:w="4095"/>
        <w:gridCol w:w="4230"/>
      </w:tblGrid>
      <w:tr w:rsidR="00C061F7">
        <w:trPr>
          <w:cantSplit/>
          <w:tblHeader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№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Шаг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Ожидаемый результат</w:t>
            </w:r>
          </w:p>
        </w:tc>
      </w:tr>
      <w:tr w:rsidR="00C061F7">
        <w:trPr>
          <w:cantSplit/>
          <w:tblHeader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1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Авторизоваться на сайте, используя следующие данные:</w:t>
            </w:r>
          </w:p>
          <w:p w:rsidR="00C061F7" w:rsidRDefault="00C061F7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hyperlink r:id="rId4">
              <w:proofErr w:type="spellStart"/>
              <w:r w:rsidR="004D2162">
                <w:rPr>
                  <w:color w:val="1155CC"/>
                  <w:sz w:val="20"/>
                  <w:szCs w:val="20"/>
                  <w:u w:val="single"/>
                </w:rPr>
                <w:t>URL</w:t>
              </w:r>
            </w:hyperlink>
            <w:r w:rsidR="004D2162">
              <w:rPr>
                <w:color w:val="232323"/>
                <w:sz w:val="20"/>
                <w:szCs w:val="20"/>
              </w:rPr>
              <w:t>;</w:t>
            </w:r>
            <w:r w:rsidR="004D2162">
              <w:rPr>
                <w:color w:val="434343"/>
                <w:sz w:val="20"/>
                <w:szCs w:val="20"/>
              </w:rPr>
              <w:t>https</w:t>
            </w:r>
            <w:proofErr w:type="spellEnd"/>
            <w:r w:rsidR="004D2162">
              <w:rPr>
                <w:color w:val="434343"/>
                <w:sz w:val="20"/>
                <w:szCs w:val="20"/>
              </w:rPr>
              <w:t>://</w:t>
            </w:r>
            <w:proofErr w:type="spellStart"/>
            <w:r w:rsidR="004D2162">
              <w:rPr>
                <w:color w:val="434343"/>
                <w:sz w:val="20"/>
                <w:szCs w:val="20"/>
              </w:rPr>
              <w:t>sup-club.ru</w:t>
            </w:r>
            <w:proofErr w:type="spellEnd"/>
            <w:r w:rsidR="004D2162">
              <w:rPr>
                <w:color w:val="434343"/>
                <w:sz w:val="20"/>
                <w:szCs w:val="20"/>
              </w:rPr>
              <w:t>/</w:t>
            </w:r>
          </w:p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Логин/</w:t>
            </w:r>
            <w:proofErr w:type="spellStart"/>
            <w:r>
              <w:rPr>
                <w:color w:val="232323"/>
                <w:sz w:val="20"/>
                <w:szCs w:val="20"/>
              </w:rPr>
              <w:t>пароль:SuperRider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/Student2022! 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Пользователь успешно авторизовался, видит начальную страницу с меню.</w:t>
            </w:r>
          </w:p>
        </w:tc>
      </w:tr>
      <w:tr w:rsidR="00C061F7">
        <w:trPr>
          <w:cantSplit/>
          <w:tblHeader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2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Нажать на  пункт меню подсвеченный красным “SUP”.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Пользователь находится на странице выбора вида товара</w:t>
            </w:r>
          </w:p>
        </w:tc>
      </w:tr>
      <w:tr w:rsidR="00C061F7">
        <w:trPr>
          <w:cantSplit/>
          <w:tblHeader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3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 xml:space="preserve">Нажать на  пункт меню подсвеченный </w:t>
            </w:r>
            <w:proofErr w:type="spellStart"/>
            <w:r>
              <w:rPr>
                <w:color w:val="232323"/>
                <w:sz w:val="20"/>
                <w:szCs w:val="20"/>
              </w:rPr>
              <w:t>голубым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“</w:t>
            </w:r>
            <w:proofErr w:type="spellStart"/>
            <w:r>
              <w:rPr>
                <w:color w:val="232323"/>
                <w:sz w:val="20"/>
                <w:szCs w:val="20"/>
              </w:rPr>
              <w:t>Туринговая</w:t>
            </w:r>
            <w:proofErr w:type="spellEnd"/>
            <w:r>
              <w:rPr>
                <w:color w:val="232323"/>
                <w:sz w:val="20"/>
                <w:szCs w:val="20"/>
              </w:rPr>
              <w:t>”.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Открылся раздел выбора “</w:t>
            </w:r>
            <w:proofErr w:type="spellStart"/>
            <w:r>
              <w:rPr>
                <w:color w:val="232323"/>
                <w:sz w:val="20"/>
                <w:szCs w:val="20"/>
              </w:rPr>
              <w:t>Туринговые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SUP доски”</w:t>
            </w:r>
          </w:p>
        </w:tc>
      </w:tr>
      <w:tr w:rsidR="00C061F7">
        <w:trPr>
          <w:cantSplit/>
          <w:tblHeader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4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  <w:highlight w:val="white"/>
              </w:rPr>
            </w:pPr>
            <w:r>
              <w:rPr>
                <w:color w:val="232323"/>
                <w:sz w:val="20"/>
                <w:szCs w:val="20"/>
                <w:highlight w:val="white"/>
              </w:rPr>
              <w:t>Выбрать в фильтре “Производитель” пункт “</w:t>
            </w:r>
            <w:proofErr w:type="spellStart"/>
            <w:r>
              <w:rPr>
                <w:color w:val="232323"/>
                <w:sz w:val="20"/>
                <w:szCs w:val="20"/>
                <w:highlight w:val="white"/>
              </w:rPr>
              <w:t>Red</w:t>
            </w:r>
            <w:proofErr w:type="spellEnd"/>
            <w:r>
              <w:rPr>
                <w:color w:val="232323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color w:val="232323"/>
                <w:sz w:val="20"/>
                <w:szCs w:val="20"/>
                <w:highlight w:val="white"/>
              </w:rPr>
              <w:t>Paddle</w:t>
            </w:r>
            <w:proofErr w:type="spellEnd"/>
            <w:r>
              <w:rPr>
                <w:color w:val="232323"/>
                <w:sz w:val="20"/>
                <w:szCs w:val="20"/>
                <w:highlight w:val="white"/>
              </w:rPr>
              <w:t>”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Кнопка применить стала активна.</w:t>
            </w:r>
          </w:p>
        </w:tc>
      </w:tr>
      <w:tr w:rsidR="00C061F7">
        <w:trPr>
          <w:cantSplit/>
          <w:tblHeader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5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Нажать на  кнопку “Применить”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Появился список товаров производ</w:t>
            </w:r>
            <w:r>
              <w:rPr>
                <w:color w:val="232323"/>
                <w:sz w:val="20"/>
                <w:szCs w:val="20"/>
              </w:rPr>
              <w:t xml:space="preserve">ителя </w:t>
            </w:r>
            <w:proofErr w:type="spellStart"/>
            <w:r>
              <w:rPr>
                <w:color w:val="232323"/>
                <w:sz w:val="20"/>
                <w:szCs w:val="20"/>
              </w:rPr>
              <w:t>Red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32323"/>
                <w:sz w:val="20"/>
                <w:szCs w:val="20"/>
              </w:rPr>
              <w:t>Paddle</w:t>
            </w:r>
            <w:proofErr w:type="spellEnd"/>
            <w:r>
              <w:rPr>
                <w:color w:val="232323"/>
                <w:sz w:val="20"/>
                <w:szCs w:val="20"/>
              </w:rPr>
              <w:t>.</w:t>
            </w:r>
          </w:p>
        </w:tc>
      </w:tr>
      <w:tr w:rsidR="00C061F7">
        <w:trPr>
          <w:cantSplit/>
          <w:tblHeader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6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Нажать на  кнопку “Применить”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 xml:space="preserve">Появился список товаров производителя </w:t>
            </w:r>
            <w:proofErr w:type="spellStart"/>
            <w:r>
              <w:rPr>
                <w:color w:val="232323"/>
                <w:sz w:val="20"/>
                <w:szCs w:val="20"/>
              </w:rPr>
              <w:t>Red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32323"/>
                <w:sz w:val="20"/>
                <w:szCs w:val="20"/>
              </w:rPr>
              <w:t>Paddle</w:t>
            </w:r>
            <w:proofErr w:type="spellEnd"/>
            <w:r>
              <w:rPr>
                <w:color w:val="232323"/>
                <w:sz w:val="20"/>
                <w:szCs w:val="20"/>
              </w:rPr>
              <w:t>.</w:t>
            </w:r>
          </w:p>
        </w:tc>
      </w:tr>
      <w:tr w:rsidR="00C061F7">
        <w:trPr>
          <w:cantSplit/>
          <w:tblHeader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7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 xml:space="preserve">Выбрать товар “Доска </w:t>
            </w:r>
            <w:proofErr w:type="spellStart"/>
            <w:r>
              <w:rPr>
                <w:color w:val="232323"/>
                <w:sz w:val="20"/>
                <w:szCs w:val="20"/>
              </w:rPr>
              <w:t>Sup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надувная </w:t>
            </w:r>
            <w:proofErr w:type="spellStart"/>
            <w:r>
              <w:rPr>
                <w:color w:val="232323"/>
                <w:sz w:val="20"/>
                <w:szCs w:val="20"/>
              </w:rPr>
              <w:t>Red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32323"/>
                <w:sz w:val="20"/>
                <w:szCs w:val="20"/>
              </w:rPr>
              <w:t>Paddle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13’2 </w:t>
            </w:r>
            <w:proofErr w:type="spellStart"/>
            <w:r>
              <w:rPr>
                <w:color w:val="232323"/>
                <w:sz w:val="20"/>
                <w:szCs w:val="20"/>
              </w:rPr>
              <w:t>Voyager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2021 без весла”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 xml:space="preserve">Открылся раздел выбранного товара “Доска </w:t>
            </w:r>
            <w:proofErr w:type="spellStart"/>
            <w:r>
              <w:rPr>
                <w:color w:val="232323"/>
                <w:sz w:val="20"/>
                <w:szCs w:val="20"/>
              </w:rPr>
              <w:t>Sup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надувная </w:t>
            </w:r>
            <w:proofErr w:type="spellStart"/>
            <w:r>
              <w:rPr>
                <w:color w:val="232323"/>
                <w:sz w:val="20"/>
                <w:szCs w:val="20"/>
              </w:rPr>
              <w:t>Red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32323"/>
                <w:sz w:val="20"/>
                <w:szCs w:val="20"/>
              </w:rPr>
              <w:t>Paddle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13’2 </w:t>
            </w:r>
            <w:proofErr w:type="spellStart"/>
            <w:r>
              <w:rPr>
                <w:color w:val="232323"/>
                <w:sz w:val="20"/>
                <w:szCs w:val="20"/>
              </w:rPr>
              <w:t>Voyager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2021 без весла”.</w:t>
            </w:r>
          </w:p>
        </w:tc>
      </w:tr>
      <w:tr w:rsidR="00C061F7">
        <w:trPr>
          <w:cantSplit/>
          <w:tblHeader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8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Нажать на  кнопку “ПОЛОЖИТЬ В КОРЗИНУ”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Пользователь видит модальное окно с текстом “Товар добавлен в корзину” и кнопками “ПЕРЕЙТИ В КОРЗИНУ” и “ПРОДОЛЖИТЬ ПОК</w:t>
            </w:r>
            <w:r>
              <w:rPr>
                <w:color w:val="232323"/>
                <w:sz w:val="20"/>
                <w:szCs w:val="20"/>
              </w:rPr>
              <w:t>УПКИ”</w:t>
            </w:r>
          </w:p>
        </w:tc>
      </w:tr>
      <w:tr w:rsidR="00C061F7">
        <w:trPr>
          <w:cantSplit/>
          <w:tblHeader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9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Нажать на  кнопку “ПРОДОЛЖИТЬ ПОКУПКИ”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 xml:space="preserve">Окно закрылось. Пользователь видит карточку товара “Доска </w:t>
            </w:r>
            <w:proofErr w:type="spellStart"/>
            <w:r>
              <w:rPr>
                <w:color w:val="232323"/>
                <w:sz w:val="20"/>
                <w:szCs w:val="20"/>
              </w:rPr>
              <w:t>Sup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надувная </w:t>
            </w:r>
            <w:proofErr w:type="spellStart"/>
            <w:r>
              <w:rPr>
                <w:color w:val="232323"/>
                <w:sz w:val="20"/>
                <w:szCs w:val="20"/>
              </w:rPr>
              <w:t>Red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32323"/>
                <w:sz w:val="20"/>
                <w:szCs w:val="20"/>
              </w:rPr>
              <w:t>Paddle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13’2 </w:t>
            </w:r>
            <w:proofErr w:type="spellStart"/>
            <w:r>
              <w:rPr>
                <w:color w:val="232323"/>
                <w:sz w:val="20"/>
                <w:szCs w:val="20"/>
              </w:rPr>
              <w:t>Voyager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2021 без весла”.</w:t>
            </w:r>
          </w:p>
        </w:tc>
      </w:tr>
      <w:tr w:rsidR="00C061F7">
        <w:trPr>
          <w:cantSplit/>
          <w:tblHeader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10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Нажать на  пункт меню “Весла”.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Пользователь находится на странице выбора вида товара “SUP весла”</w:t>
            </w:r>
          </w:p>
        </w:tc>
      </w:tr>
      <w:tr w:rsidR="00C061F7">
        <w:trPr>
          <w:cantSplit/>
          <w:tblHeader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11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  <w:highlight w:val="white"/>
              </w:rPr>
            </w:pPr>
            <w:r>
              <w:rPr>
                <w:color w:val="232323"/>
                <w:sz w:val="20"/>
                <w:szCs w:val="20"/>
                <w:highlight w:val="white"/>
              </w:rPr>
              <w:t>Выбрать в фильтре “Производитель” пункт “</w:t>
            </w:r>
            <w:proofErr w:type="spellStart"/>
            <w:r>
              <w:rPr>
                <w:color w:val="232323"/>
                <w:sz w:val="20"/>
                <w:szCs w:val="20"/>
                <w:highlight w:val="white"/>
              </w:rPr>
              <w:t>Red</w:t>
            </w:r>
            <w:proofErr w:type="spellEnd"/>
            <w:r>
              <w:rPr>
                <w:color w:val="232323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color w:val="232323"/>
                <w:sz w:val="20"/>
                <w:szCs w:val="20"/>
                <w:highlight w:val="white"/>
              </w:rPr>
              <w:t>Paddle</w:t>
            </w:r>
            <w:proofErr w:type="spellEnd"/>
            <w:r>
              <w:rPr>
                <w:color w:val="232323"/>
                <w:sz w:val="20"/>
                <w:szCs w:val="20"/>
                <w:highlight w:val="white"/>
              </w:rPr>
              <w:t>”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Кнопка применить стала активна.</w:t>
            </w:r>
          </w:p>
        </w:tc>
      </w:tr>
      <w:tr w:rsidR="00C061F7">
        <w:trPr>
          <w:cantSplit/>
          <w:tblHeader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12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Нажать на  кнопку “Применить”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 xml:space="preserve">Появился список товаров производителя </w:t>
            </w:r>
            <w:proofErr w:type="spellStart"/>
            <w:r>
              <w:rPr>
                <w:color w:val="232323"/>
                <w:sz w:val="20"/>
                <w:szCs w:val="20"/>
              </w:rPr>
              <w:t>Red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32323"/>
                <w:sz w:val="20"/>
                <w:szCs w:val="20"/>
              </w:rPr>
              <w:t>Paddle</w:t>
            </w:r>
            <w:proofErr w:type="spellEnd"/>
            <w:r>
              <w:rPr>
                <w:color w:val="232323"/>
                <w:sz w:val="20"/>
                <w:szCs w:val="20"/>
              </w:rPr>
              <w:t>.</w:t>
            </w:r>
          </w:p>
        </w:tc>
      </w:tr>
      <w:tr w:rsidR="00C061F7">
        <w:trPr>
          <w:cantSplit/>
          <w:tblHeader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13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Выбрать товар</w:t>
            </w:r>
            <w:r>
              <w:rPr>
                <w:color w:val="232323"/>
                <w:sz w:val="20"/>
                <w:szCs w:val="20"/>
              </w:rPr>
              <w:t xml:space="preserve"> “Весло SUP неразборное регулируемое RED PADDLE </w:t>
            </w:r>
            <w:proofErr w:type="spellStart"/>
            <w:r>
              <w:rPr>
                <w:color w:val="232323"/>
                <w:sz w:val="20"/>
                <w:szCs w:val="20"/>
              </w:rPr>
              <w:t>Alloy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32323"/>
                <w:sz w:val="20"/>
                <w:szCs w:val="20"/>
              </w:rPr>
              <w:t>Tough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32323"/>
                <w:sz w:val="20"/>
                <w:szCs w:val="20"/>
              </w:rPr>
              <w:t>Vario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(алюминий/нейлон)”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 xml:space="preserve">Открылся раздел выбранного товара “Весло SUP неразборное регулируемое RED PADDLE </w:t>
            </w:r>
            <w:proofErr w:type="spellStart"/>
            <w:r>
              <w:rPr>
                <w:color w:val="232323"/>
                <w:sz w:val="20"/>
                <w:szCs w:val="20"/>
              </w:rPr>
              <w:t>Alloy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32323"/>
                <w:sz w:val="20"/>
                <w:szCs w:val="20"/>
              </w:rPr>
              <w:t>Tough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32323"/>
                <w:sz w:val="20"/>
                <w:szCs w:val="20"/>
              </w:rPr>
              <w:t>Vario</w:t>
            </w:r>
            <w:proofErr w:type="spellEnd"/>
            <w:r>
              <w:rPr>
                <w:color w:val="232323"/>
                <w:sz w:val="20"/>
                <w:szCs w:val="20"/>
              </w:rPr>
              <w:t xml:space="preserve"> (алюминий/нейлон)”.</w:t>
            </w:r>
          </w:p>
        </w:tc>
      </w:tr>
      <w:tr w:rsidR="00C061F7">
        <w:trPr>
          <w:cantSplit/>
          <w:tblHeader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14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Нажать на  кнопку “ПОЛОЖИТЬ В КОРЗИНУ”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Пользователь видит модальное окно с текстом “Товар добавлен в корзину” и кнопками “ПЕРЕЙТИ В КОРЗИНУ” и “ПРОДОЛЖИТЬ ПОКУПКИ”</w:t>
            </w:r>
          </w:p>
        </w:tc>
      </w:tr>
      <w:tr w:rsidR="00C061F7">
        <w:trPr>
          <w:cantSplit/>
          <w:tblHeader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15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Нажать на  кнопку “ПЕРЕЙТИ В КОРЗИНУ”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1F7" w:rsidRDefault="004D2162">
            <w:pPr>
              <w:pStyle w:val="normal"/>
              <w:widowControl w:val="0"/>
              <w:spacing w:line="240" w:lineRule="auto"/>
              <w:rPr>
                <w:color w:val="232323"/>
                <w:sz w:val="20"/>
                <w:szCs w:val="20"/>
              </w:rPr>
            </w:pPr>
            <w:r>
              <w:rPr>
                <w:color w:val="232323"/>
                <w:sz w:val="20"/>
                <w:szCs w:val="20"/>
              </w:rPr>
              <w:t>Окно закрылось. Пользователь видит страницу “Корзина” где в выбранных позициях два товара</w:t>
            </w:r>
            <w:r>
              <w:rPr>
                <w:color w:val="232323"/>
                <w:sz w:val="20"/>
                <w:szCs w:val="20"/>
              </w:rPr>
              <w:t>.</w:t>
            </w:r>
          </w:p>
        </w:tc>
      </w:tr>
    </w:tbl>
    <w:p w:rsidR="00C061F7" w:rsidRDefault="00C061F7" w:rsidP="004D2162">
      <w:pPr>
        <w:pStyle w:val="normal"/>
        <w:shd w:val="clear" w:color="auto" w:fill="FFFFFF"/>
        <w:spacing w:after="400"/>
      </w:pPr>
    </w:p>
    <w:sectPr w:rsidR="00C061F7" w:rsidSect="004D2162">
      <w:pgSz w:w="11909" w:h="16834"/>
      <w:pgMar w:top="566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C061F7"/>
    <w:rsid w:val="004D2162"/>
    <w:rsid w:val="00C06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C061F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C061F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C061F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C061F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C061F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C061F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061F7"/>
  </w:style>
  <w:style w:type="table" w:customStyle="1" w:styleId="TableNormal">
    <w:name w:val="Table Normal"/>
    <w:rsid w:val="00C061F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061F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C061F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C061F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m.geekbrains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1781</Characters>
  <Application>Microsoft Office Word</Application>
  <DocSecurity>0</DocSecurity>
  <Lines>14</Lines>
  <Paragraphs>4</Paragraphs>
  <ScaleCrop>false</ScaleCrop>
  <Company>Grizli777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SUPERALEX</cp:lastModifiedBy>
  <cp:revision>2</cp:revision>
  <dcterms:created xsi:type="dcterms:W3CDTF">2022-02-27T03:36:00Z</dcterms:created>
  <dcterms:modified xsi:type="dcterms:W3CDTF">2022-02-27T03:36:00Z</dcterms:modified>
</cp:coreProperties>
</file>