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 , , , identificado(a)(s) con la(s) cédula(s) de ciudadanía número(s) 1076620122, 80549309, 1076620122, 80549309, expedida(s) en , , , , de estado civil , , ,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