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26B5" w14:textId="2A786E66" w:rsidR="0032602F" w:rsidRDefault="00ED2DDE">
      <w:pPr>
        <w:rPr>
          <w:b/>
          <w:sz w:val="32"/>
          <w:szCs w:val="32"/>
        </w:rPr>
      </w:pPr>
      <w:r w:rsidRPr="004F4CB4">
        <w:rPr>
          <w:b/>
          <w:sz w:val="32"/>
          <w:szCs w:val="32"/>
        </w:rPr>
        <w:t>DATA STORYSTELLING FOR</w:t>
      </w:r>
      <w:r>
        <w:rPr>
          <w:b/>
          <w:sz w:val="32"/>
          <w:szCs w:val="32"/>
        </w:rPr>
        <w:t xml:space="preserve"> </w:t>
      </w:r>
      <w:bookmarkStart w:id="0" w:name="_GoBack"/>
      <w:r w:rsidRPr="00ED2DDE">
        <w:rPr>
          <w:b/>
          <w:sz w:val="32"/>
          <w:szCs w:val="32"/>
        </w:rPr>
        <w:t>TECHTRONIX SALES DASHBOARD</w:t>
      </w:r>
      <w:bookmarkEnd w:id="0"/>
    </w:p>
    <w:p w14:paraId="4EC599A9" w14:textId="77777777" w:rsidR="00ED2DDE" w:rsidRDefault="00ED2DDE" w:rsidP="00ED2DD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6930167E" w14:textId="5E31A3E4" w:rsidR="00ED2DDE" w:rsidRDefault="00ED2DDE">
      <w:proofErr w:type="spellStart"/>
      <w:r w:rsidRPr="00ED2DDE">
        <w:t>Techtronix</w:t>
      </w:r>
      <w:proofErr w:type="spellEnd"/>
      <w:r w:rsidRPr="00ED2DDE">
        <w:t xml:space="preserve"> aims to assess its </w:t>
      </w:r>
      <w:r w:rsidRPr="00ED2DDE">
        <w:rPr>
          <w:rStyle w:val="Strong"/>
          <w:b w:val="0"/>
        </w:rPr>
        <w:t>sales performance, profitability, and product category contributions</w:t>
      </w:r>
      <w:r w:rsidRPr="00ED2DDE">
        <w:t xml:space="preserve"> across different regions and months. The objective is to optimize </w:t>
      </w:r>
      <w:r w:rsidRPr="00ED2DDE">
        <w:rPr>
          <w:rStyle w:val="Strong"/>
          <w:b w:val="0"/>
        </w:rPr>
        <w:t>revenue generation, cost management, and market expansion strategies</w:t>
      </w:r>
      <w:r w:rsidRPr="00ED2DDE">
        <w:t xml:space="preserve"> while identifying key trends in sales performance.</w:t>
      </w:r>
    </w:p>
    <w:p w14:paraId="3169397F" w14:textId="2CCF848B" w:rsidR="00ED2DDE" w:rsidRDefault="00ED2DDE"/>
    <w:p w14:paraId="5624E80F" w14:textId="77777777" w:rsidR="00ED2DDE" w:rsidRDefault="00ED2DDE" w:rsidP="00ED2DDE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>DATA EXPLORATION AND ANALYSIS</w:t>
      </w:r>
    </w:p>
    <w:p w14:paraId="320F7245" w14:textId="77777777" w:rsidR="00ED2DDE" w:rsidRPr="00ED2DDE" w:rsidRDefault="00ED2DDE" w:rsidP="00ED2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Overall Sales Performance:</w:t>
      </w:r>
    </w:p>
    <w:p w14:paraId="159F8807" w14:textId="77777777" w:rsidR="00ED2DDE" w:rsidRPr="00ED2DDE" w:rsidRDefault="00ED2DDE" w:rsidP="00ED2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Revenue: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$252M.</w:t>
      </w:r>
    </w:p>
    <w:p w14:paraId="2432288C" w14:textId="77777777" w:rsidR="00ED2DDE" w:rsidRPr="00ED2DDE" w:rsidRDefault="00ED2DDE" w:rsidP="00ED2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Profit: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$53M.</w:t>
      </w:r>
    </w:p>
    <w:p w14:paraId="334A3896" w14:textId="77777777" w:rsidR="00ED2DDE" w:rsidRPr="00ED2DDE" w:rsidRDefault="00ED2DDE" w:rsidP="00ED2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Production Cost: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$4M (relatively low compared to revenue).</w:t>
      </w:r>
    </w:p>
    <w:p w14:paraId="41698F09" w14:textId="77777777" w:rsidR="00ED2DDE" w:rsidRPr="00ED2DDE" w:rsidRDefault="00ED2DDE" w:rsidP="00ED2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Quantity Sold: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501K units.</w:t>
      </w:r>
    </w:p>
    <w:p w14:paraId="09A11D1F" w14:textId="77777777" w:rsidR="00ED2DDE" w:rsidRPr="00ED2DDE" w:rsidRDefault="00ED2DDE" w:rsidP="00ED2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Revenue Breakdown:</w:t>
      </w:r>
    </w:p>
    <w:p w14:paraId="04E6E15E" w14:textId="77777777" w:rsidR="00ED2DDE" w:rsidRPr="00ED2DDE" w:rsidRDefault="00ED2DDE" w:rsidP="00ED2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 Product Category:</w:t>
      </w:r>
    </w:p>
    <w:p w14:paraId="286081FB" w14:textId="77777777" w:rsidR="00ED2DDE" w:rsidRPr="00ED2DDE" w:rsidRDefault="00ED2DDE" w:rsidP="00ED2D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Robotics: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$97M (38.6% of total revenue, highest).</w:t>
      </w:r>
    </w:p>
    <w:p w14:paraId="196741D1" w14:textId="77777777" w:rsidR="00ED2DDE" w:rsidRPr="00ED2DDE" w:rsidRDefault="00ED2DDE" w:rsidP="00ED2D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Sensor: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$79M (31.4%).</w:t>
      </w:r>
    </w:p>
    <w:p w14:paraId="2954BB48" w14:textId="77777777" w:rsidR="00ED2DDE" w:rsidRPr="00ED2DDE" w:rsidRDefault="00ED2DDE" w:rsidP="00ED2D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Microchip: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$76M (30%).</w:t>
      </w:r>
    </w:p>
    <w:p w14:paraId="32A17028" w14:textId="77777777" w:rsidR="00ED2DDE" w:rsidRPr="00ED2DDE" w:rsidRDefault="00ED2DDE" w:rsidP="00ED2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 Country:</w:t>
      </w:r>
    </w:p>
    <w:p w14:paraId="76586E71" w14:textId="77777777" w:rsidR="00ED2DDE" w:rsidRPr="00ED2DDE" w:rsidRDefault="00ED2DDE" w:rsidP="00ED2D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Revenue is evenly distributed among </w:t>
      </w: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 (20.66%), China (20.22%), Japan (19.9%), Germany (19.72%), and South Korea (19.51%)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>, indicating a strong global presence.</w:t>
      </w:r>
    </w:p>
    <w:p w14:paraId="3991E2EE" w14:textId="77777777" w:rsidR="00ED2DDE" w:rsidRPr="00ED2DDE" w:rsidRDefault="00ED2DDE" w:rsidP="00ED2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 Month:</w:t>
      </w:r>
    </w:p>
    <w:p w14:paraId="2CBBA44C" w14:textId="77777777" w:rsidR="00ED2DDE" w:rsidRPr="00ED2DDE" w:rsidRDefault="00ED2DDE" w:rsidP="00ED2D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Revenue fluctuates, with a noticeable </w:t>
      </w: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spike in May and a dip in February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59AB74D" w14:textId="77777777" w:rsidR="00ED2DDE" w:rsidRPr="00ED2DDE" w:rsidRDefault="00ED2DDE" w:rsidP="00ED2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Profit &amp; Cost Trends:</w:t>
      </w:r>
    </w:p>
    <w:p w14:paraId="0B76C796" w14:textId="77777777" w:rsidR="00ED2DDE" w:rsidRPr="00ED2DDE" w:rsidRDefault="00ED2DDE" w:rsidP="00ED2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Profit distribution across products suggests that some products contribute </w:t>
      </w: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significantly to profitability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 others despite similar production costs.</w:t>
      </w:r>
    </w:p>
    <w:p w14:paraId="301CA64F" w14:textId="5C94D414" w:rsidR="00ED2DDE" w:rsidRDefault="00ED2DDE"/>
    <w:p w14:paraId="0B411A20" w14:textId="77777777" w:rsidR="00ED2DDE" w:rsidRDefault="00ED2DDE" w:rsidP="00ED2DDE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 xml:space="preserve">KEY INSIGHTS AND </w:t>
      </w:r>
      <w:r>
        <w:rPr>
          <w:b/>
          <w:sz w:val="24"/>
          <w:szCs w:val="24"/>
        </w:rPr>
        <w:t>RECOMMENDATIONS</w:t>
      </w:r>
    </w:p>
    <w:p w14:paraId="74CEB80E" w14:textId="77777777" w:rsidR="00ED2DDE" w:rsidRPr="00ED2DDE" w:rsidRDefault="00ED2DDE" w:rsidP="00ED2D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Insights:</w:t>
      </w:r>
    </w:p>
    <w:p w14:paraId="3977ED3E" w14:textId="77777777" w:rsidR="00ED2DDE" w:rsidRPr="00ED2DDE" w:rsidRDefault="00ED2DDE" w:rsidP="00ED2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Robotics is the leading revenue-generating category (38.6%)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the profit breakdown should be further </w:t>
      </w:r>
      <w:proofErr w:type="spellStart"/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confirm if it is also the most profitable.</w:t>
      </w:r>
    </w:p>
    <w:p w14:paraId="48D53C9D" w14:textId="77777777" w:rsidR="00ED2DDE" w:rsidRPr="00ED2DDE" w:rsidRDefault="00ED2DDE" w:rsidP="00ED2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Revenue varies by month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a sharp increase in May and stable performance from June onwards. This could indicate </w:t>
      </w: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seasonal demand or promotional campaigns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7832BC0" w14:textId="77777777" w:rsidR="00ED2DDE" w:rsidRPr="00ED2DDE" w:rsidRDefault="00ED2DDE" w:rsidP="00ED2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Global market distribution is well-balanced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>, with no single country dominating sales.</w:t>
      </w:r>
    </w:p>
    <w:p w14:paraId="3E3240FD" w14:textId="77777777" w:rsidR="00ED2DDE" w:rsidRPr="00ED2DDE" w:rsidRDefault="00ED2DDE" w:rsidP="00ED2D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Production cost ($4M) is significantly low compared to revenue ($252M)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>, suggesting strong profitability.</w:t>
      </w:r>
    </w:p>
    <w:p w14:paraId="28F3F464" w14:textId="77777777" w:rsidR="00ED2DDE" w:rsidRPr="00ED2DDE" w:rsidRDefault="00ED2DDE" w:rsidP="00ED2D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Recommendations:</w:t>
      </w:r>
    </w:p>
    <w:p w14:paraId="31F368EF" w14:textId="77777777" w:rsidR="00ED2DDE" w:rsidRPr="00ED2DDE" w:rsidRDefault="00ED2DDE" w:rsidP="00ED2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Expand Robotics product line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>, as it has the highest revenue contribution.</w:t>
      </w:r>
    </w:p>
    <w:p w14:paraId="620D7309" w14:textId="77777777" w:rsidR="00ED2DDE" w:rsidRPr="00ED2DDE" w:rsidRDefault="00ED2DDE" w:rsidP="00ED2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Investigate the revenue dip in February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possible reasons could be market slowdowns or seasonal impacts.</w:t>
      </w:r>
    </w:p>
    <w:p w14:paraId="390314C9" w14:textId="77777777" w:rsidR="00ED2DDE" w:rsidRPr="00ED2DDE" w:rsidRDefault="00ED2DDE" w:rsidP="00ED2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individual product profit margins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the highest revenue-generating products are also the most profitable.</w:t>
      </w:r>
    </w:p>
    <w:p w14:paraId="464127CE" w14:textId="77777777" w:rsidR="00ED2DDE" w:rsidRPr="00ED2DDE" w:rsidRDefault="00ED2DDE" w:rsidP="00ED2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 marketing campaigns based on peak months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May) to maximize returns.</w:t>
      </w:r>
    </w:p>
    <w:p w14:paraId="4CA0D9EF" w14:textId="77777777" w:rsidR="00ED2DDE" w:rsidRPr="00ED2DDE" w:rsidRDefault="00ED2DDE" w:rsidP="00ED2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Evaluate regional demand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further to adjust pricing or promotions tailored to each market.</w:t>
      </w:r>
    </w:p>
    <w:p w14:paraId="5498F6CE" w14:textId="04DD4011" w:rsidR="00ED2DDE" w:rsidRDefault="00ED2DDE"/>
    <w:p w14:paraId="1A4C3A83" w14:textId="77777777" w:rsidR="00ED2DDE" w:rsidRDefault="00ED2DDE" w:rsidP="00ED2DDE">
      <w:pPr>
        <w:rPr>
          <w:b/>
          <w:sz w:val="24"/>
          <w:szCs w:val="24"/>
        </w:rPr>
      </w:pPr>
      <w:r w:rsidRPr="004F27DE">
        <w:rPr>
          <w:b/>
          <w:sz w:val="24"/>
          <w:szCs w:val="24"/>
        </w:rPr>
        <w:t xml:space="preserve">VISUALIZATION AND DASHBOARD FEATURES </w:t>
      </w:r>
    </w:p>
    <w:p w14:paraId="1A395F25" w14:textId="4816B86B" w:rsidR="00ED2DDE" w:rsidRPr="00ED2DDE" w:rsidRDefault="00ED2DDE" w:rsidP="00ED2D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Profit &amp; Revenue Metrics: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 total revenue, profit, and production cost. </w:t>
      </w:r>
    </w:p>
    <w:p w14:paraId="2603DB18" w14:textId="4309033D" w:rsidR="00ED2DDE" w:rsidRPr="00ED2DDE" w:rsidRDefault="00ED2DDE" w:rsidP="00ED2D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Sales Analysis Tabs: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Focuses on </w:t>
      </w: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insights, inventory, and expansion strategies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7CF8FA96" w14:textId="07B9FCB6" w:rsidR="00ED2DDE" w:rsidRPr="00ED2DDE" w:rsidRDefault="00ED2DDE" w:rsidP="00ED2D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Performance: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Bar charts for </w:t>
      </w: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production cost and profit by product name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76B248A5" w14:textId="5CC331A2" w:rsidR="00ED2DDE" w:rsidRPr="00ED2DDE" w:rsidRDefault="00ED2DDE" w:rsidP="00ED2D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Category Breakdown: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Donut chart visualizing revenue split across </w:t>
      </w: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Microchip, Robotics, and Sensor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3099E165" w14:textId="7144FE6D" w:rsidR="00ED2DDE" w:rsidRPr="00ED2DDE" w:rsidRDefault="00ED2DDE" w:rsidP="00ED2D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Revenue Trend: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 chart tracking revenue by month. </w:t>
      </w:r>
    </w:p>
    <w:p w14:paraId="36EF6D98" w14:textId="29015207" w:rsidR="00ED2DDE" w:rsidRPr="00ED2DDE" w:rsidRDefault="00ED2DDE" w:rsidP="00ED2DDE">
      <w:pPr>
        <w:pStyle w:val="ListParagraph"/>
        <w:numPr>
          <w:ilvl w:val="0"/>
          <w:numId w:val="3"/>
        </w:numPr>
      </w:pPr>
      <w:r w:rsidRPr="00ED2D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Regional Sales Distribution:</w:t>
      </w:r>
      <w:r w:rsidRPr="00ED2D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Pie chart illustrating revenue by country.</w:t>
      </w:r>
    </w:p>
    <w:p w14:paraId="32B4993B" w14:textId="07EF3BDB" w:rsidR="00ED2DDE" w:rsidRDefault="00ED2DDE" w:rsidP="00ED2DDE"/>
    <w:p w14:paraId="7FD7E44C" w14:textId="2E2D58F3" w:rsidR="00ED2DDE" w:rsidRDefault="00ED2DDE" w:rsidP="00ED2DDE">
      <w:r>
        <w:t>CONCLUSION</w:t>
      </w:r>
    </w:p>
    <w:p w14:paraId="1CBA1EE6" w14:textId="30E2EDDC" w:rsidR="00ED2DDE" w:rsidRPr="00ED2DDE" w:rsidRDefault="00ED2DDE" w:rsidP="00ED2DDE">
      <w:pPr>
        <w:ind w:firstLine="720"/>
      </w:pPr>
      <w:r w:rsidRPr="00ED2DDE">
        <w:t xml:space="preserve">The </w:t>
      </w:r>
      <w:proofErr w:type="spellStart"/>
      <w:r w:rsidRPr="00ED2DDE">
        <w:rPr>
          <w:rStyle w:val="Strong"/>
          <w:b w:val="0"/>
        </w:rPr>
        <w:t>Techtronix</w:t>
      </w:r>
      <w:proofErr w:type="spellEnd"/>
      <w:r w:rsidRPr="00ED2DDE">
        <w:rPr>
          <w:rStyle w:val="Strong"/>
          <w:b w:val="0"/>
        </w:rPr>
        <w:t xml:space="preserve"> Sales Dashboard</w:t>
      </w:r>
      <w:r w:rsidRPr="00ED2DDE">
        <w:rPr>
          <w:b/>
        </w:rPr>
        <w:t xml:space="preserve"> </w:t>
      </w:r>
      <w:r w:rsidRPr="00ED2DDE">
        <w:t>effectively tracks</w:t>
      </w:r>
      <w:r w:rsidRPr="00ED2DDE">
        <w:rPr>
          <w:b/>
        </w:rPr>
        <w:t xml:space="preserve"> </w:t>
      </w:r>
      <w:r w:rsidRPr="00ED2DDE">
        <w:rPr>
          <w:rStyle w:val="Strong"/>
          <w:b w:val="0"/>
        </w:rPr>
        <w:t>revenue, profit, and sales performance across</w:t>
      </w:r>
      <w:r w:rsidRPr="00ED2DDE">
        <w:rPr>
          <w:rStyle w:val="Strong"/>
        </w:rPr>
        <w:t xml:space="preserve"> </w:t>
      </w:r>
      <w:r w:rsidRPr="00ED2DDE">
        <w:rPr>
          <w:rStyle w:val="Strong"/>
          <w:b w:val="0"/>
        </w:rPr>
        <w:t>products, categories, and regions</w:t>
      </w:r>
      <w:r w:rsidRPr="00ED2DDE">
        <w:t>. Robotics is the strongest category, and global sales are evenly distributed. The</w:t>
      </w:r>
      <w:r w:rsidRPr="00ED2DDE">
        <w:rPr>
          <w:b/>
        </w:rPr>
        <w:t xml:space="preserve"> </w:t>
      </w:r>
      <w:r w:rsidRPr="00ED2DDE">
        <w:rPr>
          <w:rStyle w:val="Strong"/>
          <w:b w:val="0"/>
        </w:rPr>
        <w:t>company should focus on boosting underperforming months, optimizing product</w:t>
      </w:r>
      <w:r w:rsidRPr="00ED2DDE">
        <w:rPr>
          <w:rStyle w:val="Strong"/>
        </w:rPr>
        <w:t xml:space="preserve"> </w:t>
      </w:r>
      <w:r w:rsidRPr="00ED2DDE">
        <w:rPr>
          <w:rStyle w:val="Strong"/>
          <w:b w:val="0"/>
        </w:rPr>
        <w:t>profitability, and expanding high-performing categories</w:t>
      </w:r>
      <w:r w:rsidRPr="00ED2DDE">
        <w:rPr>
          <w:b/>
        </w:rPr>
        <w:t>.</w:t>
      </w:r>
      <w:r w:rsidRPr="00ED2DDE">
        <w:t xml:space="preserve"> Further </w:t>
      </w:r>
      <w:r w:rsidRPr="00ED2DDE">
        <w:rPr>
          <w:rStyle w:val="Strong"/>
          <w:b w:val="0"/>
        </w:rPr>
        <w:t>detailed analysis of product-level</w:t>
      </w:r>
      <w:r w:rsidRPr="00ED2DDE">
        <w:rPr>
          <w:rStyle w:val="Strong"/>
        </w:rPr>
        <w:t xml:space="preserve"> </w:t>
      </w:r>
      <w:r w:rsidRPr="00ED2DDE">
        <w:rPr>
          <w:rStyle w:val="Strong"/>
          <w:b w:val="0"/>
        </w:rPr>
        <w:t>margins and seasonal demand</w:t>
      </w:r>
      <w:r w:rsidRPr="00ED2DDE">
        <w:t xml:space="preserve"> will help enhance strategic decision-making</w:t>
      </w:r>
    </w:p>
    <w:sectPr w:rsidR="00ED2DDE" w:rsidRPr="00ED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96FA4"/>
    <w:multiLevelType w:val="multilevel"/>
    <w:tmpl w:val="3C0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6159D"/>
    <w:multiLevelType w:val="multilevel"/>
    <w:tmpl w:val="DC74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4078F"/>
    <w:multiLevelType w:val="multilevel"/>
    <w:tmpl w:val="3C0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118B5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622F4"/>
    <w:multiLevelType w:val="multilevel"/>
    <w:tmpl w:val="3C0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E"/>
    <w:rsid w:val="0042483D"/>
    <w:rsid w:val="00A22E5D"/>
    <w:rsid w:val="00BA40C3"/>
    <w:rsid w:val="00ED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79840"/>
  <w15:chartTrackingRefBased/>
  <w15:docId w15:val="{8FB1B8AB-E66B-4073-B409-CA352E57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2D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2D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D2DD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D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457</Words>
  <Characters>2694</Characters>
  <Application>Microsoft Office Word</Application>
  <DocSecurity>0</DocSecurity>
  <Lines>70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Olayemi, Alex Babatunde</dc:creator>
  <cp:keywords/>
  <dc:description/>
  <cp:lastModifiedBy>Olayemi, Alex Babatunde</cp:lastModifiedBy>
  <cp:revision>1</cp:revision>
  <dcterms:created xsi:type="dcterms:W3CDTF">2025-03-17T03:51:00Z</dcterms:created>
  <dcterms:modified xsi:type="dcterms:W3CDTF">2025-03-19T05:07:00Z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d450462a-6da3-4a54-ad14-0da9f8120d93</vt:lpwstr>
  </property>
</Properties>
</file>