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41" w:rsidRDefault="00954BC3" w:rsidP="00954BC3">
      <w:pPr>
        <w:jc w:val="center"/>
        <w:rPr>
          <w:b/>
          <w:sz w:val="32"/>
        </w:rPr>
      </w:pPr>
      <w:r>
        <w:rPr>
          <w:b/>
          <w:sz w:val="32"/>
        </w:rPr>
        <w:t>Tests modélisation problème de traine sur les PDD</w:t>
      </w:r>
    </w:p>
    <w:p w:rsidR="00954BC3" w:rsidRDefault="00954BC3" w:rsidP="00954BC3">
      <w:pPr>
        <w:jc w:val="center"/>
        <w:rPr>
          <w:b/>
          <w:sz w:val="32"/>
        </w:rPr>
      </w:pPr>
    </w:p>
    <w:p w:rsidR="00954BC3" w:rsidRPr="00954BC3" w:rsidRDefault="00954BC3" w:rsidP="00954BC3">
      <w:pPr>
        <w:rPr>
          <w:sz w:val="24"/>
        </w:rPr>
      </w:pPr>
      <w:r>
        <w:rPr>
          <w:sz w:val="24"/>
        </w:rPr>
        <w:t>E15 :</w:t>
      </w:r>
    </w:p>
    <w:p w:rsidR="00954BC3" w:rsidRDefault="00954BC3" w:rsidP="00954BC3">
      <w:pPr>
        <w:pStyle w:val="Paragraphedeliste"/>
        <w:numPr>
          <w:ilvl w:val="0"/>
          <w:numId w:val="12"/>
        </w:numPr>
      </w:pPr>
      <w:r>
        <w:t xml:space="preserve">Augmenter le poids des photons de contamination à 1 (10cm de profondeur) </w:t>
      </w:r>
      <w:r>
        <w:sym w:font="Wingdings" w:char="F0E0"/>
      </w:r>
      <w:r>
        <w:t xml:space="preserve"> bouge pas d’un </w:t>
      </w:r>
      <w:proofErr w:type="spellStart"/>
      <w:r>
        <w:t>pecos</w:t>
      </w:r>
      <w:proofErr w:type="spellEnd"/>
    </w:p>
    <w:p w:rsidR="00954BC3" w:rsidRDefault="00954BC3" w:rsidP="00954BC3">
      <w:pPr>
        <w:pStyle w:val="Paragraphedeliste"/>
        <w:numPr>
          <w:ilvl w:val="0"/>
          <w:numId w:val="12"/>
        </w:numPr>
      </w:pPr>
      <w:r>
        <w:t>Augmenter la profondeur liée au poids des photons : pas plus de 10 cm car open est limitant,</w:t>
      </w:r>
    </w:p>
    <w:p w:rsidR="00954BC3" w:rsidRDefault="00954BC3" w:rsidP="00954BC3">
      <w:pPr>
        <w:ind w:left="708"/>
      </w:pPr>
      <w:r>
        <w:t xml:space="preserve">11.9 cm </w:t>
      </w:r>
      <w:r>
        <w:sym w:font="Wingdings" w:char="F0E0"/>
      </w:r>
      <w:r>
        <w:t xml:space="preserve"> aucun changement</w:t>
      </w:r>
    </w:p>
    <w:p w:rsidR="00954BC3" w:rsidRDefault="00954BC3" w:rsidP="00954BC3">
      <w:pPr>
        <w:pStyle w:val="Paragraphedeliste"/>
        <w:numPr>
          <w:ilvl w:val="0"/>
          <w:numId w:val="12"/>
        </w:numPr>
      </w:pPr>
      <w:r>
        <w:t xml:space="preserve">Augmentation </w:t>
      </w:r>
      <w:proofErr w:type="spellStart"/>
      <w:r>
        <w:t>width</w:t>
      </w:r>
      <w:proofErr w:type="spellEnd"/>
      <w:r>
        <w:t xml:space="preserve"> dans contamination photon (10 </w:t>
      </w:r>
      <w:r>
        <w:sym w:font="Wingdings" w:char="F0E0"/>
      </w:r>
      <w:r>
        <w:t xml:space="preserve"> 20) </w:t>
      </w:r>
      <w:r>
        <w:sym w:font="Wingdings" w:char="F0E0"/>
      </w:r>
      <w:r>
        <w:t xml:space="preserve"> légèrement mieux (0,0005)</w:t>
      </w:r>
    </w:p>
    <w:p w:rsidR="00954BC3" w:rsidRDefault="00954BC3" w:rsidP="00954BC3">
      <w:pPr>
        <w:pStyle w:val="Paragraphedeliste"/>
        <w:numPr>
          <w:ilvl w:val="1"/>
          <w:numId w:val="12"/>
        </w:numPr>
      </w:pPr>
      <w:r>
        <w:t xml:space="preserve">Augmentation photon dose normalisation (0.27 </w:t>
      </w:r>
      <w:r>
        <w:sym w:font="Wingdings" w:char="F0E0"/>
      </w:r>
      <w:r>
        <w:t xml:space="preserve"> 0.5) </w:t>
      </w:r>
      <w:r>
        <w:sym w:font="Wingdings" w:char="F0E0"/>
      </w:r>
      <w:r>
        <w:t xml:space="preserve"> mieux (0,005)</w:t>
      </w:r>
    </w:p>
    <w:p w:rsidR="00954BC3" w:rsidRDefault="00954BC3" w:rsidP="00954BC3">
      <w:pPr>
        <w:pStyle w:val="Paragraphedeliste"/>
        <w:numPr>
          <w:ilvl w:val="1"/>
          <w:numId w:val="12"/>
        </w:numPr>
      </w:pPr>
      <w:r>
        <w:t xml:space="preserve">Augmentation du </w:t>
      </w:r>
      <w:proofErr w:type="spellStart"/>
      <w:r>
        <w:t>cutout</w:t>
      </w:r>
      <w:proofErr w:type="spellEnd"/>
      <w:r>
        <w:t xml:space="preserve"> transmission (0.28 </w:t>
      </w:r>
      <w:r>
        <w:sym w:font="Wingdings" w:char="F0E0"/>
      </w:r>
      <w:r>
        <w:t xml:space="preserve"> 0.5) </w:t>
      </w:r>
      <w:r>
        <w:sym w:font="Wingdings" w:char="F0E0"/>
      </w:r>
      <w:r>
        <w:t xml:space="preserve"> rien</w:t>
      </w:r>
    </w:p>
    <w:p w:rsidR="00954BC3" w:rsidRDefault="00954BC3" w:rsidP="00954BC3">
      <w:pPr>
        <w:pStyle w:val="Paragraphedeliste"/>
        <w:numPr>
          <w:ilvl w:val="1"/>
          <w:numId w:val="12"/>
        </w:numPr>
      </w:pPr>
      <w:r>
        <w:t>Augmentation de l’</w:t>
      </w:r>
      <w:proofErr w:type="spellStart"/>
      <w:r>
        <w:t>applicator</w:t>
      </w:r>
      <w:proofErr w:type="spellEnd"/>
      <w:r>
        <w:t xml:space="preserve"> transmission (0.5 </w:t>
      </w:r>
      <w:r>
        <w:sym w:font="Wingdings" w:char="F0E0"/>
      </w:r>
      <w:r>
        <w:t xml:space="preserve"> 0.9) </w:t>
      </w:r>
      <w:r>
        <w:sym w:font="Wingdings" w:char="F0E0"/>
      </w:r>
      <w:r>
        <w:t xml:space="preserve"> pas de changement majeur</w:t>
      </w:r>
    </w:p>
    <w:p w:rsidR="00954BC3" w:rsidRDefault="00954BC3" w:rsidP="00954BC3">
      <w:pPr>
        <w:pStyle w:val="Paragraphedeliste"/>
        <w:numPr>
          <w:ilvl w:val="1"/>
          <w:numId w:val="12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2529205</wp:posOffset>
            </wp:positionH>
            <wp:positionV relativeFrom="paragraph">
              <wp:posOffset>188595</wp:posOffset>
            </wp:positionV>
            <wp:extent cx="3524250" cy="14097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Augmentation du photon relative </w:t>
      </w:r>
      <w:proofErr w:type="spellStart"/>
      <w:r>
        <w:t>weight</w:t>
      </w:r>
      <w:proofErr w:type="spellEnd"/>
      <w:r>
        <w:t xml:space="preserve"> (0.55 </w:t>
      </w:r>
      <w:r>
        <w:sym w:font="Wingdings" w:char="F0E0"/>
      </w:r>
      <w:r>
        <w:t xml:space="preserve"> 1) </w:t>
      </w:r>
      <w:r>
        <w:sym w:font="Wingdings" w:char="F0E0"/>
      </w:r>
      <w:r>
        <w:t xml:space="preserve"> aucun changement sur les </w:t>
      </w:r>
      <w:proofErr w:type="spellStart"/>
      <w:r>
        <w:t>applicator</w:t>
      </w:r>
      <w:proofErr w:type="spellEnd"/>
      <w:r>
        <w:t xml:space="preserve"> mais gros changement sur l’open</w:t>
      </w:r>
    </w:p>
    <w:p w:rsidR="00954BC3" w:rsidRDefault="00954BC3" w:rsidP="00954BC3"/>
    <w:p w:rsidR="00954BC3" w:rsidRDefault="00954BC3" w:rsidP="00954BC3"/>
    <w:p w:rsidR="00954BC3" w:rsidRDefault="00954BC3" w:rsidP="00954BC3"/>
    <w:p w:rsidR="00954BC3" w:rsidRDefault="00954BC3" w:rsidP="00954BC3"/>
    <w:p w:rsidR="00954BC3" w:rsidRDefault="00954BC3" w:rsidP="00954BC3"/>
    <w:p w:rsidR="00954BC3" w:rsidRDefault="00954BC3" w:rsidP="00954BC3">
      <w:pPr>
        <w:pStyle w:val="Paragraphedeliste"/>
        <w:numPr>
          <w:ilvl w:val="0"/>
          <w:numId w:val="12"/>
        </w:numPr>
      </w:pPr>
      <w:r>
        <w:t xml:space="preserve">Augmentation de la fluence distribution </w:t>
      </w:r>
      <w:proofErr w:type="spellStart"/>
      <w:r>
        <w:t>width</w:t>
      </w:r>
      <w:proofErr w:type="spellEnd"/>
      <w:r>
        <w:t xml:space="preserve"> dans Source Phase </w:t>
      </w:r>
      <w:proofErr w:type="spellStart"/>
      <w:r>
        <w:t>Space</w:t>
      </w:r>
      <w:proofErr w:type="spellEnd"/>
      <w:r>
        <w:t xml:space="preserve"> (0.77 </w:t>
      </w:r>
      <w:r>
        <w:sym w:font="Wingdings" w:char="F0E0"/>
      </w:r>
      <w:r>
        <w:t xml:space="preserve"> 1)</w:t>
      </w:r>
      <w:r w:rsidR="00A72DC6">
        <w:t xml:space="preserve"> </w:t>
      </w:r>
      <w:r w:rsidR="00A72DC6">
        <w:sym w:font="Wingdings" w:char="F0E0"/>
      </w:r>
      <w:r w:rsidR="00A72DC6">
        <w:t xml:space="preserve"> Rien sur la queue du PDD</w:t>
      </w:r>
    </w:p>
    <w:p w:rsidR="00A72DC6" w:rsidRDefault="00A72DC6" w:rsidP="00A72DC6">
      <w:pPr>
        <w:rPr>
          <w:i/>
          <w:sz w:val="32"/>
        </w:rPr>
      </w:pPr>
      <w:r>
        <w:rPr>
          <w:i/>
          <w:sz w:val="32"/>
        </w:rPr>
        <w:t>La normalisation ne rehausse pas la queue du PDD, juste la partie électronique</w:t>
      </w:r>
    </w:p>
    <w:p w:rsidR="00A72DC6" w:rsidRPr="00A72DC6" w:rsidRDefault="006537A9" w:rsidP="00A72DC6">
      <w:r>
        <w:t>Photon dose normalization</w:t>
      </w:r>
      <w:bookmarkStart w:id="0" w:name="_GoBack"/>
      <w:bookmarkEnd w:id="0"/>
    </w:p>
    <w:sectPr w:rsidR="00A72DC6" w:rsidRPr="00A72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669"/>
    <w:multiLevelType w:val="hybridMultilevel"/>
    <w:tmpl w:val="9DD21070"/>
    <w:lvl w:ilvl="0" w:tplc="EF761B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3D7D"/>
    <w:multiLevelType w:val="hybridMultilevel"/>
    <w:tmpl w:val="D84EC930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202F7"/>
    <w:multiLevelType w:val="multilevel"/>
    <w:tmpl w:val="D16C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5" w15:restartNumberingAfterBreak="0">
    <w:nsid w:val="56070F5F"/>
    <w:multiLevelType w:val="multilevel"/>
    <w:tmpl w:val="B790AA8A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9F20720"/>
    <w:multiLevelType w:val="multilevel"/>
    <w:tmpl w:val="F0FEE54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C3"/>
    <w:rsid w:val="001B14E0"/>
    <w:rsid w:val="003569ED"/>
    <w:rsid w:val="006537A9"/>
    <w:rsid w:val="00817247"/>
    <w:rsid w:val="00954BC3"/>
    <w:rsid w:val="00A72DC6"/>
    <w:rsid w:val="00C45C2E"/>
    <w:rsid w:val="00CE6093"/>
    <w:rsid w:val="00E8772D"/>
    <w:rsid w:val="00F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08BF"/>
  <w15:chartTrackingRefBased/>
  <w15:docId w15:val="{2104AD24-FC2B-4828-BADD-6A46FB6D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7247"/>
    <w:pPr>
      <w:keepNext/>
      <w:keepLines/>
      <w:numPr>
        <w:numId w:val="9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numPr>
        <w:ilvl w:val="1"/>
        <w:numId w:val="9"/>
      </w:numPr>
      <w:tabs>
        <w:tab w:val="num" w:pos="720"/>
      </w:tabs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8772D"/>
    <w:pPr>
      <w:keepNext/>
      <w:keepLines/>
      <w:numPr>
        <w:numId w:val="11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772D"/>
    <w:rPr>
      <w:rFonts w:ascii="Times New Roman" w:eastAsiaTheme="majorEastAsia" w:hAnsi="Times New Roman" w:cstheme="majorBidi"/>
      <w:i/>
      <w:iCs/>
    </w:rPr>
  </w:style>
  <w:style w:type="paragraph" w:styleId="Paragraphedeliste">
    <w:name w:val="List Paragraph"/>
    <w:basedOn w:val="Normal"/>
    <w:uiPriority w:val="34"/>
    <w:qFormat/>
    <w:rsid w:val="0095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3</cp:revision>
  <dcterms:created xsi:type="dcterms:W3CDTF">2022-09-14T06:45:00Z</dcterms:created>
  <dcterms:modified xsi:type="dcterms:W3CDTF">2022-09-14T07:27:00Z</dcterms:modified>
</cp:coreProperties>
</file>