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62" w:rsidRPr="005D1B8E" w:rsidRDefault="00AF2B62" w:rsidP="00AF2B62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5D1B8E">
        <w:rPr>
          <w:rFonts w:cstheme="minorHAnsi"/>
          <w:b/>
          <w:sz w:val="32"/>
          <w:szCs w:val="32"/>
        </w:rPr>
        <w:t>PROGRAMACIÓN Y TEMA PARA LA</w:t>
      </w:r>
      <w:r w:rsidR="0083640C">
        <w:rPr>
          <w:rFonts w:cstheme="minorHAnsi"/>
          <w:b/>
          <w:sz w:val="32"/>
          <w:szCs w:val="32"/>
        </w:rPr>
        <w:t xml:space="preserve"> </w:t>
      </w:r>
      <w:bookmarkStart w:id="0" w:name="_GoBack"/>
      <w:bookmarkEnd w:id="0"/>
    </w:p>
    <w:p w:rsidR="00AF2B62" w:rsidRPr="005D1B8E" w:rsidRDefault="00AF2B62" w:rsidP="00AF2B62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5D1B8E">
        <w:rPr>
          <w:rFonts w:cstheme="minorHAnsi"/>
          <w:b/>
          <w:sz w:val="32"/>
          <w:szCs w:val="32"/>
        </w:rPr>
        <w:t>La Casa De Formación Integral</w:t>
      </w:r>
    </w:p>
    <w:p w:rsidR="00AF2B62" w:rsidRPr="005D1B8E" w:rsidRDefault="00AF2B62" w:rsidP="00AF2B62">
      <w:pPr>
        <w:pStyle w:val="Sinespaciado"/>
        <w:jc w:val="center"/>
        <w:rPr>
          <w:rFonts w:cstheme="minorHAnsi"/>
          <w:b/>
          <w:sz w:val="32"/>
          <w:szCs w:val="32"/>
        </w:rPr>
      </w:pPr>
      <w:r w:rsidRPr="005D1B8E">
        <w:rPr>
          <w:rFonts w:cstheme="minorHAnsi"/>
          <w:b/>
          <w:sz w:val="32"/>
          <w:szCs w:val="32"/>
        </w:rPr>
        <w:t>Iglesia MOVER DE DIOS Cruzada Cristiana</w:t>
      </w:r>
    </w:p>
    <w:p w:rsidR="00AF2B62" w:rsidRPr="005D1B8E" w:rsidRDefault="00AF2B62" w:rsidP="00AF2B62">
      <w:pPr>
        <w:pStyle w:val="Sinespaciado"/>
        <w:jc w:val="center"/>
        <w:rPr>
          <w:rFonts w:cstheme="minorHAnsi"/>
          <w:sz w:val="32"/>
          <w:szCs w:val="32"/>
        </w:rPr>
      </w:pPr>
    </w:p>
    <w:p w:rsidR="00AF2B62" w:rsidRPr="005D1B8E" w:rsidRDefault="00AF2B62" w:rsidP="00AF2B62">
      <w:pPr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A)</w:t>
      </w:r>
      <w:r w:rsidRPr="005D1B8E">
        <w:rPr>
          <w:rFonts w:cstheme="minorHAnsi"/>
          <w:sz w:val="32"/>
          <w:szCs w:val="32"/>
        </w:rPr>
        <w:tab/>
      </w:r>
      <w:r w:rsidRPr="005D1B8E">
        <w:rPr>
          <w:rFonts w:cstheme="minorHAnsi"/>
          <w:b/>
          <w:sz w:val="32"/>
          <w:szCs w:val="32"/>
        </w:rPr>
        <w:t xml:space="preserve">Oración de apertura: </w:t>
      </w:r>
      <w:r w:rsidRPr="005D1B8E">
        <w:rPr>
          <w:rFonts w:cstheme="minorHAnsi"/>
          <w:sz w:val="32"/>
          <w:szCs w:val="32"/>
        </w:rPr>
        <w:t xml:space="preserve">(que no dure más de 30 segundos) </w:t>
      </w:r>
    </w:p>
    <w:p w:rsidR="00AF2B62" w:rsidRPr="005D1B8E" w:rsidRDefault="00AF2B62" w:rsidP="00AF2B62">
      <w:pPr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B)</w:t>
      </w:r>
      <w:r w:rsidRPr="005D1B8E">
        <w:rPr>
          <w:rFonts w:cstheme="minorHAnsi"/>
          <w:sz w:val="32"/>
          <w:szCs w:val="32"/>
        </w:rPr>
        <w:tab/>
      </w:r>
      <w:r w:rsidRPr="005D1B8E">
        <w:rPr>
          <w:rFonts w:cstheme="minorHAnsi"/>
          <w:b/>
          <w:sz w:val="32"/>
          <w:szCs w:val="32"/>
        </w:rPr>
        <w:t>Rompe hielo:</w:t>
      </w:r>
      <w:r w:rsidRPr="005D1B8E">
        <w:rPr>
          <w:rFonts w:cstheme="minorHAnsi"/>
          <w:sz w:val="32"/>
          <w:szCs w:val="32"/>
        </w:rPr>
        <w:t xml:space="preserve"> presentar nuevos, dinámica de integración, testimonios cortos pueden ser grabados por celular  o en vivo, video documental, actividades creativas, manualidades “todo basado en el tema de este día”</w:t>
      </w:r>
      <w:r w:rsidR="001442BE">
        <w:rPr>
          <w:rFonts w:cstheme="minorHAnsi"/>
          <w:sz w:val="32"/>
          <w:szCs w:val="32"/>
        </w:rPr>
        <w:t>.</w:t>
      </w:r>
    </w:p>
    <w:p w:rsidR="00AF2B62" w:rsidRPr="00F72FB4" w:rsidRDefault="00F72FB4" w:rsidP="00F72FB4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C) </w:t>
      </w:r>
      <w:r w:rsidR="00AF2B62" w:rsidRPr="005D1B8E">
        <w:rPr>
          <w:rFonts w:cstheme="minorHAnsi"/>
          <w:b/>
          <w:sz w:val="32"/>
          <w:szCs w:val="32"/>
        </w:rPr>
        <w:t xml:space="preserve">recolección de ofrenda voluntaria: </w:t>
      </w:r>
    </w:p>
    <w:p w:rsidR="005D1B8E" w:rsidRPr="005D1B8E" w:rsidRDefault="00F72FB4" w:rsidP="005D1B8E">
      <w:pPr>
        <w:pStyle w:val="Sinespaciad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Veamos lo que dice la b</w:t>
      </w:r>
      <w:r w:rsidR="005D1B8E" w:rsidRPr="005D1B8E">
        <w:rPr>
          <w:rFonts w:cstheme="minorHAnsi"/>
          <w:sz w:val="32"/>
          <w:szCs w:val="32"/>
        </w:rPr>
        <w:t>iblia, sobre el que da con alegría, para la obra de Dios.</w:t>
      </w: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2 corintios 9:7.</w:t>
      </w:r>
    </w:p>
    <w:p w:rsidR="005D1B8E" w:rsidRPr="005D1B8E" w:rsidRDefault="005D1B8E" w:rsidP="005D1B8E">
      <w:pPr>
        <w:pStyle w:val="Sinespaciado"/>
        <w:jc w:val="both"/>
        <w:rPr>
          <w:rFonts w:cstheme="minorHAnsi"/>
          <w:i/>
          <w:sz w:val="32"/>
          <w:szCs w:val="32"/>
        </w:rPr>
      </w:pPr>
      <w:r w:rsidRPr="005D1B8E">
        <w:rPr>
          <w:rFonts w:cstheme="minorHAnsi"/>
          <w:i/>
          <w:sz w:val="32"/>
          <w:szCs w:val="32"/>
        </w:rPr>
        <w:t>“Cada uno dé como propuso en su corazón; no con tristeza, ni por necesidad, porque Dios ama al dador alegre”</w:t>
      </w: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- La pregunta que nos debemos hacer es la siguiente: ¿Estamos dando para la obra de Dios con tristeza o porque vemos a Dios con necesidad? Esta preciosa palabra nos dice, que Dios ama al dador alegre.</w:t>
      </w:r>
    </w:p>
    <w:p w:rsidR="00AF2B62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Dios ve el corazón, por tal motivo; si hay alegría en él; podemos estar seguros que Dios nos devolverá con abundancia; lo que demos para la obra de Dios, ¿Ustedes lo creen?</w:t>
      </w: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 xml:space="preserve">(Hacer oración corta) </w:t>
      </w:r>
    </w:p>
    <w:p w:rsidR="005D1B8E" w:rsidRP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5D1B8E" w:rsidRDefault="005D1B8E" w:rsidP="005D1B8E">
      <w:pPr>
        <w:pStyle w:val="Sinespaciado"/>
        <w:jc w:val="both"/>
        <w:rPr>
          <w:rFonts w:cstheme="minorHAnsi"/>
          <w:sz w:val="32"/>
          <w:szCs w:val="32"/>
        </w:rPr>
      </w:pPr>
      <w:r w:rsidRPr="005D1B8E">
        <w:rPr>
          <w:rFonts w:cstheme="minorHAnsi"/>
          <w:sz w:val="32"/>
          <w:szCs w:val="32"/>
        </w:rPr>
        <w:t>A continuación</w:t>
      </w:r>
      <w:r w:rsidR="002B0A74">
        <w:rPr>
          <w:rFonts w:cstheme="minorHAnsi"/>
          <w:sz w:val="32"/>
          <w:szCs w:val="32"/>
        </w:rPr>
        <w:t>,</w:t>
      </w:r>
      <w:r w:rsidRPr="005D1B8E">
        <w:rPr>
          <w:rFonts w:cstheme="minorHAnsi"/>
          <w:sz w:val="32"/>
          <w:szCs w:val="32"/>
        </w:rPr>
        <w:t xml:space="preserve"> el tema para las células de esta semana</w:t>
      </w:r>
      <w:r w:rsidR="002B0A74">
        <w:rPr>
          <w:rFonts w:cstheme="minorHAnsi"/>
          <w:sz w:val="32"/>
          <w:szCs w:val="32"/>
        </w:rPr>
        <w:t>:</w:t>
      </w:r>
      <w:r w:rsidRPr="005D1B8E">
        <w:rPr>
          <w:rFonts w:cstheme="minorHAnsi"/>
          <w:sz w:val="32"/>
          <w:szCs w:val="32"/>
        </w:rPr>
        <w:t xml:space="preserve"> </w:t>
      </w:r>
    </w:p>
    <w:p w:rsidR="006E0680" w:rsidRDefault="006E0680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4A2260" w:rsidRDefault="004A2260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4A2260" w:rsidRPr="005D1B8E" w:rsidRDefault="004A2260" w:rsidP="005D1B8E">
      <w:pPr>
        <w:pStyle w:val="Sinespaciado"/>
        <w:jc w:val="both"/>
        <w:rPr>
          <w:rFonts w:cstheme="minorHAnsi"/>
          <w:sz w:val="32"/>
          <w:szCs w:val="32"/>
        </w:rPr>
      </w:pPr>
    </w:p>
    <w:p w:rsidR="006B2C15" w:rsidRPr="006E0680" w:rsidRDefault="006B2C15" w:rsidP="006B2C15">
      <w:pPr>
        <w:pStyle w:val="Sinespaciado"/>
        <w:jc w:val="center"/>
        <w:rPr>
          <w:rFonts w:ascii="Arial Black" w:hAnsi="Arial Black" w:cstheme="minorHAnsi"/>
          <w:b/>
          <w:sz w:val="32"/>
          <w:szCs w:val="32"/>
          <w:lang w:val="es-CO"/>
        </w:rPr>
      </w:pPr>
      <w:r w:rsidRPr="006E0680">
        <w:rPr>
          <w:rFonts w:ascii="Arial Black" w:hAnsi="Arial Black" w:cstheme="minorHAnsi"/>
          <w:b/>
          <w:sz w:val="32"/>
          <w:szCs w:val="32"/>
          <w:lang w:val="es-CO"/>
        </w:rPr>
        <w:lastRenderedPageBreak/>
        <w:t>JESÚS</w:t>
      </w:r>
    </w:p>
    <w:p w:rsidR="00C00805" w:rsidRPr="006E0680" w:rsidRDefault="006B2C15" w:rsidP="006B2C15">
      <w:pPr>
        <w:pStyle w:val="Sinespaciado"/>
        <w:jc w:val="center"/>
        <w:rPr>
          <w:rFonts w:ascii="Arial Black" w:hAnsi="Arial Black" w:cstheme="minorHAnsi"/>
          <w:b/>
          <w:sz w:val="32"/>
          <w:szCs w:val="32"/>
          <w:lang w:val="es-CO"/>
        </w:rPr>
      </w:pPr>
      <w:r w:rsidRPr="006E0680">
        <w:rPr>
          <w:rFonts w:ascii="Arial Black" w:hAnsi="Arial Black" w:cstheme="minorHAnsi"/>
          <w:b/>
          <w:sz w:val="32"/>
          <w:szCs w:val="32"/>
          <w:lang w:val="es-CO"/>
        </w:rPr>
        <w:t>LA PUERTA ESTRECHA</w:t>
      </w:r>
    </w:p>
    <w:p w:rsidR="006B2C15" w:rsidRPr="005D1B8E" w:rsidRDefault="006B2C15" w:rsidP="006B2C15">
      <w:pPr>
        <w:pStyle w:val="Sinespaciado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sz w:val="32"/>
          <w:szCs w:val="32"/>
          <w:lang w:val="es-CO"/>
        </w:rPr>
        <w:t>Juan 10:9 “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Yo soy la puerta; el que por mí entrare, será salvo; y entrará, y saldrá, y hallará pastos”</w:t>
      </w:r>
    </w:p>
    <w:p w:rsidR="006B2C15" w:rsidRPr="005D1B8E" w:rsidRDefault="006B2C15" w:rsidP="006B2C15">
      <w:pPr>
        <w:pStyle w:val="Sinespaciado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F504D" w:rsidRPr="005D1B8E" w:rsidRDefault="006B2C15" w:rsidP="006B2C15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TAREA: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para la exposición de este mensaje, deben iniciar mostrando dos puertas: una ancha; cuyas puertas están abiertas, deben colocar dentro del espacio de la puerta un listado de todo aquello; que lleva a la perdición (vicios, codicia</w:t>
      </w:r>
      <w:r w:rsidR="00C36A7B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mentiras, </w:t>
      </w:r>
      <w:r w:rsidR="00C36A7B" w:rsidRPr="005D1B8E">
        <w:rPr>
          <w:rFonts w:cstheme="minorHAnsi"/>
          <w:color w:val="000000"/>
          <w:sz w:val="32"/>
          <w:szCs w:val="32"/>
          <w:shd w:val="clear" w:color="auto" w:fill="FFFFFF"/>
        </w:rPr>
        <w:t>religiosidad,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2F70C2" w:rsidRPr="005D1B8E">
        <w:rPr>
          <w:rFonts w:cstheme="minorHAnsi"/>
          <w:color w:val="000000"/>
          <w:sz w:val="32"/>
          <w:szCs w:val="32"/>
          <w:shd w:val="clear" w:color="auto" w:fill="FFFFFF"/>
        </w:rPr>
        <w:t>etc.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>). Luego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hacer otra puerta bonita pero estrecha, debe estar abierta y dentro de ella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pintar un panorama de ovejas pastando en un gran prado verde, sobre la puerta debe ir la siguiente escritura (JESÚS EL SALVADOR DEL MUNDO).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A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>mbas puertas deben ser dibujadas cada una en pliego de cartulina completo. Pegarlas en</w:t>
      </w:r>
      <w:r w:rsidR="00624A71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un </w:t>
      </w:r>
      <w:r w:rsidR="00BF504D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lugar visible</w:t>
      </w:r>
      <w:r w:rsidR="00B4507E" w:rsidRPr="005D1B8E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B4507E" w:rsidRPr="005D1B8E" w:rsidRDefault="00B4507E" w:rsidP="006B2C15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4507E" w:rsidRPr="005D1B8E" w:rsidRDefault="00B4507E" w:rsidP="006B2C15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El predicador debe iniciar mostrando la puerta ancha, mostrando todas aquellas cosas que son de fácil acceso a la perdición.</w:t>
      </w:r>
    </w:p>
    <w:p w:rsidR="00B4507E" w:rsidRPr="005D1B8E" w:rsidRDefault="00B4507E" w:rsidP="006B2C15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4507E" w:rsidRPr="005D1B8E" w:rsidRDefault="00B4507E" w:rsidP="006B2C15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4507E" w:rsidRPr="00816547" w:rsidRDefault="00B4507E" w:rsidP="00B4507E">
      <w:pPr>
        <w:pStyle w:val="Sinespaciado"/>
        <w:numPr>
          <w:ilvl w:val="0"/>
          <w:numId w:val="1"/>
        </w:num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>Ve</w:t>
      </w:r>
      <w:r w:rsidR="002F70C2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>a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>mos lo que dice</w:t>
      </w:r>
      <w:r w:rsidR="00FA774C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la 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biblia sobre</w:t>
      </w:r>
      <w:r w:rsidR="002F70C2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estos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r w:rsidR="002F70C2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dos 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caminos; ya sea </w:t>
      </w:r>
      <w:r w:rsidR="002F70C2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el de la 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perdición o </w:t>
      </w:r>
      <w:r w:rsidR="002F70C2"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el de </w:t>
      </w: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la vida eterna:</w:t>
      </w:r>
    </w:p>
    <w:p w:rsidR="00B4507E" w:rsidRPr="005D1B8E" w:rsidRDefault="00B4507E" w:rsidP="00B4507E">
      <w:pPr>
        <w:pStyle w:val="Sinespaciado"/>
        <w:ind w:left="720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4507E" w:rsidRPr="005D1B8E" w:rsidRDefault="00B4507E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Leer proverbios 14:12</w:t>
      </w:r>
    </w:p>
    <w:p w:rsidR="00B4507E" w:rsidRPr="005D1B8E" w:rsidRDefault="00B4507E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Leer proverbios 15:24</w:t>
      </w:r>
    </w:p>
    <w:p w:rsidR="00B33B03" w:rsidRPr="005D1B8E" w:rsidRDefault="002F70C2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Leer </w:t>
      </w:r>
      <w:r w:rsidR="00B33B03" w:rsidRPr="005D1B8E">
        <w:rPr>
          <w:rFonts w:cstheme="minorHAnsi"/>
          <w:color w:val="000000"/>
          <w:sz w:val="32"/>
          <w:szCs w:val="32"/>
          <w:shd w:val="clear" w:color="auto" w:fill="FFFFFF"/>
        </w:rPr>
        <w:t>Deuteronomio 32:4</w:t>
      </w:r>
    </w:p>
    <w:p w:rsidR="00B33B03" w:rsidRPr="005D1B8E" w:rsidRDefault="002F70C2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Leer </w:t>
      </w:r>
      <w:r w:rsidR="00B33B03" w:rsidRPr="005D1B8E">
        <w:rPr>
          <w:rFonts w:cstheme="minorHAnsi"/>
          <w:color w:val="000000"/>
          <w:sz w:val="32"/>
          <w:szCs w:val="32"/>
          <w:shd w:val="clear" w:color="auto" w:fill="FFFFFF"/>
        </w:rPr>
        <w:t>Josué 22:5</w:t>
      </w:r>
    </w:p>
    <w:p w:rsidR="00B33B03" w:rsidRPr="005D1B8E" w:rsidRDefault="002F70C2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Leer </w:t>
      </w:r>
      <w:r w:rsidR="00B33B03" w:rsidRPr="005D1B8E">
        <w:rPr>
          <w:rFonts w:cstheme="minorHAnsi"/>
          <w:color w:val="000000"/>
          <w:sz w:val="32"/>
          <w:szCs w:val="32"/>
          <w:shd w:val="clear" w:color="auto" w:fill="FFFFFF"/>
        </w:rPr>
        <w:t>Job 34:21</w:t>
      </w:r>
    </w:p>
    <w:p w:rsidR="00B33B03" w:rsidRPr="005D1B8E" w:rsidRDefault="002F70C2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Leer </w:t>
      </w:r>
      <w:r w:rsidR="00B33B03" w:rsidRPr="005D1B8E">
        <w:rPr>
          <w:rFonts w:cstheme="minorHAnsi"/>
          <w:color w:val="000000"/>
          <w:sz w:val="32"/>
          <w:szCs w:val="32"/>
          <w:shd w:val="clear" w:color="auto" w:fill="FFFFFF"/>
        </w:rPr>
        <w:t>Proverbios 14:2</w:t>
      </w:r>
    </w:p>
    <w:p w:rsidR="00B33B03" w:rsidRPr="005D1B8E" w:rsidRDefault="002F70C2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Leer </w:t>
      </w:r>
      <w:r w:rsidR="00B33B03" w:rsidRPr="005D1B8E">
        <w:rPr>
          <w:rFonts w:cstheme="minorHAnsi"/>
          <w:color w:val="000000"/>
          <w:sz w:val="32"/>
          <w:szCs w:val="32"/>
          <w:shd w:val="clear" w:color="auto" w:fill="FFFFFF"/>
        </w:rPr>
        <w:t>Proverbios 31:3</w:t>
      </w:r>
    </w:p>
    <w:p w:rsidR="00FA774C" w:rsidRPr="005D1B8E" w:rsidRDefault="00FA774C" w:rsidP="00B4507E">
      <w:pPr>
        <w:pStyle w:val="Sinespaciado"/>
        <w:numPr>
          <w:ilvl w:val="0"/>
          <w:numId w:val="3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Leer Juan 14:6</w:t>
      </w:r>
    </w:p>
    <w:p w:rsidR="002F70C2" w:rsidRPr="005D1B8E" w:rsidRDefault="002F70C2" w:rsidP="002F70C2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A774C" w:rsidRPr="00816547" w:rsidRDefault="00FA774C" w:rsidP="002F70C2">
      <w:pPr>
        <w:pStyle w:val="Sinespaciado"/>
        <w:numPr>
          <w:ilvl w:val="0"/>
          <w:numId w:val="1"/>
        </w:num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Ahora analicemos al Señor Jesús como la puerta estrecha que lleva a la salvación:</w:t>
      </w:r>
    </w:p>
    <w:p w:rsidR="00FA774C" w:rsidRPr="005D1B8E" w:rsidRDefault="00FA774C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F70C2" w:rsidRPr="005D1B8E" w:rsidRDefault="00FA774C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(El predicador debe señalar el dibujo de la puerta estrecha  y  leer juan 10:9) </w:t>
      </w:r>
    </w:p>
    <w:p w:rsidR="00FA774C" w:rsidRPr="005D1B8E" w:rsidRDefault="00FA774C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AE46B4" w:rsidRPr="005D1B8E" w:rsidRDefault="00FA774C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Explicación sobre la puerta estrecha: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para algunos entregar su vida al señorío de Cristo, no es fácil; por lo tanto el camino de la fe cristiana se les hace más difícil. </w:t>
      </w:r>
      <w:r w:rsidR="00AE46B4" w:rsidRPr="005D1B8E">
        <w:rPr>
          <w:rFonts w:cstheme="minorHAnsi"/>
          <w:color w:val="000000"/>
          <w:sz w:val="32"/>
          <w:szCs w:val="32"/>
          <w:shd w:val="clear" w:color="auto" w:fill="FFFFFF"/>
        </w:rPr>
        <w:t>Algunos de ellos, todavía sienten la pasión por el pecado en sus corazones.</w:t>
      </w:r>
    </w:p>
    <w:p w:rsidR="00FA774C" w:rsidRPr="005D1B8E" w:rsidRDefault="00AE46B4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Para otros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la puerta estrecha se les hace menos incomoda; ya que ellos anhelaban en su corazón encontrar a Cristo, porque  ya estaban fatigados </w:t>
      </w:r>
      <w:r w:rsidR="00FA774C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de una vida de pecado; disfrutando así de servir a Dios con libertad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aunque se presenten inconvenientes en el camino.</w:t>
      </w:r>
    </w:p>
    <w:p w:rsidR="00AE46B4" w:rsidRPr="005D1B8E" w:rsidRDefault="00AE46B4" w:rsidP="00FA774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AE46B4" w:rsidRPr="00816547" w:rsidRDefault="00AE46B4" w:rsidP="00AE46B4">
      <w:pPr>
        <w:pStyle w:val="Sinespaciado"/>
        <w:numPr>
          <w:ilvl w:val="0"/>
          <w:numId w:val="1"/>
        </w:num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>Hagamos un conversatorio sobre el tema que estamos viendo</w:t>
      </w:r>
    </w:p>
    <w:p w:rsidR="00AE46B4" w:rsidRPr="00816547" w:rsidRDefault="00AE46B4" w:rsidP="00AE46B4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AE46B4" w:rsidRPr="005D1B8E" w:rsidRDefault="00AE46B4" w:rsidP="00AE46B4">
      <w:pPr>
        <w:pStyle w:val="Sinespaciado"/>
        <w:numPr>
          <w:ilvl w:val="0"/>
          <w:numId w:val="4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¿ </w:t>
      </w:r>
      <w:r w:rsidR="002B0A74">
        <w:rPr>
          <w:rFonts w:cstheme="minorHAnsi"/>
          <w:color w:val="000000"/>
          <w:sz w:val="32"/>
          <w:szCs w:val="32"/>
          <w:shd w:val="clear" w:color="auto" w:fill="FFFFFF"/>
        </w:rPr>
        <w:t>Q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ué opina usted sobre este tema? ( preguntarle a cada participante)</w:t>
      </w:r>
    </w:p>
    <w:p w:rsidR="00AE46B4" w:rsidRPr="005D1B8E" w:rsidRDefault="00CA2233" w:rsidP="00AE46B4">
      <w:pPr>
        <w:pStyle w:val="Sinespaciado"/>
        <w:numPr>
          <w:ilvl w:val="0"/>
          <w:numId w:val="4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¿L</w:t>
      </w:r>
      <w:r w:rsidR="00AE46B4" w:rsidRPr="005D1B8E">
        <w:rPr>
          <w:rFonts w:cstheme="minorHAnsi"/>
          <w:color w:val="000000"/>
          <w:sz w:val="32"/>
          <w:szCs w:val="32"/>
          <w:shd w:val="clear" w:color="auto" w:fill="FFFFFF"/>
        </w:rPr>
        <w:t>e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h</w:t>
      </w:r>
      <w:r w:rsidR="00AE46B4"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a sido difícil cruzar la puerta estrecha?, ¿sí o no?, ¿Por qué? </w:t>
      </w:r>
    </w:p>
    <w:p w:rsidR="00AE46B4" w:rsidRPr="005D1B8E" w:rsidRDefault="004B4D80" w:rsidP="00AE46B4">
      <w:pPr>
        <w:pStyle w:val="Sinespaciado"/>
        <w:numPr>
          <w:ilvl w:val="0"/>
          <w:numId w:val="4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¿</w:t>
      </w:r>
      <w:r w:rsidR="008D371C" w:rsidRPr="005D1B8E">
        <w:rPr>
          <w:rFonts w:cstheme="minorHAnsi"/>
          <w:color w:val="000000"/>
          <w:sz w:val="32"/>
          <w:szCs w:val="32"/>
          <w:shd w:val="clear" w:color="auto" w:fill="FFFFFF"/>
        </w:rPr>
        <w:t>Qué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tanto usted conoce de</w:t>
      </w:r>
      <w:r w:rsidR="00CA223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la persona de Cristo?</w:t>
      </w:r>
    </w:p>
    <w:p w:rsidR="008D371C" w:rsidRPr="005D1B8E" w:rsidRDefault="008D371C" w:rsidP="008D371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8D371C" w:rsidRPr="005D1B8E" w:rsidRDefault="008D371C" w:rsidP="008D371C">
      <w:pPr>
        <w:pStyle w:val="Sinespaciado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8D371C" w:rsidRPr="005D1B8E" w:rsidRDefault="008D371C" w:rsidP="008D371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Conclusión: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en el mundo pueden existir aparentes, maravillosas y deleitosas propuestas, pero de nada sirve que ganemos al mundo entero y perdamos nuestra alma. El camino de la vanidad, el deleite, y los placeres temporales</w:t>
      </w:r>
      <w:r w:rsidR="00CA2233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solo traen consecuencias que enferman el cuerpo, afligen el alma y nos separan de tener comunión con Dios. Entregar nuestra vida a Cristo, no viene por presión, ni obligación, ni mucho menos por prohibición de las cosas 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del mundo. Entregamos nuestra vida a Cristo</w:t>
      </w:r>
      <w:r w:rsidR="00CA2233"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porque  es tan grande el amor que Él nos tiene, que no quiere que ninguno se pierda; si no que todos procedamos a un arrepentimiento voluntario.</w:t>
      </w:r>
    </w:p>
    <w:p w:rsidR="008D371C" w:rsidRPr="005D1B8E" w:rsidRDefault="008D371C" w:rsidP="008D371C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>Pregunta</w:t>
      </w:r>
      <w:r w:rsidR="00CA2233">
        <w:rPr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5D1B8E">
        <w:rPr>
          <w:rFonts w:cstheme="minorHAnsi"/>
          <w:color w:val="000000"/>
          <w:sz w:val="32"/>
          <w:szCs w:val="32"/>
          <w:shd w:val="clear" w:color="auto" w:fill="FFFFFF"/>
        </w:rPr>
        <w:t xml:space="preserve"> ¿desea usted entrar por esta puerta estrecha? Hagamos  juntos la oración de fe.  </w:t>
      </w:r>
    </w:p>
    <w:p w:rsidR="002F70C2" w:rsidRDefault="002F70C2" w:rsidP="002F70C2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816547" w:rsidRPr="007C61D2" w:rsidRDefault="00816547" w:rsidP="002F70C2">
      <w:pPr>
        <w:pStyle w:val="Sinespaciado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816547">
        <w:rPr>
          <w:rFonts w:cstheme="minorHAnsi"/>
          <w:b/>
          <w:color w:val="000000"/>
          <w:sz w:val="32"/>
          <w:szCs w:val="32"/>
          <w:shd w:val="clear" w:color="auto" w:fill="FFFFFF"/>
        </w:rPr>
        <w:t>Canción para ministrar: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perfume a tus pies</w:t>
      </w:r>
      <w:r w:rsidR="007C61D2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r w:rsidR="007C61D2" w:rsidRPr="007C61D2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L</w:t>
      </w:r>
      <w:r w:rsidRPr="007C61D2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ink: https://www.youtube.com/watch?v=gXQq_gQg_IM</w:t>
      </w:r>
    </w:p>
    <w:p w:rsidR="00B33B03" w:rsidRPr="007C61D2" w:rsidRDefault="00B33B03" w:rsidP="00B33B03">
      <w:pPr>
        <w:pStyle w:val="Sinespaciado"/>
        <w:ind w:left="1440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</w:p>
    <w:p w:rsidR="007C61D2" w:rsidRDefault="00816547" w:rsidP="006E0680">
      <w:pPr>
        <w:jc w:val="both"/>
        <w:rPr>
          <w:sz w:val="32"/>
          <w:szCs w:val="32"/>
        </w:rPr>
      </w:pPr>
      <w:r w:rsidRPr="00224F5E">
        <w:rPr>
          <w:b/>
          <w:sz w:val="32"/>
          <w:szCs w:val="32"/>
        </w:rPr>
        <w:t>Actividad final:</w:t>
      </w:r>
      <w:r w:rsidRPr="00224F5E">
        <w:rPr>
          <w:sz w:val="32"/>
          <w:szCs w:val="32"/>
        </w:rPr>
        <w:t xml:space="preserve"> (oración de despedida, no debe durar más de 30 segundos). Tiempo para compartir un dulcecito o si lo desea un refrigerio. </w:t>
      </w:r>
    </w:p>
    <w:p w:rsidR="006B2C15" w:rsidRDefault="00816547" w:rsidP="006E0680">
      <w:pPr>
        <w:jc w:val="both"/>
        <w:rPr>
          <w:sz w:val="32"/>
          <w:szCs w:val="32"/>
        </w:rPr>
      </w:pPr>
      <w:r w:rsidRPr="00224F5E">
        <w:rPr>
          <w:sz w:val="32"/>
          <w:szCs w:val="32"/>
        </w:rPr>
        <w:t xml:space="preserve">El tiempo estimado para desarrollar la célula es de una  hora y </w:t>
      </w:r>
      <w:r>
        <w:rPr>
          <w:sz w:val="32"/>
          <w:szCs w:val="32"/>
        </w:rPr>
        <w:t xml:space="preserve">quince </w:t>
      </w:r>
      <w:r w:rsidRPr="00224F5E">
        <w:rPr>
          <w:sz w:val="32"/>
          <w:szCs w:val="32"/>
        </w:rPr>
        <w:t>minutos.</w:t>
      </w:r>
    </w:p>
    <w:p w:rsidR="00E5412E" w:rsidRDefault="00E5412E" w:rsidP="006E0680">
      <w:pPr>
        <w:jc w:val="both"/>
        <w:rPr>
          <w:sz w:val="32"/>
          <w:szCs w:val="32"/>
        </w:rPr>
      </w:pPr>
    </w:p>
    <w:p w:rsidR="00E5412E" w:rsidRPr="00E5412E" w:rsidRDefault="00E5412E" w:rsidP="00E5412E">
      <w:pPr>
        <w:jc w:val="right"/>
        <w:rPr>
          <w:i/>
          <w:sz w:val="28"/>
          <w:szCs w:val="32"/>
        </w:rPr>
      </w:pPr>
      <w:r>
        <w:rPr>
          <w:i/>
          <w:sz w:val="28"/>
          <w:szCs w:val="32"/>
        </w:rPr>
        <w:t>Tema realizado por: Pastor Jorge Hernán Piedrahita</w:t>
      </w:r>
    </w:p>
    <w:sectPr w:rsidR="00E5412E" w:rsidRPr="00E54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685A"/>
    <w:multiLevelType w:val="hybridMultilevel"/>
    <w:tmpl w:val="47725748"/>
    <w:lvl w:ilvl="0" w:tplc="9FD2C7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C10160"/>
    <w:multiLevelType w:val="hybridMultilevel"/>
    <w:tmpl w:val="AAD071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A6C85"/>
    <w:multiLevelType w:val="hybridMultilevel"/>
    <w:tmpl w:val="D842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C7152"/>
    <w:multiLevelType w:val="hybridMultilevel"/>
    <w:tmpl w:val="8F36890C"/>
    <w:lvl w:ilvl="0" w:tplc="DA30DF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D45A9"/>
    <w:multiLevelType w:val="hybridMultilevel"/>
    <w:tmpl w:val="2D44CF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5017E"/>
    <w:multiLevelType w:val="hybridMultilevel"/>
    <w:tmpl w:val="52CA7902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8665057"/>
    <w:multiLevelType w:val="hybridMultilevel"/>
    <w:tmpl w:val="C484B6A8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421D18"/>
    <w:multiLevelType w:val="hybridMultilevel"/>
    <w:tmpl w:val="006686D0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A2"/>
    <w:rsid w:val="001442BE"/>
    <w:rsid w:val="002B0A74"/>
    <w:rsid w:val="002F70C2"/>
    <w:rsid w:val="003E4F2D"/>
    <w:rsid w:val="004A2260"/>
    <w:rsid w:val="004B4D80"/>
    <w:rsid w:val="005D1B8E"/>
    <w:rsid w:val="00624A71"/>
    <w:rsid w:val="006428A2"/>
    <w:rsid w:val="006B2C15"/>
    <w:rsid w:val="006E0680"/>
    <w:rsid w:val="00792F06"/>
    <w:rsid w:val="007C61D2"/>
    <w:rsid w:val="00816547"/>
    <w:rsid w:val="0083640C"/>
    <w:rsid w:val="008D371C"/>
    <w:rsid w:val="00AE46B4"/>
    <w:rsid w:val="00AF2B62"/>
    <w:rsid w:val="00B33B03"/>
    <w:rsid w:val="00B4507E"/>
    <w:rsid w:val="00BF504D"/>
    <w:rsid w:val="00C00805"/>
    <w:rsid w:val="00C36A7B"/>
    <w:rsid w:val="00CA2233"/>
    <w:rsid w:val="00D57120"/>
    <w:rsid w:val="00E5412E"/>
    <w:rsid w:val="00F72FB4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B2C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2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B2C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F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19</cp:revision>
  <cp:lastPrinted>2018-08-14T22:41:00Z</cp:lastPrinted>
  <dcterms:created xsi:type="dcterms:W3CDTF">2018-08-14T20:37:00Z</dcterms:created>
  <dcterms:modified xsi:type="dcterms:W3CDTF">2019-06-27T21:55:00Z</dcterms:modified>
</cp:coreProperties>
</file>