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Software Requirements Specification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34495e"/>
        </w:rPr>
      </w:pPr>
      <w:r w:rsidDel="00000000" w:rsidR="00000000" w:rsidRPr="00000000">
        <w:rPr>
          <w:rFonts w:ascii="Arial" w:cs="Arial" w:eastAsia="Arial" w:hAnsi="Arial"/>
          <w:color w:val="34495e"/>
          <w:rtl w:val="0"/>
        </w:rPr>
        <w:t xml:space="preserve">for Distributed Information System for Fitness Center Management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Version:</w:t>
      </w:r>
      <w:r w:rsidDel="00000000" w:rsidR="00000000" w:rsidRPr="00000000">
        <w:rPr>
          <w:rFonts w:ascii="Arial" w:cs="Arial" w:eastAsia="Arial" w:hAnsi="Arial"/>
          <w:color w:val="000000"/>
          <w:rtl w:val="0"/>
        </w:rPr>
        <w:t xml:space="preserve"> 1.2 approved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Date:</w:t>
      </w:r>
      <w:r w:rsidDel="00000000" w:rsidR="00000000" w:rsidRPr="00000000">
        <w:rPr>
          <w:rFonts w:ascii="Arial" w:cs="Arial" w:eastAsia="Arial" w:hAnsi="Arial"/>
          <w:color w:val="000000"/>
          <w:rtl w:val="0"/>
        </w:rPr>
        <w:t xml:space="preserve"> May 11,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Status:</w:t>
      </w:r>
      <w:r w:rsidDel="00000000" w:rsidR="00000000" w:rsidRPr="00000000">
        <w:rPr>
          <w:rFonts w:ascii="Arial" w:cs="Arial" w:eastAsia="Arial" w:hAnsi="Arial"/>
          <w:color w:val="000000"/>
          <w:rtl w:val="0"/>
        </w:rPr>
        <w:t xml:space="preserve"> Approved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Prepared by:</w:t>
      </w:r>
      <w:r w:rsidDel="00000000" w:rsidR="00000000" w:rsidRPr="00000000">
        <w:rPr>
          <w:rFonts w:ascii="Arial" w:cs="Arial" w:eastAsia="Arial" w:hAnsi="Arial"/>
          <w:color w:val="000000"/>
          <w:rtl w:val="0"/>
        </w:rPr>
        <w:t xml:space="preserve"> Development Team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Revision History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cf0f1"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Name</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Date</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Reason For Changes</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Version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Dev Team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March 09, 2026</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Initial version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Dev Team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May 11, 2026</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Corrections: REQ-2 updated, duplicates removed, DB schema updated.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Dev Team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May 11, 2026</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Corrections v1.2:</w:t>
            </w:r>
            <w:r w:rsidDel="00000000" w:rsidR="00000000" w:rsidRPr="00000000">
              <w:rPr>
                <w:rFonts w:ascii="Arial" w:cs="Arial" w:eastAsia="Arial" w:hAnsi="Arial"/>
                <w:color w:val="000000"/>
                <w:rtl w:val="0"/>
              </w:rPr>
              <w:t xml:space="preserve"> Aligned with Tema_13. Reverted REQ-2 to 2 user types. Removed duplicate REQ-9. Deleted REQ-15 completely. Added missing requirement for viewing active subscription. Clarified REQ-6, REQ-7, REQ-8. DB schema updated.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1.2</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Introduction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1.1 Purpose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This document specifies the software requirements for the Distributed Information System for Fitness Center Management, version 1.2. It covers the entire system, including modules for authentication, member management, subscriptions, reservations, payments, and reporting.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1.2 Document Conventions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Requirements are identified by the prefix REQ- followed by a sequential number. Priorities are indicated as: H=High, M=Medium, L=Low. The term user refers generically to any person interacting with the system.</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1.3 Intended Audience and Reading Suggestions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This document is intended for development teams, testers, project managers, and the end client. It is recommended to read sections 1 and 2 first for general context, followed by sections 3 and 4 for technical details.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1.4 Product Scope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application enables complete management of activities within a fitness and wellness center. The system provides a web interface and/or a dedicated application through which members and administrators can access platform services. Key objectives include automating administrative processes, improving the member experience, and providing detailed reports to management.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1.5 References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IEEE Std 830-1998 - Recommended Practice for Software Requirements Specifications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Project Vision and Scope Document (version 1.0) / Tema 13</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Internal UI Style Guide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Overall Description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2.1 Product Perspective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system is a new, self-contained product composed of: a web client (browser) or dedicated mobile application, a database server storing information about members, subscriptions, and trainers, an application server, and a web server. Users access the service exclusively through the user interface.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2.2 Product Functions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Secure authentication via username and password</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Viewing current subscription information</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Reserving spots in group training sessions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Online payment of subscriptions and viewing payment history</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Managing trainer schedules and facility availability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2.3 User Classes and Characteristics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[MODIFIED v1.2]</w:t>
      </w:r>
      <w:r w:rsidDel="00000000" w:rsidR="00000000" w:rsidRPr="00000000">
        <w:rPr>
          <w:rFonts w:ascii="Arial" w:cs="Arial" w:eastAsia="Arial" w:hAnsi="Arial"/>
          <w:color w:val="000000"/>
          <w:rtl w:val="0"/>
        </w:rPr>
        <w:t xml:space="preserve"> The system architecture requires two distinct roles, as clearly specified in the project requirements.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cf0f1"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User Class</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Characteristics</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Privileges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Administrator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Technical or administrative staff with full system access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Add/edit members, modify subscription prices, manage equipment inventory, manage trainer schedules, view reports.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Fitness center client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View active subscription, make class reservations, access personal payment history.</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300"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Trainers are considered an internal entity managed by Administrators for scheduling purposes and do not have system access/login credentials.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2.4 Operating Environment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system will operate as a web application accessible from any modern browser (Chrome, Firefox, Safari, Edge). The application server will run on a Linux platform. The database will be hosted on a dedicated server with automatic backup support.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2.5 Design and Implementation Constraints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The system must comply with GDPR regulations for the protection of personal data</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All communications will be secured via HTTPS/TLS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Online payments will be processed through a PCI-DSS certified payment gateway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2.6 User Documentation</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Online user manual (HTML)</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Quick start guide (PDF)</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Contextual help system integrated into the application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2.7 Assumptions and Dependencies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 functional online payment gateway is assumed to be available</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Clients have internet access and a modern browser</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The system depends on an external email/SMS service for notifications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External Interface Requirements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3.1 User Interfaces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web interface will be responsive, compatible with mobile and desktop devices, and will follow WCAG 2.1 accessibility principles. Every screen will include a navigation menu, clear error messages, and confirmation dialogs for irreversible actions.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3.2 Hardware Interfaces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system requires no special hardware on the user side. Servers will require a minimum of 8 GB RAM, SSD storage, and a redundant network connection.</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3.3 Software Interfaces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system will integrate with: a payment gateway (e.g., Stripe or PayU) for processing transactions, an SMTP service for sending notification emails, and optionally an external calendar system for schedule synchronization.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3.4 Communications Interfaces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All client-server communications will use the HTTPS protocol (TLS 1.2 or higher). Internal APIs will follow REST architecture. Notifications will be sent via email and/or SMS.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System Features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4.1 Authentication and Access Control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Description and Priority: High (H)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system must provide a secure authentication mechanism and control access based on the user's role.</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REQ-1:</w:t>
      </w:r>
      <w:r w:rsidDel="00000000" w:rsidR="00000000" w:rsidRPr="00000000">
        <w:rPr>
          <w:rFonts w:ascii="Arial" w:cs="Arial" w:eastAsia="Arial" w:hAnsi="Arial"/>
          <w:color w:val="000000"/>
          <w:rtl w:val="0"/>
        </w:rPr>
        <w:t xml:space="preserve"> Access to the application is protected by a username and password.</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REQ-2 </w:t>
      </w:r>
      <w:r w:rsidDel="00000000" w:rsidR="00000000" w:rsidRPr="00000000">
        <w:rPr>
          <w:rFonts w:ascii="Arial" w:cs="Arial" w:eastAsia="Arial" w:hAnsi="Arial"/>
          <w:b w:val="1"/>
          <w:bCs w:val="1"/>
          <w:i w:val="1"/>
          <w:iCs w:val="1"/>
          <w:color w:val="000000"/>
          <w:rtl w:val="0"/>
        </w:rPr>
        <w:t xml:space="preserve">[MODIFIED v1.2]</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There are two user types: Administrators and Members.</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REQ-3:</w:t>
      </w:r>
      <w:r w:rsidDel="00000000" w:rsidR="00000000" w:rsidRPr="00000000">
        <w:rPr>
          <w:rFonts w:ascii="Arial" w:cs="Arial" w:eastAsia="Arial" w:hAnsi="Arial"/>
          <w:color w:val="000000"/>
          <w:rtl w:val="0"/>
        </w:rPr>
        <w:t xml:space="preserve"> The system will block access after 5 consecutive failed login attempts.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4.2 Member Management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Description and Priority: High (H)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Administrators can fully manage the member database, including adding, editing, and managing equipment inventory.</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REQ-4:</w:t>
      </w:r>
      <w:r w:rsidDel="00000000" w:rsidR="00000000" w:rsidRPr="00000000">
        <w:rPr>
          <w:rFonts w:ascii="Arial" w:cs="Arial" w:eastAsia="Arial" w:hAnsi="Arial"/>
          <w:color w:val="000000"/>
          <w:rtl w:val="0"/>
        </w:rPr>
        <w:t xml:space="preserve"> Administrators can add/edit members, modify subscription prices, and manage equipment inventory.</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REQ-5:</w:t>
      </w:r>
      <w:r w:rsidDel="00000000" w:rsidR="00000000" w:rsidRPr="00000000">
        <w:rPr>
          <w:rFonts w:ascii="Arial" w:cs="Arial" w:eastAsia="Arial" w:hAnsi="Arial"/>
          <w:color w:val="000000"/>
          <w:rtl w:val="0"/>
        </w:rPr>
        <w:t xml:space="preserve"> Members are identified by: first name, last name, phone number, and email address.</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REQ-6 </w:t>
      </w:r>
      <w:r w:rsidDel="00000000" w:rsidR="00000000" w:rsidRPr="00000000">
        <w:rPr>
          <w:rFonts w:ascii="Arial" w:cs="Arial" w:eastAsia="Arial" w:hAnsi="Arial"/>
          <w:b w:val="1"/>
          <w:bCs w:val="1"/>
          <w:i w:val="1"/>
          <w:iCs w:val="1"/>
          <w:color w:val="000000"/>
          <w:rtl w:val="0"/>
        </w:rPr>
        <w:t xml:space="preserve">[MODIFIED v1.2]</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When a subscription expires, the member is automatically moved to the restricted clients table. A restricted client is functionally blocked from making new class reservations.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4.3 Subscription and Payment Management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Description and Priority: High (H)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This module allows viewing of active subscriptions, online payment, viewing payment history, and calculation of the amount due for personalized subscriptions.</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REQ-16 </w:t>
      </w:r>
      <w:r w:rsidDel="00000000" w:rsidR="00000000" w:rsidRPr="00000000">
        <w:rPr>
          <w:rFonts w:ascii="Arial" w:cs="Arial" w:eastAsia="Arial" w:hAnsi="Arial"/>
          <w:b w:val="1"/>
          <w:bCs w:val="1"/>
          <w:i w:val="1"/>
          <w:iCs w:val="1"/>
          <w:color w:val="000000"/>
          <w:rtl w:val="0"/>
        </w:rPr>
        <w:t xml:space="preserve">[NEW v1.2]</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Members can view detailed information regarding their current active subscription.</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REQ-7 </w:t>
      </w:r>
      <w:r w:rsidDel="00000000" w:rsidR="00000000" w:rsidRPr="00000000">
        <w:rPr>
          <w:rFonts w:ascii="Arial" w:cs="Arial" w:eastAsia="Arial" w:hAnsi="Arial"/>
          <w:b w:val="1"/>
          <w:bCs w:val="1"/>
          <w:i w:val="1"/>
          <w:iCs w:val="1"/>
          <w:color w:val="000000"/>
          <w:rtl w:val="0"/>
        </w:rPr>
        <w:t xml:space="preserve">[MODIFIED v1.2]</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Members can pay for subscriptions online and view exclusively their personal payment history.</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REQ-8 </w:t>
      </w:r>
      <w:r w:rsidDel="00000000" w:rsidR="00000000" w:rsidRPr="00000000">
        <w:rPr>
          <w:rFonts w:ascii="Arial" w:cs="Arial" w:eastAsia="Arial" w:hAnsi="Arial"/>
          <w:b w:val="1"/>
          <w:bCs w:val="1"/>
          <w:i w:val="1"/>
          <w:iCs w:val="1"/>
          <w:color w:val="000000"/>
          <w:rtl w:val="0"/>
        </w:rPr>
        <w:t xml:space="preserve">[MODIFIED v1.2]</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A personalized subscription can be initiated by either a Member or an Administrator. The payment amount is calculated as: Amount = Base Fee + (No. of personal training sessions x 50 RON).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REQ-9 was removed in v1.2 as it was a duplicate of REQ-13).</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4.4 Training Class Reservations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Description and Priority: Medium (M)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Members can reserve spots in available group training sessions.</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REQ-10:</w:t>
      </w:r>
      <w:r w:rsidDel="00000000" w:rsidR="00000000" w:rsidRPr="00000000">
        <w:rPr>
          <w:rFonts w:ascii="Arial" w:cs="Arial" w:eastAsia="Arial" w:hAnsi="Arial"/>
          <w:color w:val="000000"/>
          <w:rtl w:val="0"/>
        </w:rPr>
        <w:t xml:space="preserve"> A member can have only one active subscription but may make multiple reservations for different classes.</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REQ-11:</w:t>
      </w:r>
      <w:r w:rsidDel="00000000" w:rsidR="00000000" w:rsidRPr="00000000">
        <w:rPr>
          <w:rFonts w:ascii="Arial" w:cs="Arial" w:eastAsia="Arial" w:hAnsi="Arial"/>
          <w:color w:val="000000"/>
          <w:rtl w:val="0"/>
        </w:rPr>
        <w:t xml:space="preserve"> For each reservation, the system stores the date, time, and facility where the activity takes place.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4.5 Trainer and Facility Management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Description and Priority: Medium (M)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This module enables management of trainer schedules and training facility availability.</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REQ-12:</w:t>
      </w:r>
      <w:r w:rsidDel="00000000" w:rsidR="00000000" w:rsidRPr="00000000">
        <w:rPr>
          <w:rFonts w:ascii="Arial" w:cs="Arial" w:eastAsia="Arial" w:hAnsi="Arial"/>
          <w:color w:val="000000"/>
          <w:rtl w:val="0"/>
        </w:rPr>
        <w:t xml:space="preserve"> Administrators can define each trainer's schedule and available facilities.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4.6 Reporting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Description and Priority: Medium (M)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Reporting modules for management oversight.</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REQ-13:</w:t>
      </w:r>
      <w:r w:rsidDel="00000000" w:rsidR="00000000" w:rsidRPr="00000000">
        <w:rPr>
          <w:rFonts w:ascii="Arial" w:cs="Arial" w:eastAsia="Arial" w:hAnsi="Arial"/>
          <w:color w:val="000000"/>
          <w:rtl w:val="0"/>
        </w:rPr>
        <w:t xml:space="preserve"> A report of total amounts collected from members for a specific month can be generated.</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REQ-14:</w:t>
      </w:r>
      <w:r w:rsidDel="00000000" w:rsidR="00000000" w:rsidRPr="00000000">
        <w:rPr>
          <w:rFonts w:ascii="Arial" w:cs="Arial" w:eastAsia="Arial" w:hAnsi="Arial"/>
          <w:color w:val="000000"/>
          <w:rtl w:val="0"/>
        </w:rPr>
        <w:t xml:space="preserve"> A report showing the occupancy rate of training facilities can be generated.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(Note: Former duplicate REQ-15 has been fully removed).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5. Other Nonfunctional Requirements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5.1 Performance Requirements</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Server response time for common operations shall not exceed 2 seconds under normal load.</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The system shall support at least 100 concurrent users without performance degradation.</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Monthly reports shall be generated within 10 seconds.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5.2 Safety Requirements</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Member data shall be backed up automatically every day.</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In the event of a critical failure, the system shall recover to the last stable state within 4 hours.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5.3 Security Requirements</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Passwords shall be stored exclusively as hashes (bcrypt or equivalent).</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Sessions shall expire after 30 minutes of inactivity.</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All transmitted data shall be encrypted via TLS 1.2 or higher.</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The system shall comply with GDPR provisions for personal data.</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5.4 Software Quality Attributes</w:t>
      </w:r>
    </w:p>
    <w:p w:rsidR="00000000" w:rsidDel="00000000" w:rsidP="00000000" w:rsidRDefault="00000000" w:rsidRPr="00000000" w14:paraId="00000091">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Availability: The system shall be available 99.5% of the time, excluding planned maintenance.</w:t>
      </w:r>
    </w:p>
    <w:p w:rsidR="00000000" w:rsidDel="00000000" w:rsidP="00000000" w:rsidRDefault="00000000" w:rsidRPr="00000000" w14:paraId="00000092">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Maintainability: Source code shall follow documented coding standards.</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Portability: The web application shall function on the last 2 major versions of mainstream browsers.</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Usability: A new user shall be able to complete a reservation without prior training.</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5.5 Business Rules</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 member with an expired subscription cannot make new reservations.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Subscription prices can only be modified by an Administrator.</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 personalized subscription includes the base fee plus 50 RON per personal training session.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6. Other Requirements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system will support Romanian as the primary interface language. Date formats will follow the European standard (DD.MM.YYYY). The currency used for all transactions will be RON (Romanian Leu).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7. Technical Architecture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7.1 Overview</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system follows a standard client-server architecture with a decoupled frontend and backend. The backend exposes a REST API consumed by the frontend. All data is persisted in a relational database.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7.2 Backend &amp; 7.3 Frontend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backend is built with FastAPI (Python), PostgreSQL, SQLAlchemy, and Alembic. The frontend is a React single-page application communicating exclusively via HTTP/HTTPS.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7.4 Database Schema (Core Entities)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[MODIFIED v1.2]</w:t>
      </w:r>
      <w:r w:rsidDel="00000000" w:rsidR="00000000" w:rsidRPr="00000000">
        <w:rPr>
          <w:rFonts w:ascii="Arial" w:cs="Arial" w:eastAsia="Arial" w:hAnsi="Arial"/>
          <w:color w:val="000000"/>
          <w:rtl w:val="0"/>
        </w:rPr>
        <w:t xml:space="preserve"> Schema reflects the correction to 2 user roles (admin/member). Trainers are managed entities without system access.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Table</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Key Columns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users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email, hashed_password, role (admin | member), is_active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members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user_id (FK), first_name, last_name, phone, subscription_status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trainers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first_name, last_name, phone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subscriptions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member_id (FK), type, base_fee, pt_sessions, total_amount, start_date, end_date, status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payments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subscription_id (FK), amount, currency, gateway_reference, paid_at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classes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trainer_id (FK), facility_id (FK), name, start_time, end_time, capacity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reservations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member_id (FK), class_id (FK), reserved_at, status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facilities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name, capacity, description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equipment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name, category, quantity, condition, facility_id (FK), notes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restricted_clients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member_id (FK), subscription_id (FK), restricted_at, reason</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c3e50"/>
        </w:rPr>
      </w:pPr>
      <w:r w:rsidDel="00000000" w:rsidR="00000000" w:rsidRPr="00000000">
        <w:rPr>
          <w:rFonts w:ascii="Arial" w:cs="Arial" w:eastAsia="Arial" w:hAnsi="Arial"/>
          <w:color w:val="2c3e50"/>
          <w:rtl w:val="0"/>
        </w:rPr>
        <w:t xml:space="preserve">Appendices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Appendix A: Glossary</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Member:</w:t>
      </w:r>
      <w:r w:rsidDel="00000000" w:rsidR="00000000" w:rsidRPr="00000000">
        <w:rPr>
          <w:rFonts w:ascii="Arial" w:cs="Arial" w:eastAsia="Arial" w:hAnsi="Arial"/>
          <w:color w:val="000000"/>
          <w:rtl w:val="0"/>
        </w:rPr>
        <w:t xml:space="preserve"> A natural person registered in the system with an active or expired subscription</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Administrator:</w:t>
      </w:r>
      <w:r w:rsidDel="00000000" w:rsidR="00000000" w:rsidRPr="00000000">
        <w:rPr>
          <w:rFonts w:ascii="Arial" w:cs="Arial" w:eastAsia="Arial" w:hAnsi="Arial"/>
          <w:color w:val="000000"/>
          <w:rtl w:val="0"/>
        </w:rPr>
        <w:t xml:space="preserve"> A user with full system management rights</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Trainer:</w:t>
      </w:r>
      <w:r w:rsidDel="00000000" w:rsidR="00000000" w:rsidRPr="00000000">
        <w:rPr>
          <w:rFonts w:ascii="Arial" w:cs="Arial" w:eastAsia="Arial" w:hAnsi="Arial"/>
          <w:color w:val="000000"/>
          <w:rtl w:val="0"/>
        </w:rPr>
        <w:t xml:space="preserve"> A fitness center employee who leads group classes and personal training sessions</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Restricted Client:</w:t>
      </w:r>
      <w:r w:rsidDel="00000000" w:rsidR="00000000" w:rsidRPr="00000000">
        <w:rPr>
          <w:rFonts w:ascii="Arial" w:cs="Arial" w:eastAsia="Arial" w:hAnsi="Arial"/>
          <w:color w:val="000000"/>
          <w:rtl w:val="0"/>
        </w:rPr>
        <w:t xml:space="preserve"> A member whose subscription has expired and who has been automatically transferred to the restricted_clients table, preventing new reservations.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Appendix B: Analysis Models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This appendix will include relevant analysis diagrams during the detailed design phase.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Appendix C: To Be Determined List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No TBD items at this time. This list will be updated as the project progresses.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