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719B2" w14:textId="77777777" w:rsidR="000B7442" w:rsidRDefault="000B7442" w:rsidP="000B7442">
      <w:pPr>
        <w:pStyle w:val="Heading1"/>
      </w:pPr>
      <w:r>
        <w:t>Water electrolysis, pure fully renewables</w:t>
      </w:r>
    </w:p>
    <w:p w14:paraId="6E517CA9" w14:textId="77777777" w:rsidR="00CF5534" w:rsidRDefault="00460125" w:rsidP="00CF5534">
      <w:pPr>
        <w:pStyle w:val="Subtitle"/>
        <w:numPr>
          <w:ilvl w:val="0"/>
          <w:numId w:val="5"/>
        </w:numPr>
      </w:pPr>
      <w:r>
        <w:t>How to allocate</w:t>
      </w:r>
      <w:r w:rsidR="000B7442">
        <w:t xml:space="preserve"> emissions to oxygen</w:t>
      </w:r>
    </w:p>
    <w:p w14:paraId="76917908" w14:textId="3E695169" w:rsidR="000B7442" w:rsidRDefault="00CF5534" w:rsidP="00CF5534">
      <w:pPr>
        <w:pStyle w:val="Subtitle"/>
        <w:numPr>
          <w:ilvl w:val="0"/>
          <w:numId w:val="5"/>
        </w:numPr>
      </w:pPr>
      <w:r>
        <w:t>How to calculate the share of RFNBO with emissions from auxiliaries</w:t>
      </w:r>
    </w:p>
    <w:p w14:paraId="45DD3106" w14:textId="77777777" w:rsidR="000B7442" w:rsidRDefault="000B7442" w:rsidP="000B7442">
      <w:pPr>
        <w:pStyle w:val="ListParagraph"/>
      </w:pPr>
      <w:r w:rsidRPr="000B6E48">
        <w:rPr>
          <w:noProof/>
          <w:lang w:eastAsia="en-GB"/>
        </w:rPr>
        <w:drawing>
          <wp:inline distT="0" distB="0" distL="0" distR="0" wp14:anchorId="710AFC90" wp14:editId="4D88168D">
            <wp:extent cx="1960474" cy="1104113"/>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6492" cy="1107502"/>
                    </a:xfrm>
                    <a:prstGeom prst="rect">
                      <a:avLst/>
                    </a:prstGeom>
                  </pic:spPr>
                </pic:pic>
              </a:graphicData>
            </a:graphic>
          </wp:inline>
        </w:drawing>
      </w:r>
    </w:p>
    <w:p w14:paraId="51AE9C9A" w14:textId="77777777" w:rsidR="000B7442" w:rsidRDefault="000B7442" w:rsidP="000B7442"/>
    <w:p w14:paraId="32BAAF97" w14:textId="426BA7C3" w:rsidR="000B7442" w:rsidRDefault="006E24C7" w:rsidP="000B7442">
      <w:r>
        <w:t xml:space="preserve">Fully renewable electricity is attributed zero GHG emissions. </w:t>
      </w:r>
      <w:r w:rsidR="009E7D02">
        <w:t>Therefore,</w:t>
      </w:r>
      <w:r>
        <w:t xml:space="preserve"> the only emissions come from auxiliaries.</w:t>
      </w:r>
    </w:p>
    <w:p w14:paraId="3EEF000F" w14:textId="77777777" w:rsidR="006E24C7" w:rsidRDefault="006E24C7" w:rsidP="000B7442">
      <w:r>
        <w:t>They are allocated to the co-products by the economic value (15(f), because oxygen has no energy content).</w:t>
      </w:r>
    </w:p>
    <w:p w14:paraId="71E20EDF" w14:textId="57D54E0B" w:rsidR="006E24C7" w:rsidRDefault="006E24C7" w:rsidP="009E7D02">
      <w:pPr>
        <w:pStyle w:val="Heading2"/>
      </w:pPr>
      <w:r w:rsidRPr="00460125">
        <w:t>Assum</w:t>
      </w:r>
      <w:r w:rsidR="00460125">
        <w:t>ptions</w:t>
      </w:r>
      <w:r>
        <w:t>:</w:t>
      </w:r>
    </w:p>
    <w:p w14:paraId="24553D86" w14:textId="51558E96" w:rsidR="002114EC" w:rsidRDefault="002114EC" w:rsidP="000B7442">
      <w:pPr>
        <w:rPr>
          <w:rFonts w:eastAsiaTheme="minorEastAsia"/>
        </w:rPr>
      </w:pPr>
      <w:r>
        <w:t xml:space="preserve">Fully renewable electricity carbon intensity: </w:t>
      </w:r>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ren</m:t>
            </m:r>
          </m:sub>
        </m:sSub>
        <m:r>
          <w:rPr>
            <w:rFonts w:ascii="Cambria Math" w:hAnsi="Cambria Math"/>
          </w:rPr>
          <m:t xml:space="preserve">=0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kWh</m:t>
            </m:r>
          </m:den>
        </m:f>
      </m:oMath>
    </w:p>
    <w:p w14:paraId="6487DCA5" w14:textId="77777777" w:rsidR="00953AF9" w:rsidRPr="000652A9" w:rsidRDefault="00953AF9" w:rsidP="00953AF9">
      <w:r>
        <w:t xml:space="preserve">Efficiency of the electrolyser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ely</m:t>
            </m:r>
          </m:sub>
        </m:sSub>
        <m:r>
          <w:rPr>
            <w:rFonts w:ascii="Cambria Math" w:hAnsi="Cambria Math" w:cstheme="minorHAnsi"/>
          </w:rPr>
          <m:t>=60%</m:t>
        </m:r>
      </m:oMath>
    </w:p>
    <w:p w14:paraId="08616F89" w14:textId="28F683BF" w:rsidR="006E24C7" w:rsidRDefault="002114EC" w:rsidP="000B7442">
      <w:r>
        <w:t>A</w:t>
      </w:r>
      <w:r w:rsidR="006E24C7">
        <w:t xml:space="preserve">uxiliaries </w:t>
      </w:r>
      <w:r>
        <w:t xml:space="preserve">carbon intensity: </w:t>
      </w:r>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aux</m:t>
            </m:r>
          </m:sub>
        </m:sSub>
        <m:r>
          <w:rPr>
            <w:rFonts w:ascii="Cambria Math" w:hAnsi="Cambria Math"/>
          </w:rPr>
          <m:t xml:space="preserve">=5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sSub>
              <m:sSubPr>
                <m:ctrlPr>
                  <w:rPr>
                    <w:rFonts w:ascii="Cambria Math" w:hAnsi="Cambria Math"/>
                    <w:i/>
                  </w:rPr>
                </m:ctrlPr>
              </m:sSubPr>
              <m:e>
                <m:r>
                  <w:rPr>
                    <w:rFonts w:ascii="Cambria Math" w:hAnsi="Cambria Math"/>
                  </w:rPr>
                  <m:t>MJ</m:t>
                </m:r>
              </m:e>
              <m:sub>
                <m:r>
                  <w:rPr>
                    <w:rFonts w:ascii="Cambria Math" w:hAnsi="Cambria Math"/>
                  </w:rPr>
                  <m:t>hydrogen</m:t>
                </m:r>
              </m:sub>
            </m:sSub>
          </m:den>
        </m:f>
      </m:oMath>
      <w:r>
        <w:t xml:space="preserve"> </w:t>
      </w:r>
      <w:r w:rsidR="006E24C7">
        <w:br/>
        <w:t>economic value of RFNBO hydrogen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hydrogen</m:t>
            </m:r>
          </m:sub>
        </m:sSub>
        <m:r>
          <w:rPr>
            <w:rFonts w:ascii="Cambria Math" w:hAnsi="Cambria Math"/>
          </w:rPr>
          <m:t xml:space="preserve">=6 </m:t>
        </m:r>
        <m:f>
          <m:fPr>
            <m:ctrlPr>
              <w:rPr>
                <w:rFonts w:ascii="Cambria Math" w:hAnsi="Cambria Math"/>
                <w:i/>
              </w:rPr>
            </m:ctrlPr>
          </m:fPr>
          <m:num>
            <m:r>
              <w:rPr>
                <w:rFonts w:ascii="Cambria Math" w:hAnsi="Cambria Math"/>
              </w:rPr>
              <m:t>€</m:t>
            </m:r>
          </m:num>
          <m:den>
            <m:sSub>
              <m:sSubPr>
                <m:ctrlPr>
                  <w:rPr>
                    <w:rFonts w:ascii="Cambria Math" w:hAnsi="Cambria Math"/>
                    <w:i/>
                  </w:rPr>
                </m:ctrlPr>
              </m:sSubPr>
              <m:e>
                <m:r>
                  <w:rPr>
                    <w:rFonts w:ascii="Cambria Math" w:hAnsi="Cambria Math"/>
                  </w:rPr>
                  <m:t>kg</m:t>
                </m:r>
              </m:e>
              <m:sub>
                <m:r>
                  <w:rPr>
                    <w:rFonts w:ascii="Cambria Math" w:hAnsi="Cambria Math"/>
                  </w:rPr>
                  <m:t>hydrogen</m:t>
                </m:r>
              </m:sub>
            </m:sSub>
          </m:den>
        </m:f>
      </m:oMath>
      <w:r>
        <w:t xml:space="preserve">  </w:t>
      </w:r>
      <w:r w:rsidR="006E24C7">
        <w:br/>
        <w:t>economic value of oxygen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oxygen</m:t>
            </m:r>
          </m:sub>
        </m:sSub>
        <m:r>
          <w:rPr>
            <w:rFonts w:ascii="Cambria Math" w:hAnsi="Cambria Math"/>
          </w:rPr>
          <m:t xml:space="preserve">=0.3 </m:t>
        </m:r>
        <m:f>
          <m:fPr>
            <m:ctrlPr>
              <w:rPr>
                <w:rFonts w:ascii="Cambria Math" w:hAnsi="Cambria Math"/>
                <w:i/>
              </w:rPr>
            </m:ctrlPr>
          </m:fPr>
          <m:num>
            <m:r>
              <w:rPr>
                <w:rFonts w:ascii="Cambria Math" w:hAnsi="Cambria Math"/>
              </w:rPr>
              <m:t>€</m:t>
            </m:r>
          </m:num>
          <m:den>
            <m:sSub>
              <m:sSubPr>
                <m:ctrlPr>
                  <w:rPr>
                    <w:rFonts w:ascii="Cambria Math" w:hAnsi="Cambria Math"/>
                    <w:i/>
                  </w:rPr>
                </m:ctrlPr>
              </m:sSubPr>
              <m:e>
                <m:r>
                  <w:rPr>
                    <w:rFonts w:ascii="Cambria Math" w:hAnsi="Cambria Math"/>
                  </w:rPr>
                  <m:t>kg</m:t>
                </m:r>
              </m:e>
              <m:sub>
                <m:r>
                  <w:rPr>
                    <w:rFonts w:ascii="Cambria Math" w:hAnsi="Cambria Math"/>
                  </w:rPr>
                  <m:t>oxygen</m:t>
                </m:r>
              </m:sub>
            </m:sSub>
          </m:den>
        </m:f>
      </m:oMath>
      <w:r>
        <w:t xml:space="preserve">  </w:t>
      </w:r>
      <w:r w:rsidR="006E24C7">
        <w:br/>
        <w:t>mass of produced oxygen per kg of hydrogen</w:t>
      </w:r>
      <w:r>
        <w:t>:</w:t>
      </w:r>
      <w:r w:rsidR="006E24C7">
        <w:t xml:space="preserve"> </w:t>
      </w:r>
      <m:oMath>
        <m:sSub>
          <m:sSubPr>
            <m:ctrlPr>
              <w:rPr>
                <w:rFonts w:ascii="Cambria Math" w:hAnsi="Cambria Math"/>
                <w:i/>
              </w:rPr>
            </m:ctrlPr>
          </m:sSubPr>
          <m:e>
            <m:r>
              <w:rPr>
                <w:rFonts w:ascii="Cambria Math" w:hAnsi="Cambria Math"/>
              </w:rPr>
              <m:t>r</m:t>
            </m:r>
          </m:e>
          <m:sub>
            <m:r>
              <w:rPr>
                <w:rFonts w:ascii="Cambria Math" w:hAnsi="Cambria Math"/>
              </w:rPr>
              <m:t>oh</m:t>
            </m:r>
          </m:sub>
        </m:sSub>
        <m:r>
          <w:rPr>
            <w:rFonts w:ascii="Cambria Math" w:hAnsi="Cambria Math"/>
          </w:rPr>
          <m:t xml:space="preserve">=8 </m:t>
        </m:r>
        <m:f>
          <m:fPr>
            <m:ctrlPr>
              <w:rPr>
                <w:rFonts w:ascii="Cambria Math" w:hAnsi="Cambria Math"/>
                <w:i/>
              </w:rPr>
            </m:ctrlPr>
          </m:fPr>
          <m:num>
            <m:sSub>
              <m:sSubPr>
                <m:ctrlPr>
                  <w:rPr>
                    <w:rFonts w:ascii="Cambria Math" w:hAnsi="Cambria Math"/>
                    <w:i/>
                  </w:rPr>
                </m:ctrlPr>
              </m:sSubPr>
              <m:e>
                <m:r>
                  <w:rPr>
                    <w:rFonts w:ascii="Cambria Math" w:hAnsi="Cambria Math"/>
                  </w:rPr>
                  <m:t>kg</m:t>
                </m:r>
              </m:e>
              <m:sub>
                <m:r>
                  <w:rPr>
                    <w:rFonts w:ascii="Cambria Math" w:hAnsi="Cambria Math"/>
                  </w:rPr>
                  <m:t>oxygen</m:t>
                </m:r>
              </m:sub>
            </m:sSub>
          </m:num>
          <m:den>
            <m:sSub>
              <m:sSubPr>
                <m:ctrlPr>
                  <w:rPr>
                    <w:rFonts w:ascii="Cambria Math" w:hAnsi="Cambria Math"/>
                    <w:i/>
                  </w:rPr>
                </m:ctrlPr>
              </m:sSubPr>
              <m:e>
                <m:r>
                  <w:rPr>
                    <w:rFonts w:ascii="Cambria Math" w:hAnsi="Cambria Math"/>
                  </w:rPr>
                  <m:t>kg</m:t>
                </m:r>
              </m:e>
              <m:sub>
                <m:r>
                  <w:rPr>
                    <w:rFonts w:ascii="Cambria Math" w:hAnsi="Cambria Math"/>
                  </w:rPr>
                  <m:t>hydrogen</m:t>
                </m:r>
              </m:sub>
            </m:sSub>
          </m:den>
        </m:f>
      </m:oMath>
      <w:r>
        <w:t xml:space="preserve"> </w:t>
      </w:r>
    </w:p>
    <w:p w14:paraId="0C7D8CA8" w14:textId="77777777" w:rsidR="002114EC" w:rsidRDefault="002114EC" w:rsidP="009E7D02">
      <w:pPr>
        <w:pStyle w:val="Heading2"/>
      </w:pPr>
      <w:r w:rsidRPr="00460125">
        <w:t>Calculation</w:t>
      </w:r>
      <w:r>
        <w:t>:</w:t>
      </w:r>
    </w:p>
    <w:p w14:paraId="74544129" w14:textId="0043EE9B" w:rsidR="00996B55" w:rsidRDefault="002114EC" w:rsidP="000B7442">
      <w:pPr>
        <w:rPr>
          <w:rFonts w:eastAsiaTheme="minorEastAsia"/>
        </w:rPr>
      </w:pPr>
      <w:r>
        <w:t xml:space="preserve">Emissions attributed to hydrogen: </w:t>
      </w:r>
      <m:oMath>
        <m:r>
          <w:rPr>
            <w:rFonts w:ascii="Cambria Math" w:hAnsi="Cambria Math"/>
          </w:rPr>
          <m:t>E=c</m:t>
        </m:r>
        <m:sSub>
          <m:sSubPr>
            <m:ctrlPr>
              <w:rPr>
                <w:rFonts w:ascii="Cambria Math" w:hAnsi="Cambria Math"/>
                <w:i/>
              </w:rPr>
            </m:ctrlPr>
          </m:sSubPr>
          <m:e>
            <m:r>
              <w:rPr>
                <w:rFonts w:ascii="Cambria Math" w:hAnsi="Cambria Math"/>
              </w:rPr>
              <m:t>i</m:t>
            </m:r>
          </m:e>
          <m:sub>
            <m:r>
              <w:rPr>
                <w:rFonts w:ascii="Cambria Math" w:hAnsi="Cambria Math"/>
              </w:rPr>
              <m:t>ren</m:t>
            </m:r>
          </m:sub>
        </m:sSub>
        <m:r>
          <w:rPr>
            <w:rFonts w:ascii="Cambria Math" w:hAnsi="Cambria Math"/>
          </w:rPr>
          <m:t xml:space="preserve">*η+ </m:t>
        </m:r>
        <m:sSub>
          <m:sSubPr>
            <m:ctrlPr>
              <w:rPr>
                <w:rFonts w:ascii="Cambria Math" w:hAnsi="Cambria Math"/>
                <w:i/>
              </w:rPr>
            </m:ctrlPr>
          </m:sSubPr>
          <m:e>
            <m:r>
              <w:rPr>
                <w:rFonts w:ascii="Cambria Math" w:hAnsi="Cambria Math"/>
              </w:rPr>
              <m:t>ci</m:t>
            </m:r>
          </m:e>
          <m:sub>
            <m:r>
              <w:rPr>
                <w:rFonts w:ascii="Cambria Math" w:hAnsi="Cambria Math"/>
              </w:rPr>
              <m:t>aux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hydrogen</m:t>
                </m:r>
              </m:sub>
            </m:sSub>
          </m:num>
          <m:den>
            <m:sSub>
              <m:sSubPr>
                <m:ctrlPr>
                  <w:rPr>
                    <w:rFonts w:ascii="Cambria Math" w:hAnsi="Cambria Math"/>
                    <w:i/>
                  </w:rPr>
                </m:ctrlPr>
              </m:sSubPr>
              <m:e>
                <m:r>
                  <w:rPr>
                    <w:rFonts w:ascii="Cambria Math" w:hAnsi="Cambria Math"/>
                  </w:rPr>
                  <m:t>v</m:t>
                </m:r>
              </m:e>
              <m:sub>
                <m:r>
                  <w:rPr>
                    <w:rFonts w:ascii="Cambria Math" w:hAnsi="Cambria Math"/>
                  </w:rPr>
                  <m:t>hydrogen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oxygen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oh</m:t>
                </m:r>
              </m:sub>
            </m:sSub>
            <m:r>
              <w:rPr>
                <w:rFonts w:ascii="Cambria Math" w:hAnsi="Cambria Math"/>
              </w:rPr>
              <m:t xml:space="preserve"> </m:t>
            </m:r>
          </m:den>
        </m:f>
        <m:r>
          <w:rPr>
            <w:rFonts w:ascii="Cambria Math" w:hAnsi="Cambria Math"/>
          </w:rPr>
          <m:t xml:space="preserve"> =3.57</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sSub>
              <m:sSubPr>
                <m:ctrlPr>
                  <w:rPr>
                    <w:rFonts w:ascii="Cambria Math" w:hAnsi="Cambria Math"/>
                    <w:i/>
                  </w:rPr>
                </m:ctrlPr>
              </m:sSubPr>
              <m:e>
                <m:r>
                  <w:rPr>
                    <w:rFonts w:ascii="Cambria Math" w:hAnsi="Cambria Math"/>
                  </w:rPr>
                  <m:t>MJ</m:t>
                </m:r>
              </m:e>
              <m:sub>
                <m:r>
                  <w:rPr>
                    <w:rFonts w:ascii="Cambria Math" w:hAnsi="Cambria Math"/>
                  </w:rPr>
                  <m:t>hydrogen</m:t>
                </m:r>
              </m:sub>
            </m:sSub>
          </m:den>
        </m:f>
        <m:r>
          <w:rPr>
            <w:rFonts w:ascii="Cambria Math" w:hAnsi="Cambria Math"/>
          </w:rPr>
          <m:t xml:space="preserve"> </m:t>
        </m:r>
      </m:oMath>
    </w:p>
    <w:p w14:paraId="4743CFA5" w14:textId="2D1FE3C6" w:rsidR="007C762A" w:rsidRDefault="007C762A" w:rsidP="000B7442">
      <w:pPr>
        <w:rPr>
          <w:rFonts w:eastAsiaTheme="minorEastAsia"/>
        </w:rPr>
      </w:pPr>
      <w:r>
        <w:t xml:space="preserve">Share of RFNBO in the output is </w:t>
      </w:r>
      <m:oMath>
        <m:sSub>
          <m:sSubPr>
            <m:ctrlPr>
              <w:rPr>
                <w:rFonts w:ascii="Cambria Math" w:hAnsi="Cambria Math"/>
                <w:i/>
              </w:rPr>
            </m:ctrlPr>
          </m:sSubPr>
          <m:e>
            <m:r>
              <w:rPr>
                <w:rFonts w:ascii="Cambria Math" w:hAnsi="Cambria Math"/>
              </w:rPr>
              <m:t>s</m:t>
            </m:r>
          </m:e>
          <m:sub>
            <m:r>
              <w:rPr>
                <w:rFonts w:ascii="Cambria Math" w:hAnsi="Cambria Math"/>
              </w:rPr>
              <m:t>RFNBO_H2</m:t>
            </m:r>
          </m:sub>
        </m:sSub>
        <m:r>
          <w:rPr>
            <w:rFonts w:ascii="Cambria Math" w:hAnsi="Cambria Math"/>
          </w:rPr>
          <m:t>= 100</m:t>
        </m:r>
        <m:r>
          <w:rPr>
            <w:rFonts w:ascii="Cambria Math" w:eastAsiaTheme="minorEastAsia" w:hAnsi="Cambria Math"/>
          </w:rPr>
          <m:t>%</m:t>
        </m:r>
      </m:oMath>
    </w:p>
    <w:p w14:paraId="3B71EC5C" w14:textId="6C1F11BE" w:rsidR="00460125" w:rsidRDefault="00460125" w:rsidP="009E7D02">
      <w:pPr>
        <w:pStyle w:val="Heading2"/>
      </w:pPr>
      <w:r w:rsidRPr="00460125">
        <w:t>Conclusion</w:t>
      </w:r>
      <w:r>
        <w:t>:</w:t>
      </w:r>
    </w:p>
    <w:p w14:paraId="12F8EE30" w14:textId="3C6C5C0F" w:rsidR="00460125" w:rsidRDefault="00996B55" w:rsidP="000B7442">
      <w:r>
        <w:t>This case study shows that the</w:t>
      </w:r>
      <w:r w:rsidR="00460125">
        <w:t xml:space="preserve"> share of RFNBO is calculated on the energy share of relevant inputs, while emissions are calculated based on all emissions, including auxiliaries. The emissions can be attributed to co-products, in case of products without energy content, economic allocation is used.</w:t>
      </w:r>
    </w:p>
    <w:p w14:paraId="38EADDBB" w14:textId="77777777" w:rsidR="000B7442" w:rsidRDefault="000B7442" w:rsidP="000B7442">
      <w:pPr>
        <w:pStyle w:val="Heading1"/>
      </w:pPr>
      <w:r>
        <w:t>Fully renewable and grid electricity</w:t>
      </w:r>
    </w:p>
    <w:p w14:paraId="254933B7" w14:textId="31B0134B" w:rsidR="000B7442" w:rsidRDefault="00460125" w:rsidP="000B7442">
      <w:pPr>
        <w:pStyle w:val="Subtitle"/>
      </w:pPr>
      <w:r>
        <w:t>How to</w:t>
      </w:r>
      <w:r w:rsidR="00953AF9">
        <w:t xml:space="preserve"> </w:t>
      </w:r>
      <w:r>
        <w:t>average</w:t>
      </w:r>
      <w:r w:rsidR="00953AF9">
        <w:t xml:space="preserve"> over different timeframes</w:t>
      </w:r>
    </w:p>
    <w:p w14:paraId="0451B2B9" w14:textId="77777777" w:rsidR="000B7442" w:rsidRPr="000B7442" w:rsidRDefault="000B7442" w:rsidP="000B7442"/>
    <w:p w14:paraId="4D42225F" w14:textId="77777777" w:rsidR="000B7442" w:rsidRDefault="000B7442" w:rsidP="000B7442">
      <w:pPr>
        <w:pStyle w:val="ListParagraph"/>
      </w:pPr>
      <w:r w:rsidRPr="000B6E48">
        <w:rPr>
          <w:noProof/>
          <w:lang w:eastAsia="en-GB"/>
        </w:rPr>
        <w:drawing>
          <wp:inline distT="0" distB="0" distL="0" distR="0" wp14:anchorId="78D5EAF9" wp14:editId="41A444CC">
            <wp:extent cx="2114092" cy="146238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6342" cy="1470854"/>
                    </a:xfrm>
                    <a:prstGeom prst="rect">
                      <a:avLst/>
                    </a:prstGeom>
                  </pic:spPr>
                </pic:pic>
              </a:graphicData>
            </a:graphic>
          </wp:inline>
        </w:drawing>
      </w:r>
    </w:p>
    <w:p w14:paraId="702CE90F" w14:textId="45D77552" w:rsidR="00660541" w:rsidRDefault="00953AF9" w:rsidP="00660541">
      <w:r>
        <w:lastRenderedPageBreak/>
        <w:t>Electrolyser running at 764 MW with a mix of mostly renewable electricity, complemented by grid electricity.</w:t>
      </w:r>
    </w:p>
    <w:p w14:paraId="2C51B9A2" w14:textId="691AEA3E" w:rsidR="00460125" w:rsidRDefault="00460125" w:rsidP="009E7D02">
      <w:pPr>
        <w:pStyle w:val="Heading2"/>
      </w:pPr>
      <w:r w:rsidRPr="00460125">
        <w:t>Assum</w:t>
      </w:r>
      <w:r>
        <w:t>ptions:</w:t>
      </w:r>
    </w:p>
    <w:tbl>
      <w:tblPr>
        <w:tblStyle w:val="TableGrid"/>
        <w:tblW w:w="0" w:type="auto"/>
        <w:tblLook w:val="04A0" w:firstRow="1" w:lastRow="0" w:firstColumn="1" w:lastColumn="0" w:noHBand="0" w:noVBand="1"/>
      </w:tblPr>
      <w:tblGrid>
        <w:gridCol w:w="5305"/>
        <w:gridCol w:w="1980"/>
        <w:gridCol w:w="1731"/>
      </w:tblGrid>
      <w:tr w:rsidR="00D56B75" w14:paraId="6C773786" w14:textId="77777777" w:rsidTr="009E7D02">
        <w:tc>
          <w:tcPr>
            <w:tcW w:w="5305" w:type="dxa"/>
          </w:tcPr>
          <w:p w14:paraId="5A457C84" w14:textId="7AE3E391" w:rsidR="00D56B75" w:rsidRDefault="00D56B75" w:rsidP="00660541">
            <w:r>
              <w:t>Parameter</w:t>
            </w:r>
          </w:p>
        </w:tc>
        <w:tc>
          <w:tcPr>
            <w:tcW w:w="1980" w:type="dxa"/>
          </w:tcPr>
          <w:p w14:paraId="36C6AFAB" w14:textId="02A49C12" w:rsidR="00D56B75" w:rsidRDefault="00D56B75" w:rsidP="00660541">
            <w:r>
              <w:t>Monthly averaging</w:t>
            </w:r>
          </w:p>
        </w:tc>
        <w:tc>
          <w:tcPr>
            <w:tcW w:w="1731" w:type="dxa"/>
          </w:tcPr>
          <w:p w14:paraId="7F4DF32E" w14:textId="380755D3" w:rsidR="00D56B75" w:rsidRDefault="00D56B75" w:rsidP="00660541">
            <w:r>
              <w:t>Hourly averaging</w:t>
            </w:r>
          </w:p>
        </w:tc>
      </w:tr>
      <w:tr w:rsidR="009E7D02" w14:paraId="7ACBBF39" w14:textId="77777777" w:rsidTr="004218BC">
        <w:tc>
          <w:tcPr>
            <w:tcW w:w="5305" w:type="dxa"/>
          </w:tcPr>
          <w:p w14:paraId="349A0DC9" w14:textId="0C0A381B" w:rsidR="009E7D02" w:rsidRDefault="009E7D02" w:rsidP="00660541">
            <w:r>
              <w:t>Grid carbon intensity</w:t>
            </w:r>
            <w:r>
              <w:t xml:space="preserve"> </w:t>
            </w:r>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grid</m:t>
                  </m:r>
                </m:sub>
              </m:sSub>
            </m:oMath>
          </w:p>
        </w:tc>
        <w:tc>
          <w:tcPr>
            <w:tcW w:w="3711" w:type="dxa"/>
            <w:gridSpan w:val="2"/>
          </w:tcPr>
          <w:p w14:paraId="14722A41" w14:textId="0872C563" w:rsidR="009E7D02" w:rsidRDefault="009E7D02" w:rsidP="00660541">
            <m:oMathPara>
              <m:oMath>
                <m:r>
                  <w:rPr>
                    <w:rFonts w:ascii="Cambria Math" w:hAnsi="Cambria Math"/>
                  </w:rPr>
                  <m:t xml:space="preserve">100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kWh</m:t>
                    </m:r>
                  </m:den>
                </m:f>
              </m:oMath>
            </m:oMathPara>
          </w:p>
        </w:tc>
      </w:tr>
      <w:tr w:rsidR="00D56B75" w14:paraId="1DDAEF33" w14:textId="77777777" w:rsidTr="009E7D02">
        <w:tc>
          <w:tcPr>
            <w:tcW w:w="5305" w:type="dxa"/>
          </w:tcPr>
          <w:p w14:paraId="7573F613" w14:textId="7E060FA8" w:rsidR="00D56B75" w:rsidRDefault="009E7D02" w:rsidP="00660541">
            <w:r>
              <w:t>Relevant renewable electricity used</w:t>
            </w:r>
            <w:r>
              <w:t xml:space="preserve"> </w:t>
            </w:r>
            <m:oMath>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ren</m:t>
                  </m:r>
                </m:sub>
              </m:sSub>
            </m:oMath>
          </w:p>
        </w:tc>
        <w:tc>
          <w:tcPr>
            <w:tcW w:w="1980" w:type="dxa"/>
          </w:tcPr>
          <w:p w14:paraId="7CB42737" w14:textId="1EEFC92E" w:rsidR="00D56B75" w:rsidRDefault="009E7D02" w:rsidP="00660541">
            <m:oMathPara>
              <m:oMath>
                <m:r>
                  <w:rPr>
                    <w:rFonts w:ascii="Cambria Math" w:eastAsiaTheme="minorEastAsia" w:hAnsi="Cambria Math"/>
                  </w:rPr>
                  <m:t>500 GWh</m:t>
                </m:r>
              </m:oMath>
            </m:oMathPara>
          </w:p>
        </w:tc>
        <w:tc>
          <w:tcPr>
            <w:tcW w:w="1731" w:type="dxa"/>
          </w:tcPr>
          <w:p w14:paraId="265173F9" w14:textId="39FBA6BF" w:rsidR="00D56B75" w:rsidRDefault="009E7D02" w:rsidP="00660541">
            <m:oMathPara>
              <m:oMath>
                <m:r>
                  <w:rPr>
                    <w:rFonts w:ascii="Cambria Math" w:eastAsiaTheme="minorEastAsia" w:hAnsi="Cambria Math"/>
                  </w:rPr>
                  <m:t>264 MWh</m:t>
                </m:r>
              </m:oMath>
            </m:oMathPara>
          </w:p>
        </w:tc>
      </w:tr>
      <w:tr w:rsidR="00D56B75" w14:paraId="4D143348" w14:textId="77777777" w:rsidTr="009E7D02">
        <w:tc>
          <w:tcPr>
            <w:tcW w:w="5305" w:type="dxa"/>
          </w:tcPr>
          <w:p w14:paraId="731745E6" w14:textId="5AC6379B" w:rsidR="00D56B75" w:rsidRDefault="009E7D02" w:rsidP="00660541">
            <w:r w:rsidRPr="5951BDEA">
              <w:rPr>
                <w:rFonts w:eastAsiaTheme="minorEastAsia"/>
              </w:rPr>
              <w:t>Relevant grid electricity used</w:t>
            </w:r>
            <w:r>
              <w:rPr>
                <w:rFonts w:eastAsiaTheme="minorEastAsia"/>
              </w:rPr>
              <w:t xml:space="preserve"> </w:t>
            </w:r>
            <m:oMath>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 xml:space="preserve">grid_ely </m:t>
                  </m:r>
                </m:sub>
              </m:sSub>
            </m:oMath>
          </w:p>
        </w:tc>
        <w:tc>
          <w:tcPr>
            <w:tcW w:w="1980" w:type="dxa"/>
          </w:tcPr>
          <w:p w14:paraId="5EE1889B" w14:textId="78F61DF3" w:rsidR="00D56B75" w:rsidRDefault="009E7D02" w:rsidP="00660541">
            <m:oMathPara>
              <m:oMath>
                <m:r>
                  <w:rPr>
                    <w:rFonts w:ascii="Cambria Math" w:hAnsi="Cambria Math"/>
                  </w:rPr>
                  <m:t>50 GWh</m:t>
                </m:r>
              </m:oMath>
            </m:oMathPara>
          </w:p>
        </w:tc>
        <w:tc>
          <w:tcPr>
            <w:tcW w:w="1731" w:type="dxa"/>
          </w:tcPr>
          <w:p w14:paraId="0D428C7C" w14:textId="1153CB7E" w:rsidR="00D56B75" w:rsidRDefault="009E7D02" w:rsidP="00660541">
            <m:oMathPara>
              <m:oMath>
                <m:r>
                  <w:rPr>
                    <w:rFonts w:ascii="Cambria Math" w:hAnsi="Cambria Math"/>
                  </w:rPr>
                  <m:t>500 MWh</m:t>
                </m:r>
              </m:oMath>
            </m:oMathPara>
          </w:p>
        </w:tc>
      </w:tr>
      <w:tr w:rsidR="00D56B75" w14:paraId="25FDC5DE" w14:textId="77777777" w:rsidTr="009E7D02">
        <w:tc>
          <w:tcPr>
            <w:tcW w:w="5305" w:type="dxa"/>
          </w:tcPr>
          <w:p w14:paraId="1B0040E0" w14:textId="76A885F6" w:rsidR="00D56B75" w:rsidRDefault="009E7D02" w:rsidP="00660541">
            <w:r>
              <w:rPr>
                <w:rFonts w:eastAsiaTheme="minorEastAsia"/>
              </w:rPr>
              <w:t>Grid electricity for auxiliaries</w:t>
            </w:r>
            <w:r>
              <w:rPr>
                <w:rFonts w:eastAsiaTheme="minorEastAsia"/>
              </w:rPr>
              <w:t xml:space="preserve"> </w:t>
            </w:r>
            <m:oMath>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grid_aux</m:t>
                  </m:r>
                </m:sub>
              </m:sSub>
            </m:oMath>
          </w:p>
        </w:tc>
        <w:tc>
          <w:tcPr>
            <w:tcW w:w="1980" w:type="dxa"/>
          </w:tcPr>
          <w:p w14:paraId="73C5A48B" w14:textId="0A0AD1F6" w:rsidR="00D56B75" w:rsidRDefault="009E7D02" w:rsidP="00660541">
            <m:oMathPara>
              <m:oMath>
                <m:r>
                  <w:rPr>
                    <w:rFonts w:ascii="Cambria Math" w:eastAsiaTheme="minorEastAsia" w:hAnsi="Cambria Math"/>
                  </w:rPr>
                  <m:t>0.5 GWh</m:t>
                </m:r>
              </m:oMath>
            </m:oMathPara>
          </w:p>
        </w:tc>
        <w:tc>
          <w:tcPr>
            <w:tcW w:w="1731" w:type="dxa"/>
          </w:tcPr>
          <w:p w14:paraId="00465A2B" w14:textId="4A305315" w:rsidR="00D56B75" w:rsidRDefault="009E7D02" w:rsidP="009E7D02">
            <w:pPr>
              <w:jc w:val="center"/>
            </w:pPr>
            <m:oMathPara>
              <m:oMath>
                <m:r>
                  <w:rPr>
                    <w:rFonts w:ascii="Cambria Math" w:eastAsiaTheme="minorEastAsia" w:hAnsi="Cambria Math"/>
                  </w:rPr>
                  <m:t>0.7 MWh</m:t>
                </m:r>
              </m:oMath>
            </m:oMathPara>
          </w:p>
        </w:tc>
      </w:tr>
      <w:tr w:rsidR="009E7D02" w14:paraId="4E09E565" w14:textId="77777777" w:rsidTr="00464E7D">
        <w:tc>
          <w:tcPr>
            <w:tcW w:w="5305" w:type="dxa"/>
          </w:tcPr>
          <w:p w14:paraId="139C8981" w14:textId="456BAC12" w:rsidR="009E7D02" w:rsidRDefault="009E7D02" w:rsidP="00660541">
            <w:r>
              <w:t>Efficiency of the electrolyser</w:t>
            </w:r>
            <w:r>
              <w:t xml:space="preserve">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ely</m:t>
                  </m:r>
                </m:sub>
              </m:sSub>
            </m:oMath>
          </w:p>
        </w:tc>
        <w:tc>
          <w:tcPr>
            <w:tcW w:w="3711" w:type="dxa"/>
            <w:gridSpan w:val="2"/>
          </w:tcPr>
          <w:p w14:paraId="6560CF9F" w14:textId="2CE56B9C" w:rsidR="009E7D02" w:rsidRDefault="009E7D02" w:rsidP="00660541">
            <m:oMathPara>
              <m:oMath>
                <m:r>
                  <w:rPr>
                    <w:rFonts w:ascii="Cambria Math" w:hAnsi="Cambria Math" w:cstheme="minorHAnsi"/>
                  </w:rPr>
                  <m:t>60%</m:t>
                </m:r>
              </m:oMath>
            </m:oMathPara>
          </w:p>
        </w:tc>
      </w:tr>
    </w:tbl>
    <w:p w14:paraId="19B5BB39" w14:textId="296C76D3" w:rsidR="00460125" w:rsidRDefault="00460125" w:rsidP="009E7D02">
      <w:pPr>
        <w:pStyle w:val="Heading2"/>
      </w:pPr>
      <w:r w:rsidRPr="00460125">
        <w:t>Calculation</w:t>
      </w:r>
      <w:r>
        <w:t>:</w:t>
      </w:r>
    </w:p>
    <w:p w14:paraId="411753DE" w14:textId="48D36F73" w:rsidR="009E7D02" w:rsidRPr="000652A9" w:rsidRDefault="009E7D02" w:rsidP="009E7D02">
      <w:pPr>
        <w:pStyle w:val="Heading3"/>
      </w:pPr>
      <w:r>
        <w:t>Monthly averaging:</w:t>
      </w:r>
    </w:p>
    <w:p w14:paraId="19B5033B" w14:textId="77777777" w:rsidR="00953AF9" w:rsidRPr="000652A9" w:rsidRDefault="00953AF9" w:rsidP="00953AF9">
      <w:r>
        <w:t xml:space="preserve">Share of RFNBO in the output is </w:t>
      </w:r>
      <m:oMath>
        <m:sSub>
          <m:sSubPr>
            <m:ctrlPr>
              <w:rPr>
                <w:rFonts w:ascii="Cambria Math" w:hAnsi="Cambria Math"/>
                <w:i/>
              </w:rPr>
            </m:ctrlPr>
          </m:sSubPr>
          <m:e>
            <m:r>
              <w:rPr>
                <w:rFonts w:ascii="Cambria Math" w:hAnsi="Cambria Math"/>
              </w:rPr>
              <m:t>s</m:t>
            </m:r>
          </m:e>
          <m:sub>
            <m:r>
              <w:rPr>
                <w:rFonts w:ascii="Cambria Math" w:hAnsi="Cambria Math"/>
              </w:rPr>
              <m:t>RFNBO_H2</m:t>
            </m:r>
          </m:sub>
        </m:sSub>
        <m:r>
          <w:rPr>
            <w:rFonts w:ascii="Cambria Math" w:hAnsi="Cambria Math"/>
          </w:rPr>
          <m:t xml:space="preserve">= </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ren</m:t>
                </m:r>
              </m:sub>
            </m:sSub>
          </m:num>
          <m:den>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ren</m:t>
                </m:r>
              </m:sub>
            </m:sSub>
            <m:r>
              <w:rPr>
                <w:rFonts w:ascii="Cambria Math" w:hAnsi="Cambria Math"/>
              </w:rPr>
              <m:t>+</m:t>
            </m:r>
            <m:sSub>
              <m:sSubPr>
                <m:ctrlPr>
                  <w:rPr>
                    <w:rFonts w:ascii="Cambria Math" w:hAnsi="Cambria Math"/>
                  </w:rPr>
                </m:ctrlPr>
              </m:sSubPr>
              <m:e>
                <m:r>
                  <w:rPr>
                    <w:rFonts w:ascii="Cambria Math" w:hAnsi="Cambria Math"/>
                  </w:rPr>
                  <m:t>el</m:t>
                </m:r>
              </m:e>
              <m:sub>
                <m:r>
                  <w:rPr>
                    <w:rFonts w:ascii="Cambria Math" w:hAnsi="Cambria Math"/>
                  </w:rPr>
                  <m:t>grid_ely</m:t>
                </m:r>
              </m:sub>
            </m:sSub>
            <m:r>
              <m:rPr>
                <m:sty m:val="p"/>
              </m:rPr>
              <w:rPr>
                <w:rFonts w:ascii="Cambria Math" w:hAnsi="Cambria Math"/>
              </w:rPr>
              <m:t xml:space="preserve"> </m:t>
            </m:r>
            <m:r>
              <m:rPr>
                <m:sty m:val="p"/>
              </m:rPr>
              <w:rPr>
                <w:rFonts w:ascii="Cambria Math"/>
              </w:rPr>
              <m:t xml:space="preserve"> </m:t>
            </m:r>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500 GWh</m:t>
            </m:r>
          </m:num>
          <m:den>
            <m:r>
              <w:rPr>
                <w:rFonts w:ascii="Cambria Math" w:hAnsi="Cambria Math"/>
              </w:rPr>
              <m:t>550 GWh</m:t>
            </m:r>
          </m:den>
        </m:f>
        <m:r>
          <w:rPr>
            <w:rFonts w:ascii="Cambria Math" w:eastAsiaTheme="minorEastAsia" w:hAnsi="Cambria Math"/>
          </w:rPr>
          <m:t>≈91%</m:t>
        </m:r>
      </m:oMath>
    </w:p>
    <w:p w14:paraId="2E771D50" w14:textId="09FFABD9" w:rsidR="00953AF9" w:rsidRPr="00460125" w:rsidRDefault="00953AF9" w:rsidP="00953AF9">
      <w:pPr>
        <w:rPr>
          <w:rFonts w:eastAsiaTheme="minorEastAsia"/>
        </w:rPr>
      </w:pPr>
      <w:r>
        <w:t xml:space="preserve">Total carbon intensity: </w:t>
      </w:r>
      <m:oMath>
        <m:sSub>
          <m:sSubPr>
            <m:ctrlPr>
              <w:rPr>
                <w:rFonts w:ascii="Cambria Math" w:hAnsi="Cambria Math"/>
                <w:i/>
              </w:rPr>
            </m:ctrlPr>
          </m:sSubPr>
          <m:e>
            <m:r>
              <w:rPr>
                <w:rFonts w:ascii="Cambria Math" w:hAnsi="Cambria Math"/>
              </w:rPr>
              <m:t>ci</m:t>
            </m:r>
          </m:e>
          <m:sub>
            <m:r>
              <w:rPr>
                <w:rFonts w:ascii="Cambria Math" w:hAnsi="Cambria Math"/>
              </w:rPr>
              <m:t>H2</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rPr>
                    </m:ctrlPr>
                  </m:sSubPr>
                  <m:e>
                    <m:r>
                      <w:rPr>
                        <w:rFonts w:ascii="Cambria Math" w:hAnsi="Cambria Math"/>
                      </w:rPr>
                      <m:t>el</m:t>
                    </m:r>
                  </m:e>
                  <m:sub>
                    <m:r>
                      <w:rPr>
                        <w:rFonts w:ascii="Cambria Math" w:hAnsi="Cambria Math"/>
                      </w:rPr>
                      <m:t>grid_ely</m:t>
                    </m:r>
                  </m:sub>
                </m:sSub>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grid_aux</m:t>
                    </m:r>
                  </m:sub>
                </m:sSub>
              </m:e>
            </m:d>
            <m:r>
              <w:rPr>
                <w:rFonts w:ascii="Cambria Math" w:hAnsi="Cambria Math"/>
              </w:rPr>
              <m:t xml:space="preserve"> c</m:t>
            </m:r>
            <m:sSub>
              <m:sSubPr>
                <m:ctrlPr>
                  <w:rPr>
                    <w:rFonts w:ascii="Cambria Math" w:hAnsi="Cambria Math"/>
                    <w:i/>
                  </w:rPr>
                </m:ctrlPr>
              </m:sSubPr>
              <m:e>
                <m:r>
                  <w:rPr>
                    <w:rFonts w:ascii="Cambria Math" w:hAnsi="Cambria Math"/>
                  </w:rPr>
                  <m:t>i</m:t>
                </m:r>
              </m:e>
              <m:sub>
                <m:r>
                  <w:rPr>
                    <w:rFonts w:ascii="Cambria Math" w:hAnsi="Cambria Math"/>
                  </w:rPr>
                  <m:t>grid</m:t>
                </m:r>
              </m:sub>
            </m:sSub>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ren</m:t>
                    </m:r>
                  </m:sub>
                </m:sSub>
                <m:r>
                  <w:rPr>
                    <w:rFonts w:ascii="Cambria Math" w:hAnsi="Cambria Math"/>
                  </w:rPr>
                  <m:t>+</m:t>
                </m:r>
                <m:sSub>
                  <m:sSubPr>
                    <m:ctrlPr>
                      <w:rPr>
                        <w:rFonts w:ascii="Cambria Math" w:hAnsi="Cambria Math"/>
                      </w:rPr>
                    </m:ctrlPr>
                  </m:sSubPr>
                  <m:e>
                    <m:r>
                      <w:rPr>
                        <w:rFonts w:ascii="Cambria Math" w:hAnsi="Cambria Math"/>
                      </w:rPr>
                      <m:t>el</m:t>
                    </m:r>
                  </m:e>
                  <m:sub>
                    <m:r>
                      <w:rPr>
                        <w:rFonts w:ascii="Cambria Math" w:hAnsi="Cambria Math"/>
                      </w:rPr>
                      <m:t>grid_ely</m:t>
                    </m:r>
                  </m:sub>
                </m:sSub>
              </m:e>
            </m:d>
            <m:r>
              <m:rPr>
                <m:sty m:val="p"/>
              </m:rPr>
              <w:rPr>
                <w:rFonts w:ascii="Cambria Math" w:hAnsi="Cambria Math"/>
              </w:rPr>
              <m:t xml:space="preserve"> </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ely</m:t>
                </m:r>
              </m:sub>
            </m:sSub>
            <m:r>
              <m:rPr>
                <m:sty m:val="p"/>
              </m:rPr>
              <w:rPr>
                <w:rFonts w:ascii="Cambria Math"/>
              </w:rPr>
              <m:t xml:space="preserve"> </m:t>
            </m:r>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50.5 GWh*100 g/kWh</m:t>
            </m:r>
          </m:num>
          <m:den>
            <m:r>
              <w:rPr>
                <w:rFonts w:ascii="Cambria Math" w:hAnsi="Cambria Math"/>
              </w:rPr>
              <m:t>550 GWh*60%</m:t>
            </m:r>
          </m:den>
        </m:f>
        <m:r>
          <w:rPr>
            <w:rFonts w:ascii="Cambria Math" w:hAnsi="Cambria Math"/>
          </w:rPr>
          <m:t>≈4.3</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MJ</m:t>
            </m:r>
          </m:den>
        </m:f>
      </m:oMath>
    </w:p>
    <w:p w14:paraId="3EF52BE6" w14:textId="78117C1C" w:rsidR="00953AF9" w:rsidRDefault="00953AF9" w:rsidP="009E7D02">
      <w:pPr>
        <w:pStyle w:val="Heading3"/>
      </w:pPr>
      <w:r>
        <w:t>Hourly averaging, low renewables:</w:t>
      </w:r>
    </w:p>
    <w:p w14:paraId="5FB9D0DC" w14:textId="2AE6D637" w:rsidR="001B07C5" w:rsidRDefault="001B07C5" w:rsidP="001B07C5">
      <w:pPr>
        <w:rPr>
          <w:rFonts w:eastAsiaTheme="minorEastAsia"/>
        </w:rPr>
      </w:pPr>
      <w:r>
        <w:t xml:space="preserve">Total carbon intensity: </w:t>
      </w:r>
      <m:oMath>
        <m:sSub>
          <m:sSubPr>
            <m:ctrlPr>
              <w:rPr>
                <w:rFonts w:ascii="Cambria Math" w:hAnsi="Cambria Math"/>
                <w:i/>
              </w:rPr>
            </m:ctrlPr>
          </m:sSubPr>
          <m:e>
            <m:r>
              <w:rPr>
                <w:rFonts w:ascii="Cambria Math" w:hAnsi="Cambria Math"/>
              </w:rPr>
              <m:t>ci</m:t>
            </m:r>
          </m:e>
          <m:sub>
            <m:r>
              <w:rPr>
                <w:rFonts w:ascii="Cambria Math" w:hAnsi="Cambria Math"/>
              </w:rPr>
              <m:t>H2</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rPr>
                    </m:ctrlPr>
                  </m:sSubPr>
                  <m:e>
                    <m:r>
                      <w:rPr>
                        <w:rFonts w:ascii="Cambria Math" w:hAnsi="Cambria Math"/>
                      </w:rPr>
                      <m:t>el</m:t>
                    </m:r>
                  </m:e>
                  <m:sub>
                    <m:r>
                      <w:rPr>
                        <w:rFonts w:ascii="Cambria Math" w:hAnsi="Cambria Math"/>
                      </w:rPr>
                      <m:t>gri</m:t>
                    </m:r>
                    <m:sSub>
                      <m:sSubPr>
                        <m:ctrlPr>
                          <w:rPr>
                            <w:rFonts w:ascii="Cambria Math" w:hAnsi="Cambria Math"/>
                            <w:i/>
                          </w:rPr>
                        </m:ctrlPr>
                      </m:sSubPr>
                      <m:e>
                        <m:r>
                          <w:rPr>
                            <w:rFonts w:ascii="Cambria Math" w:hAnsi="Cambria Math"/>
                          </w:rPr>
                          <m:t>d</m:t>
                        </m:r>
                      </m:e>
                      <m:sub>
                        <m:r>
                          <w:rPr>
                            <w:rFonts w:ascii="Cambria Math" w:hAnsi="Cambria Math"/>
                          </w:rPr>
                          <m:t>ely</m:t>
                        </m:r>
                      </m:sub>
                    </m:sSub>
                  </m:sub>
                </m:sSub>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gri</m:t>
                    </m:r>
                    <m:sSub>
                      <m:sSubPr>
                        <m:ctrlPr>
                          <w:rPr>
                            <w:rFonts w:ascii="Cambria Math" w:hAnsi="Cambria Math"/>
                            <w:i/>
                          </w:rPr>
                        </m:ctrlPr>
                      </m:sSubPr>
                      <m:e>
                        <m:r>
                          <w:rPr>
                            <w:rFonts w:ascii="Cambria Math" w:hAnsi="Cambria Math"/>
                          </w:rPr>
                          <m:t>d</m:t>
                        </m:r>
                      </m:e>
                      <m:sub>
                        <m:r>
                          <w:rPr>
                            <w:rFonts w:ascii="Cambria Math" w:hAnsi="Cambria Math"/>
                          </w:rPr>
                          <m:t>aux</m:t>
                        </m:r>
                      </m:sub>
                    </m:sSub>
                  </m:sub>
                </m:sSub>
              </m:e>
            </m:d>
            <m:r>
              <w:rPr>
                <w:rFonts w:ascii="Cambria Math" w:hAnsi="Cambria Math"/>
              </w:rPr>
              <m:t xml:space="preserve"> c</m:t>
            </m:r>
            <m:sSub>
              <m:sSubPr>
                <m:ctrlPr>
                  <w:rPr>
                    <w:rFonts w:ascii="Cambria Math" w:hAnsi="Cambria Math"/>
                    <w:i/>
                  </w:rPr>
                </m:ctrlPr>
              </m:sSubPr>
              <m:e>
                <m:r>
                  <w:rPr>
                    <w:rFonts w:ascii="Cambria Math" w:hAnsi="Cambria Math"/>
                  </w:rPr>
                  <m:t>i</m:t>
                </m:r>
              </m:e>
              <m:sub>
                <m:r>
                  <w:rPr>
                    <w:rFonts w:ascii="Cambria Math" w:hAnsi="Cambria Math"/>
                  </w:rPr>
                  <m:t>grid</m:t>
                </m:r>
              </m:sub>
            </m:sSub>
          </m:num>
          <m:den>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ren</m:t>
                    </m:r>
                  </m:sub>
                </m:sSub>
                <m:r>
                  <w:rPr>
                    <w:rFonts w:ascii="Cambria Math" w:hAnsi="Cambria Math"/>
                  </w:rPr>
                  <m:t>+</m:t>
                </m:r>
                <m:sSub>
                  <m:sSubPr>
                    <m:ctrlPr>
                      <w:rPr>
                        <w:rFonts w:ascii="Cambria Math" w:hAnsi="Cambria Math"/>
                      </w:rPr>
                    </m:ctrlPr>
                  </m:sSubPr>
                  <m:e>
                    <m:r>
                      <w:rPr>
                        <w:rFonts w:ascii="Cambria Math" w:hAnsi="Cambria Math"/>
                      </w:rPr>
                      <m:t>el</m:t>
                    </m:r>
                  </m:e>
                  <m:sub>
                    <m:r>
                      <w:rPr>
                        <w:rFonts w:ascii="Cambria Math" w:hAnsi="Cambria Math"/>
                      </w:rPr>
                      <m:t>gri</m:t>
                    </m:r>
                    <m:sSub>
                      <m:sSubPr>
                        <m:ctrlPr>
                          <w:rPr>
                            <w:rFonts w:ascii="Cambria Math" w:hAnsi="Cambria Math"/>
                            <w:i/>
                          </w:rPr>
                        </m:ctrlPr>
                      </m:sSubPr>
                      <m:e>
                        <m:r>
                          <w:rPr>
                            <w:rFonts w:ascii="Cambria Math" w:hAnsi="Cambria Math"/>
                          </w:rPr>
                          <m:t>d</m:t>
                        </m:r>
                      </m:e>
                      <m:sub>
                        <m:r>
                          <w:rPr>
                            <w:rFonts w:ascii="Cambria Math" w:hAnsi="Cambria Math"/>
                          </w:rPr>
                          <m:t>ely</m:t>
                        </m:r>
                      </m:sub>
                    </m:sSub>
                  </m:sub>
                </m:sSub>
              </m:e>
            </m:d>
            <m:r>
              <m:rPr>
                <m:sty m:val="p"/>
              </m:rPr>
              <w:rPr>
                <w:rFonts w:ascii="Cambria Math" w:hAnsi="Cambria Math"/>
              </w:rPr>
              <m:t xml:space="preserve"> </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ely</m:t>
                </m:r>
              </m:sub>
            </m:sSub>
            <m:r>
              <m:rPr>
                <m:sty m:val="p"/>
              </m:rPr>
              <w:rPr>
                <w:rFonts w:ascii="Cambria Math"/>
              </w:rPr>
              <m:t xml:space="preserve"> </m:t>
            </m:r>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500.7 MWh*100</m:t>
            </m:r>
            <m:f>
              <m:fPr>
                <m:ctrlPr>
                  <w:rPr>
                    <w:rFonts w:ascii="Cambria Math" w:hAnsi="Cambria Math"/>
                    <w:i/>
                  </w:rPr>
                </m:ctrlPr>
              </m:fPr>
              <m:num>
                <m:r>
                  <w:rPr>
                    <w:rFonts w:ascii="Cambria Math" w:hAnsi="Cambria Math"/>
                  </w:rPr>
                  <m:t>g</m:t>
                </m:r>
              </m:num>
              <m:den>
                <m:r>
                  <w:rPr>
                    <w:rFonts w:ascii="Cambria Math" w:hAnsi="Cambria Math"/>
                  </w:rPr>
                  <m:t>kWh</m:t>
                </m:r>
              </m:den>
            </m:f>
          </m:num>
          <m:den>
            <m:r>
              <w:rPr>
                <w:rFonts w:ascii="Cambria Math" w:hAnsi="Cambria Math"/>
              </w:rPr>
              <m:t>764 MWh*60%</m:t>
            </m:r>
          </m:den>
        </m:f>
        <m:r>
          <w:rPr>
            <w:rFonts w:ascii="Cambria Math" w:hAnsi="Cambria Math"/>
          </w:rPr>
          <m:t>≈30.3</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MJ</m:t>
            </m:r>
          </m:den>
        </m:f>
      </m:oMath>
    </w:p>
    <w:p w14:paraId="0029926E" w14:textId="2290FBB9" w:rsidR="00953AF9" w:rsidRDefault="001B07C5" w:rsidP="00953AF9">
      <w:r>
        <w:t xml:space="preserve">Share of RFNBO in the output is </w:t>
      </w:r>
      <m:oMath>
        <m:sSub>
          <m:sSubPr>
            <m:ctrlPr>
              <w:rPr>
                <w:rFonts w:ascii="Cambria Math" w:hAnsi="Cambria Math"/>
                <w:i/>
              </w:rPr>
            </m:ctrlPr>
          </m:sSubPr>
          <m:e>
            <m:r>
              <w:rPr>
                <w:rFonts w:ascii="Cambria Math" w:hAnsi="Cambria Math"/>
              </w:rPr>
              <m:t>s</m:t>
            </m:r>
          </m:e>
          <m:sub>
            <m:r>
              <w:rPr>
                <w:rFonts w:ascii="Cambria Math" w:hAnsi="Cambria Math"/>
              </w:rPr>
              <m:t>RFNBO_H2</m:t>
            </m:r>
          </m:sub>
        </m:sSub>
        <m:r>
          <w:rPr>
            <w:rFonts w:ascii="Cambria Math" w:hAnsi="Cambria Math"/>
          </w:rPr>
          <m:t>=0</m:t>
        </m:r>
        <m:r>
          <w:rPr>
            <w:rFonts w:ascii="Cambria Math" w:eastAsiaTheme="minorEastAsia" w:hAnsi="Cambria Math"/>
          </w:rPr>
          <m:t>%</m:t>
        </m:r>
      </m:oMath>
      <w:r>
        <w:t xml:space="preserve"> because threshold</w:t>
      </w:r>
      <w:r w:rsidR="00225341">
        <w:t xml:space="preserve"> of 28.2 g/MJ</w:t>
      </w:r>
      <w:r>
        <w:t xml:space="preserve"> is not met.</w:t>
      </w:r>
    </w:p>
    <w:p w14:paraId="1FD27D3A" w14:textId="77777777" w:rsidR="00D56B75" w:rsidRDefault="00D56B75" w:rsidP="009E7D02">
      <w:pPr>
        <w:pStyle w:val="Heading2"/>
      </w:pPr>
      <w:r w:rsidRPr="00460125">
        <w:t>Conclusion</w:t>
      </w:r>
      <w:r>
        <w:t>:</w:t>
      </w:r>
    </w:p>
    <w:p w14:paraId="2F15A14E" w14:textId="1CCFBA1B" w:rsidR="00D56B75" w:rsidRDefault="00D56B75" w:rsidP="00953AF9">
      <w:r>
        <w:t xml:space="preserve">This case study shows how averaging over </w:t>
      </w:r>
      <w:r w:rsidR="00996B55">
        <w:t>shorter</w:t>
      </w:r>
      <w:r>
        <w:t xml:space="preserve"> time scales can exclude some periods with low renewables from the RFNBO production.</w:t>
      </w:r>
      <w:r w:rsidR="00996B55">
        <w:t xml:space="preserve"> In other cases that are not shown here, the contrary could happen that the average over a longer period has a too high carbon intensity to qualify.</w:t>
      </w:r>
    </w:p>
    <w:p w14:paraId="62C60EAD" w14:textId="77777777" w:rsidR="005409A6" w:rsidRDefault="005409A6" w:rsidP="005409A6">
      <w:pPr>
        <w:pStyle w:val="Heading1"/>
      </w:pPr>
      <w:r>
        <w:t>Ammonia + cracking</w:t>
      </w:r>
    </w:p>
    <w:p w14:paraId="632DFDBA" w14:textId="17566B22" w:rsidR="005409A6" w:rsidRPr="000B7442" w:rsidRDefault="005409A6" w:rsidP="005409A6">
      <w:pPr>
        <w:pStyle w:val="Subtitle"/>
        <w:rPr>
          <w:b/>
        </w:rPr>
      </w:pPr>
      <w:r>
        <w:t xml:space="preserve">How to determine </w:t>
      </w:r>
      <w:r>
        <w:t>if an energy input is “relevant”</w:t>
      </w:r>
    </w:p>
    <w:p w14:paraId="766BC493" w14:textId="77777777" w:rsidR="005409A6" w:rsidRDefault="005409A6" w:rsidP="005409A6">
      <w:pPr>
        <w:pStyle w:val="ListParagraph"/>
      </w:pPr>
      <w:r w:rsidRPr="003E65DB">
        <w:rPr>
          <w:noProof/>
          <w:lang w:eastAsia="en-GB"/>
        </w:rPr>
        <w:drawing>
          <wp:inline distT="0" distB="0" distL="0" distR="0" wp14:anchorId="68A0EBDB" wp14:editId="00852E11">
            <wp:extent cx="3392149" cy="129507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082" cy="1303067"/>
                    </a:xfrm>
                    <a:prstGeom prst="rect">
                      <a:avLst/>
                    </a:prstGeom>
                  </pic:spPr>
                </pic:pic>
              </a:graphicData>
            </a:graphic>
          </wp:inline>
        </w:drawing>
      </w:r>
    </w:p>
    <w:p w14:paraId="1F612CD9" w14:textId="09ACB80B" w:rsidR="005409A6" w:rsidRDefault="005409A6" w:rsidP="005409A6">
      <w:r>
        <w:t>Cracking Ammonia is endothermic, the heat can be supplied electrically or by burning part of the ammonia. Here we assume that the energy is supplied electrically.</w:t>
      </w:r>
    </w:p>
    <w:p w14:paraId="421D42C8" w14:textId="5BFD19CD" w:rsidR="005409A6" w:rsidRPr="005409A6" w:rsidRDefault="005409A6" w:rsidP="005409A6">
      <w:pPr>
        <w:pStyle w:val="Heading2"/>
        <w:rPr>
          <w:rFonts w:eastAsiaTheme="minorHAnsi"/>
        </w:rPr>
      </w:pPr>
      <w:r w:rsidRPr="00460125">
        <w:t>Assum</w:t>
      </w:r>
      <w:r>
        <w:t>ptions:</w:t>
      </w:r>
    </w:p>
    <w:p w14:paraId="6E02349B" w14:textId="77777777" w:rsidR="005409A6" w:rsidRDefault="005409A6" w:rsidP="005409A6">
      <w:r>
        <w:t xml:space="preserve">Hydrogen demand Haber process (ammonia production): </w:t>
      </w:r>
      <m:oMath>
        <m:sSub>
          <m:sSubPr>
            <m:ctrlPr>
              <w:rPr>
                <w:rFonts w:ascii="Cambria Math" w:hAnsi="Cambria Math" w:cstheme="minorHAnsi"/>
              </w:rPr>
            </m:ctrlPr>
          </m:sSubPr>
          <m:e>
            <m:r>
              <m:rPr>
                <m:sty m:val="p"/>
              </m:rPr>
              <w:rPr>
                <w:rFonts w:ascii="Cambria Math" w:hAnsi="Cambria Math" w:cstheme="minorHAnsi"/>
              </w:rPr>
              <m:t>hydrogen</m:t>
            </m:r>
          </m:e>
          <m:sub>
            <m:r>
              <m:rPr>
                <m:sty m:val="p"/>
              </m:rPr>
              <w:rPr>
                <w:rFonts w:ascii="Cambria Math" w:hAnsi="Cambria Math" w:cstheme="minorHAnsi"/>
              </w:rPr>
              <m:t>input</m:t>
            </m:r>
          </m:sub>
        </m:sSub>
        <m:r>
          <w:rPr>
            <w:rFonts w:ascii="Cambria Math" w:hAnsi="Cambria Math" w:cstheme="minorHAnsi"/>
          </w:rPr>
          <m:t xml:space="preserve">=1.16 </m:t>
        </m:r>
        <m:f>
          <m:fPr>
            <m:ctrlPr>
              <w:rPr>
                <w:rFonts w:ascii="Cambria Math" w:hAnsi="Cambria Math" w:cstheme="minorHAnsi"/>
                <w:i/>
              </w:rPr>
            </m:ctrlPr>
          </m:fPr>
          <m:num>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J</m:t>
                </m:r>
              </m:e>
              <m: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sub>
            </m:sSub>
          </m:num>
          <m:den>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J</m:t>
                </m:r>
              </m:e>
              <m:sub>
                <m:sSub>
                  <m:sSubPr>
                    <m:ctrlPr>
                      <w:rPr>
                        <w:rFonts w:ascii="Cambria Math" w:hAnsi="Cambria Math" w:cstheme="minorHAnsi"/>
                        <w:i/>
                      </w:rPr>
                    </m:ctrlPr>
                  </m:sSubPr>
                  <m:e>
                    <m:r>
                      <w:rPr>
                        <w:rFonts w:ascii="Cambria Math" w:hAnsi="Cambria Math" w:cstheme="minorHAnsi"/>
                      </w:rPr>
                      <m:t>NH</m:t>
                    </m:r>
                  </m:e>
                  <m:sub>
                    <m:r>
                      <w:rPr>
                        <w:rFonts w:ascii="Cambria Math" w:hAnsi="Cambria Math" w:cstheme="minorHAnsi"/>
                      </w:rPr>
                      <m:t>3</m:t>
                    </m:r>
                  </m:sub>
                </m:sSub>
              </m:sub>
            </m:sSub>
          </m:den>
        </m:f>
      </m:oMath>
    </w:p>
    <w:p w14:paraId="65A90BDA" w14:textId="77777777" w:rsidR="005409A6" w:rsidRDefault="005409A6" w:rsidP="005409A6">
      <w:pPr>
        <w:rPr>
          <w:rFonts w:eastAsiaTheme="minorEastAsia"/>
        </w:rPr>
      </w:pPr>
      <w:r>
        <w:rPr>
          <w:rFonts w:eastAsiaTheme="minorEastAsia"/>
        </w:rPr>
        <w:t xml:space="preserve">Electricity demand Haber process: </w:t>
      </w:r>
      <m:oMath>
        <m:r>
          <w:rPr>
            <w:rFonts w:ascii="Cambria Math" w:hAnsi="Cambria Math"/>
          </w:rPr>
          <m:t xml:space="preserve"> e</m:t>
        </m:r>
        <m:sSub>
          <m:sSubPr>
            <m:ctrlPr>
              <w:rPr>
                <w:rFonts w:ascii="Cambria Math" w:hAnsi="Cambria Math"/>
                <w:i/>
              </w:rPr>
            </m:ctrlPr>
          </m:sSubPr>
          <m:e>
            <m:r>
              <w:rPr>
                <w:rFonts w:ascii="Cambria Math" w:hAnsi="Cambria Math"/>
              </w:rPr>
              <m:t>l</m:t>
            </m:r>
          </m:e>
          <m:sub>
            <m:r>
              <w:rPr>
                <w:rFonts w:ascii="Cambria Math" w:hAnsi="Cambria Math"/>
              </w:rPr>
              <m:t xml:space="preserve">grid_Haber </m:t>
            </m:r>
          </m:sub>
        </m:sSub>
        <m:r>
          <w:rPr>
            <w:rFonts w:ascii="Cambria Math" w:hAnsi="Cambria Math"/>
          </w:rPr>
          <m:t xml:space="preserve">=0.75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J</m:t>
                </m:r>
              </m:e>
              <m:sub>
                <m:r>
                  <w:rPr>
                    <w:rFonts w:ascii="Cambria Math" w:hAnsi="Cambria Math"/>
                  </w:rPr>
                  <m:t>el</m:t>
                </m:r>
              </m:sub>
            </m:sSub>
          </m:num>
          <m:den>
            <m:r>
              <w:rPr>
                <w:rFonts w:ascii="Cambria Math" w:hAnsi="Cambria Math"/>
              </w:rPr>
              <m:t>M</m:t>
            </m:r>
            <m:sSub>
              <m:sSubPr>
                <m:ctrlPr>
                  <w:rPr>
                    <w:rFonts w:ascii="Cambria Math" w:hAnsi="Cambria Math"/>
                    <w:i/>
                  </w:rPr>
                </m:ctrlPr>
              </m:sSubPr>
              <m:e>
                <m:r>
                  <w:rPr>
                    <w:rFonts w:ascii="Cambria Math" w:hAnsi="Cambria Math"/>
                  </w:rPr>
                  <m:t>J</m:t>
                </m:r>
              </m:e>
              <m:sub>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3</m:t>
                    </m:r>
                  </m:sub>
                </m:sSub>
              </m:sub>
            </m:sSub>
          </m:den>
        </m:f>
      </m:oMath>
    </w:p>
    <w:p w14:paraId="2138999E" w14:textId="77777777" w:rsidR="005409A6" w:rsidRPr="00CF7E25" w:rsidRDefault="005409A6" w:rsidP="005409A6">
      <w:r>
        <w:t xml:space="preserve">Grid carbon intensity: </w:t>
      </w:r>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grid</m:t>
            </m:r>
          </m:sub>
        </m:sSub>
        <m:r>
          <w:rPr>
            <w:rFonts w:ascii="Cambria Math" w:hAnsi="Cambria Math"/>
          </w:rPr>
          <m:t xml:space="preserve">=100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kWh</m:t>
            </m:r>
          </m:den>
        </m:f>
      </m:oMath>
    </w:p>
    <w:p w14:paraId="1369F9B3" w14:textId="77777777" w:rsidR="005409A6" w:rsidRDefault="005409A6" w:rsidP="005409A6">
      <w:pPr>
        <w:rPr>
          <w:rFonts w:eastAsiaTheme="minorEastAsia"/>
        </w:rPr>
      </w:pPr>
      <w:r>
        <w:rPr>
          <w:rFonts w:eastAsiaTheme="minorEastAsia"/>
        </w:rPr>
        <w:t xml:space="preserve">Electricity demand cracking process </w:t>
      </w:r>
      <m:oMath>
        <m:r>
          <w:rPr>
            <w:rFonts w:ascii="Cambria Math" w:hAnsi="Cambria Math"/>
          </w:rPr>
          <m:t xml:space="preserve"> e</m:t>
        </m:r>
        <m:sSub>
          <m:sSubPr>
            <m:ctrlPr>
              <w:rPr>
                <w:rFonts w:ascii="Cambria Math" w:hAnsi="Cambria Math"/>
                <w:i/>
              </w:rPr>
            </m:ctrlPr>
          </m:sSubPr>
          <m:e>
            <m:r>
              <w:rPr>
                <w:rFonts w:ascii="Cambria Math" w:hAnsi="Cambria Math"/>
              </w:rPr>
              <m:t>l</m:t>
            </m:r>
          </m:e>
          <m:sub>
            <m:r>
              <w:rPr>
                <w:rFonts w:ascii="Cambria Math" w:hAnsi="Cambria Math"/>
              </w:rPr>
              <m:t xml:space="preserve">grid_cracking </m:t>
            </m:r>
          </m:sub>
        </m:sSub>
        <m:r>
          <w:rPr>
            <w:rFonts w:ascii="Cambria Math" w:hAnsi="Cambria Math"/>
          </w:rPr>
          <m:t xml:space="preserve">=0.3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J</m:t>
                </m:r>
              </m:e>
              <m:sub>
                <m:r>
                  <w:rPr>
                    <w:rFonts w:ascii="Cambria Math" w:hAnsi="Cambria Math"/>
                  </w:rPr>
                  <m:t>el</m:t>
                </m:r>
              </m:sub>
            </m:sSub>
          </m:num>
          <m:den>
            <m:r>
              <w:rPr>
                <w:rFonts w:ascii="Cambria Math" w:hAnsi="Cambria Math"/>
              </w:rPr>
              <m:t>M</m:t>
            </m:r>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den>
        </m:f>
      </m:oMath>
    </w:p>
    <w:p w14:paraId="639CFD73" w14:textId="77777777" w:rsidR="005409A6" w:rsidRDefault="005409A6" w:rsidP="005409A6">
      <w:pPr>
        <w:rPr>
          <w:rFonts w:eastAsiaTheme="minorEastAsia"/>
        </w:rPr>
      </w:pPr>
      <w:r>
        <w:t xml:space="preserve">Ammonia demand for cracking: </w:t>
      </w:r>
      <m:oMath>
        <m:sSub>
          <m:sSubPr>
            <m:ctrlPr>
              <w:rPr>
                <w:rFonts w:ascii="Cambria Math" w:hAnsi="Cambria Math" w:cstheme="minorHAnsi"/>
              </w:rPr>
            </m:ctrlPr>
          </m:sSubPr>
          <m:e>
            <m:r>
              <m:rPr>
                <m:sty m:val="p"/>
              </m:rPr>
              <w:rPr>
                <w:rFonts w:ascii="Cambria Math" w:hAnsi="Cambria Math" w:cstheme="minorHAnsi"/>
              </w:rPr>
              <m:t>ammonia</m:t>
            </m:r>
          </m:e>
          <m:sub>
            <m:r>
              <m:rPr>
                <m:sty m:val="p"/>
              </m:rPr>
              <w:rPr>
                <w:rFonts w:ascii="Cambria Math" w:hAnsi="Cambria Math" w:cstheme="minorHAnsi"/>
              </w:rPr>
              <m:t>input</m:t>
            </m:r>
          </m:sub>
        </m:sSub>
        <m:r>
          <w:rPr>
            <w:rFonts w:ascii="Cambria Math" w:hAnsi="Cambria Math" w:cstheme="minorHAnsi"/>
          </w:rPr>
          <m:t xml:space="preserve">=0.88 </m:t>
        </m:r>
        <m:f>
          <m:fPr>
            <m:ctrlPr>
              <w:rPr>
                <w:rFonts w:ascii="Cambria Math" w:hAnsi="Cambria Math" w:cstheme="minorHAnsi"/>
                <w:i/>
              </w:rPr>
            </m:ctrlPr>
          </m:fPr>
          <m:num>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J</m:t>
                </m:r>
              </m:e>
              <m:sub>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3</m:t>
                    </m:r>
                  </m:sub>
                </m:sSub>
              </m:sub>
            </m:sSub>
          </m:num>
          <m:den>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J</m:t>
                </m:r>
              </m:e>
              <m: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sub>
            </m:sSub>
          </m:den>
        </m:f>
      </m:oMath>
    </w:p>
    <w:p w14:paraId="18B4122D" w14:textId="17D3B7B9" w:rsidR="005409A6" w:rsidRDefault="005409A6" w:rsidP="005409A6">
      <w:r>
        <w:t>As the output energy is bigger than the input energy, the electricity used in the cracking process needs to be considered as a relevant input.</w:t>
      </w:r>
    </w:p>
    <w:p w14:paraId="303BFD6A" w14:textId="4D5A6500" w:rsidR="005409A6" w:rsidRDefault="005409A6" w:rsidP="005409A6">
      <w:pPr>
        <w:pStyle w:val="Heading2"/>
      </w:pPr>
      <w:r w:rsidRPr="00460125">
        <w:t>Calculation</w:t>
      </w:r>
      <w:r>
        <w:t>:</w:t>
      </w:r>
    </w:p>
    <w:p w14:paraId="4F2A0351" w14:textId="77777777" w:rsidR="005409A6" w:rsidRDefault="005409A6" w:rsidP="005409A6">
      <w:pPr>
        <w:rPr>
          <w:rFonts w:eastAsiaTheme="minorEastAsia"/>
        </w:rPr>
      </w:pPr>
      <w:r>
        <w:t xml:space="preserve">Total carbon intensity: </w:t>
      </w:r>
      <m:oMath>
        <m:sSub>
          <m:sSubPr>
            <m:ctrlPr>
              <w:rPr>
                <w:rFonts w:ascii="Cambria Math" w:hAnsi="Cambria Math"/>
                <w:i/>
              </w:rPr>
            </m:ctrlPr>
          </m:sSubPr>
          <m:e>
            <m:r>
              <w:rPr>
                <w:rFonts w:ascii="Cambria Math" w:hAnsi="Cambria Math"/>
              </w:rPr>
              <m:t>ci</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r>
          <w:rPr>
            <w:rFonts w:ascii="Cambria Math" w:hAnsi="Cambria Math"/>
          </w:rPr>
          <m:t>=</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ammonia</m:t>
                </m:r>
              </m:e>
              <m:sub>
                <m:r>
                  <m:rPr>
                    <m:sty m:val="p"/>
                  </m:rPr>
                  <w:rPr>
                    <w:rFonts w:ascii="Cambria Math" w:hAnsi="Cambria Math" w:cstheme="minorHAnsi"/>
                  </w:rPr>
                  <m:t>input</m:t>
                </m:r>
              </m:sub>
            </m:sSub>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gri</m:t>
                </m:r>
                <m:sSub>
                  <m:sSubPr>
                    <m:ctrlPr>
                      <w:rPr>
                        <w:rFonts w:ascii="Cambria Math" w:hAnsi="Cambria Math"/>
                        <w:i/>
                      </w:rPr>
                    </m:ctrlPr>
                  </m:sSubPr>
                  <m:e>
                    <m:r>
                      <w:rPr>
                        <w:rFonts w:ascii="Cambria Math" w:hAnsi="Cambria Math"/>
                      </w:rPr>
                      <m:t>d</m:t>
                    </m:r>
                  </m:e>
                  <m:sub>
                    <m:r>
                      <w:rPr>
                        <w:rFonts w:ascii="Cambria Math" w:hAnsi="Cambria Math"/>
                      </w:rPr>
                      <m:t>Haber</m:t>
                    </m:r>
                  </m:sub>
                </m:sSub>
              </m:sub>
            </m:sSub>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 xml:space="preserve">grid_cracking </m:t>
                </m:r>
              </m:sub>
            </m:sSub>
          </m:e>
        </m:d>
        <m:r>
          <w:rPr>
            <w:rFonts w:ascii="Cambria Math" w:hAnsi="Cambria Math"/>
          </w:rPr>
          <m:t>* c</m:t>
        </m:r>
        <m:sSub>
          <m:sSubPr>
            <m:ctrlPr>
              <w:rPr>
                <w:rFonts w:ascii="Cambria Math" w:hAnsi="Cambria Math"/>
                <w:i/>
              </w:rPr>
            </m:ctrlPr>
          </m:sSubPr>
          <m:e>
            <m:r>
              <w:rPr>
                <w:rFonts w:ascii="Cambria Math" w:hAnsi="Cambria Math"/>
              </w:rPr>
              <m:t>i</m:t>
            </m:r>
          </m:e>
          <m:sub>
            <m:r>
              <w:rPr>
                <w:rFonts w:ascii="Cambria Math" w:hAnsi="Cambria Math"/>
              </w:rPr>
              <m:t>grid</m:t>
            </m:r>
          </m:sub>
        </m:sSub>
        <m:r>
          <w:rPr>
            <w:rFonts w:ascii="Cambria Math" w:hAnsi="Cambria Math"/>
          </w:rPr>
          <m:t xml:space="preserve"> ≈26.7</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MJ</m:t>
            </m:r>
          </m:den>
        </m:f>
      </m:oMath>
    </w:p>
    <w:p w14:paraId="19CE1265" w14:textId="77777777" w:rsidR="005409A6" w:rsidRDefault="005409A6" w:rsidP="005409A6">
      <w:pPr>
        <w:rPr>
          <w:rFonts w:eastAsiaTheme="minorEastAsia"/>
        </w:rPr>
      </w:pPr>
      <w:r>
        <w:t xml:space="preserve">Share of RFNBO in the output is </w:t>
      </w:r>
      <m:oMath>
        <m:sSub>
          <m:sSubPr>
            <m:ctrlPr>
              <w:rPr>
                <w:rFonts w:ascii="Cambria Math" w:hAnsi="Cambria Math"/>
                <w:i/>
              </w:rPr>
            </m:ctrlPr>
          </m:sSubPr>
          <m:e>
            <m:r>
              <w:rPr>
                <w:rFonts w:ascii="Cambria Math" w:hAnsi="Cambria Math"/>
              </w:rPr>
              <m:t>s</m:t>
            </m:r>
          </m:e>
          <m:sub>
            <m:r>
              <w:rPr>
                <w:rFonts w:ascii="Cambria Math" w:hAnsi="Cambria Math"/>
              </w:rPr>
              <m:t>RFNBO_H2</m:t>
            </m:r>
          </m:sub>
        </m:sSub>
        <m:r>
          <w:rPr>
            <w:rFonts w:ascii="Cambria Math" w:hAnsi="Cambria Math"/>
          </w:rPr>
          <m:t xml:space="preserve">= </m:t>
        </m:r>
        <m:f>
          <m:fPr>
            <m:ctrlPr>
              <w:rPr>
                <w:rFonts w:ascii="Cambria Math" w:hAnsi="Cambria Math"/>
                <w:i/>
              </w:rPr>
            </m:ctrlPr>
          </m:fPr>
          <m:num>
            <m:sSub>
              <m:sSubPr>
                <m:ctrlPr>
                  <w:rPr>
                    <w:rFonts w:ascii="Cambria Math" w:hAnsi="Cambria Math" w:cstheme="minorHAnsi"/>
                  </w:rPr>
                </m:ctrlPr>
              </m:sSubPr>
              <m:e>
                <m:r>
                  <m:rPr>
                    <m:sty m:val="p"/>
                  </m:rPr>
                  <w:rPr>
                    <w:rFonts w:ascii="Cambria Math" w:hAnsi="Cambria Math" w:cstheme="minorHAnsi"/>
                  </w:rPr>
                  <m:t>ammonia</m:t>
                </m:r>
              </m:e>
              <m:sub>
                <m:r>
                  <m:rPr>
                    <m:sty m:val="p"/>
                  </m:rPr>
                  <w:rPr>
                    <w:rFonts w:ascii="Cambria Math" w:hAnsi="Cambria Math" w:cstheme="minorHAnsi"/>
                  </w:rPr>
                  <m:t>input</m:t>
                </m:r>
              </m:sub>
            </m:sSub>
            <m:r>
              <w:rPr>
                <w:rFonts w:ascii="Cambria Math" w:hAnsi="Cambria Math"/>
              </w:rPr>
              <m:t xml:space="preserve"> * </m:t>
            </m:r>
            <m:sSub>
              <m:sSubPr>
                <m:ctrlPr>
                  <w:rPr>
                    <w:rFonts w:ascii="Cambria Math" w:hAnsi="Cambria Math" w:cstheme="minorHAnsi"/>
                  </w:rPr>
                </m:ctrlPr>
              </m:sSubPr>
              <m:e>
                <m:r>
                  <m:rPr>
                    <m:sty m:val="p"/>
                  </m:rPr>
                  <w:rPr>
                    <w:rFonts w:ascii="Cambria Math" w:hAnsi="Cambria Math" w:cstheme="minorHAnsi"/>
                  </w:rPr>
                  <m:t>hydrogen</m:t>
                </m:r>
              </m:e>
              <m:sub>
                <m:r>
                  <m:rPr>
                    <m:sty m:val="p"/>
                  </m:rPr>
                  <w:rPr>
                    <w:rFonts w:ascii="Cambria Math" w:hAnsi="Cambria Math" w:cstheme="minorHAnsi"/>
                  </w:rPr>
                  <m:t>input</m:t>
                </m:r>
              </m:sub>
            </m:sSub>
          </m:num>
          <m:den>
            <m:sSub>
              <m:sSubPr>
                <m:ctrlPr>
                  <w:rPr>
                    <w:rFonts w:ascii="Cambria Math" w:hAnsi="Cambria Math" w:cstheme="minorHAnsi"/>
                  </w:rPr>
                </m:ctrlPr>
              </m:sSubPr>
              <m:e>
                <m:sSub>
                  <m:sSubPr>
                    <m:ctrlPr>
                      <w:rPr>
                        <w:rFonts w:ascii="Cambria Math" w:hAnsi="Cambria Math" w:cstheme="minorHAnsi"/>
                      </w:rPr>
                    </m:ctrlPr>
                  </m:sSubPr>
                  <m:e>
                    <m:r>
                      <m:rPr>
                        <m:sty m:val="p"/>
                      </m:rPr>
                      <w:rPr>
                        <w:rFonts w:ascii="Cambria Math" w:hAnsi="Cambria Math" w:cstheme="minorHAnsi"/>
                      </w:rPr>
                      <m:t>ammonia</m:t>
                    </m:r>
                  </m:e>
                  <m:sub>
                    <m:r>
                      <m:rPr>
                        <m:sty m:val="p"/>
                      </m:rPr>
                      <w:rPr>
                        <w:rFonts w:ascii="Cambria Math" w:hAnsi="Cambria Math" w:cstheme="minorHAnsi"/>
                      </w:rPr>
                      <m:t>input</m:t>
                    </m:r>
                  </m:sub>
                </m:sSub>
                <m:r>
                  <m:rPr>
                    <m:sty m:val="p"/>
                  </m:rPr>
                  <w:rPr>
                    <w:rFonts w:ascii="Cambria Math" w:hAnsi="Cambria Math" w:cstheme="minorHAnsi"/>
                  </w:rPr>
                  <m:t xml:space="preserve"> * hydrogen</m:t>
                </m:r>
              </m:e>
              <m:sub>
                <m:r>
                  <m:rPr>
                    <m:sty m:val="p"/>
                  </m:rPr>
                  <w:rPr>
                    <w:rFonts w:ascii="Cambria Math" w:hAnsi="Cambria Math" w:cstheme="minorHAnsi"/>
                  </w:rPr>
                  <m:t>input</m:t>
                </m:r>
              </m:sub>
            </m:sSub>
            <m:r>
              <w:rPr>
                <w:rFonts w:ascii="Cambria Math" w:hAnsi="Cambria Math"/>
              </w:rPr>
              <m:t xml:space="preserve"> + e</m:t>
            </m:r>
            <m:sSub>
              <m:sSubPr>
                <m:ctrlPr>
                  <w:rPr>
                    <w:rFonts w:ascii="Cambria Math" w:hAnsi="Cambria Math"/>
                    <w:i/>
                  </w:rPr>
                </m:ctrlPr>
              </m:sSubPr>
              <m:e>
                <m:r>
                  <w:rPr>
                    <w:rFonts w:ascii="Cambria Math" w:hAnsi="Cambria Math"/>
                  </w:rPr>
                  <m:t>l</m:t>
                </m:r>
              </m:e>
              <m:sub>
                <m:r>
                  <w:rPr>
                    <w:rFonts w:ascii="Cambria Math" w:hAnsi="Cambria Math"/>
                  </w:rPr>
                  <m:t xml:space="preserve">grid_cracking </m:t>
                </m:r>
              </m:sub>
            </m:sSub>
            <m:r>
              <m:rPr>
                <m:sty m:val="p"/>
              </m:rPr>
              <w:rPr>
                <w:rFonts w:ascii="Cambria Math" w:hAnsi="Cambria Math"/>
              </w:rPr>
              <m:t xml:space="preserve"> </m:t>
            </m:r>
            <m:r>
              <m:rPr>
                <m:sty m:val="p"/>
              </m:rPr>
              <w:rPr>
                <w:rFonts w:ascii="Cambria Math"/>
              </w:rPr>
              <m:t xml:space="preserve"> </m:t>
            </m:r>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1.02 MJ</m:t>
            </m:r>
          </m:num>
          <m:den>
            <m:r>
              <w:rPr>
                <w:rFonts w:ascii="Cambria Math" w:hAnsi="Cambria Math"/>
              </w:rPr>
              <m:t>1.02+0.3 MJ</m:t>
            </m:r>
          </m:den>
        </m:f>
        <m:r>
          <w:rPr>
            <w:rFonts w:ascii="Cambria Math" w:eastAsiaTheme="minorEastAsia" w:hAnsi="Cambria Math"/>
          </w:rPr>
          <m:t>≈77%</m:t>
        </m:r>
      </m:oMath>
    </w:p>
    <w:p w14:paraId="11A4699C" w14:textId="77777777" w:rsidR="005409A6" w:rsidRDefault="005409A6" w:rsidP="005409A6">
      <w:pPr>
        <w:pStyle w:val="Heading2"/>
      </w:pPr>
      <w:r w:rsidRPr="00460125">
        <w:t>Conclusion</w:t>
      </w:r>
      <w:r>
        <w:t>:</w:t>
      </w:r>
    </w:p>
    <w:p w14:paraId="6B7452FF" w14:textId="77777777" w:rsidR="005409A6" w:rsidRDefault="005409A6" w:rsidP="005409A6">
      <w:r>
        <w:t>This case study shows that some transport processes that need energy to split the transported product at destination might need to cons</w:t>
      </w:r>
      <w:bookmarkStart w:id="0" w:name="_GoBack"/>
      <w:bookmarkEnd w:id="0"/>
      <w:r>
        <w:t>ider the energy needed for the split as relevant energy. If this energy is not fully renewable, the share of RFNBO will decrease.</w:t>
      </w:r>
    </w:p>
    <w:p w14:paraId="62EE44B9" w14:textId="77777777" w:rsidR="000B7442" w:rsidRDefault="000B7442" w:rsidP="000B7442">
      <w:pPr>
        <w:pStyle w:val="Heading1"/>
      </w:pPr>
      <w:r>
        <w:t>rWGS+FT to kerosene</w:t>
      </w:r>
    </w:p>
    <w:p w14:paraId="69CF5A00" w14:textId="71949F01" w:rsidR="000B7442" w:rsidRPr="000B7442" w:rsidRDefault="00D56B75" w:rsidP="000B7442">
      <w:pPr>
        <w:pStyle w:val="Subtitle"/>
      </w:pPr>
      <w:r>
        <w:t xml:space="preserve">How </w:t>
      </w:r>
      <w:r w:rsidR="000B7442">
        <w:t>t</w:t>
      </w:r>
      <w:r w:rsidR="000236BE">
        <w:t xml:space="preserve">o count </w:t>
      </w:r>
      <w:r>
        <w:t>different integrated</w:t>
      </w:r>
      <w:r w:rsidR="000236BE">
        <w:t xml:space="preserve"> processes together</w:t>
      </w:r>
    </w:p>
    <w:p w14:paraId="52BCA850" w14:textId="77777777" w:rsidR="000B7442" w:rsidRDefault="000B7442" w:rsidP="000B7442">
      <w:pPr>
        <w:pStyle w:val="ListParagraph"/>
      </w:pPr>
      <w:r w:rsidRPr="00A04D8B">
        <w:rPr>
          <w:noProof/>
          <w:lang w:eastAsia="en-GB"/>
        </w:rPr>
        <w:drawing>
          <wp:inline distT="0" distB="0" distL="0" distR="0" wp14:anchorId="55F02724" wp14:editId="791A7288">
            <wp:extent cx="3275331" cy="157053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72" cy="1580526"/>
                    </a:xfrm>
                    <a:prstGeom prst="rect">
                      <a:avLst/>
                    </a:prstGeom>
                  </pic:spPr>
                </pic:pic>
              </a:graphicData>
            </a:graphic>
          </wp:inline>
        </w:drawing>
      </w:r>
    </w:p>
    <w:p w14:paraId="03383B30" w14:textId="505593F3" w:rsidR="000236BE" w:rsidRDefault="000236BE" w:rsidP="000B7442">
      <w:pPr>
        <w:pStyle w:val="ListParagraph"/>
      </w:pPr>
    </w:p>
    <w:p w14:paraId="0E1F1F35" w14:textId="18044C55" w:rsidR="000236BE" w:rsidRDefault="00225341" w:rsidP="000236BE">
      <w:pPr>
        <w:pStyle w:val="ListParagraph"/>
        <w:ind w:left="0"/>
      </w:pPr>
      <w:r>
        <w:t>Hydrogen production as before, shift with CO</w:t>
      </w:r>
      <w:r w:rsidRPr="007C762A">
        <w:rPr>
          <w:vertAlign w:val="subscript"/>
        </w:rPr>
        <w:t>2</w:t>
      </w:r>
      <w:r>
        <w:t xml:space="preserve"> and FT to kerosene</w:t>
      </w:r>
      <w:r w:rsidR="00996B55">
        <w:t>,</w:t>
      </w:r>
      <w:r>
        <w:t xml:space="preserve"> assuming only kerosene as output to simplify the example.</w:t>
      </w:r>
    </w:p>
    <w:p w14:paraId="667C8137" w14:textId="2B403C82" w:rsidR="00D56B75" w:rsidRDefault="00D56B75" w:rsidP="000236BE">
      <w:pPr>
        <w:pStyle w:val="ListParagraph"/>
        <w:ind w:left="0"/>
      </w:pPr>
      <w:r>
        <w:t>The shift reaction and Fischer Tropsch can be either seen as an integrated process, or as two separate processes. It is allowed to choose either one. We first calculate if the reaction adds to the heating value, in which case the grid electricity used for heating the reactor has to be counted as relevant input.</w:t>
      </w:r>
    </w:p>
    <w:p w14:paraId="22123615" w14:textId="59C30843" w:rsidR="00D56B75" w:rsidRPr="00D56B75" w:rsidRDefault="00D56B75" w:rsidP="00996B55">
      <w:pPr>
        <w:pStyle w:val="Heading2"/>
        <w:rPr>
          <w:rFonts w:eastAsiaTheme="minorHAnsi"/>
        </w:rPr>
      </w:pPr>
      <w:r w:rsidRPr="00460125">
        <w:lastRenderedPageBreak/>
        <w:t>Assum</w:t>
      </w:r>
      <w:r>
        <w:t>ptions:</w:t>
      </w:r>
    </w:p>
    <w:p w14:paraId="5470B260" w14:textId="56F8CE61" w:rsidR="007C762A" w:rsidRDefault="007C762A" w:rsidP="007C762A">
      <w:pPr>
        <w:rPr>
          <w:rFonts w:eastAsiaTheme="minorEastAsia"/>
        </w:rPr>
      </w:pPr>
      <w:r w:rsidRPr="5951BDEA">
        <w:rPr>
          <w:rFonts w:eastAsiaTheme="minorEastAsia"/>
        </w:rPr>
        <w:t>Relevant grid electricity used</w:t>
      </w:r>
      <w:r>
        <w:rPr>
          <w:rFonts w:eastAsiaTheme="minorEastAsia"/>
        </w:rPr>
        <w:t xml:space="preserve"> for the shift reaction</w:t>
      </w:r>
      <w:r w:rsidRPr="5951BDEA">
        <w:rPr>
          <w:rFonts w:eastAsiaTheme="minorEastAsia"/>
        </w:rPr>
        <w:t xml:space="preserve">: </w:t>
      </w:r>
      <m:oMath>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 xml:space="preserve">grid_shift </m:t>
            </m:r>
          </m:sub>
        </m:sSub>
        <m:r>
          <w:rPr>
            <w:rFonts w:ascii="Cambria Math" w:hAnsi="Cambria Math"/>
          </w:rPr>
          <m:t>=80 GWh</m:t>
        </m:r>
      </m:oMath>
    </w:p>
    <w:p w14:paraId="5532BC40" w14:textId="71991290" w:rsidR="0009080A" w:rsidRPr="0009080A" w:rsidRDefault="0009080A" w:rsidP="007C762A">
      <w:r>
        <w:rPr>
          <w:rFonts w:eastAsiaTheme="minorEastAsia"/>
        </w:rPr>
        <w:t>Shift reaction g</w:t>
      </w:r>
      <w:r>
        <w:t xml:space="preserve">rid carbon intensity: </w:t>
      </w:r>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grid_shift</m:t>
            </m:r>
          </m:sub>
        </m:sSub>
        <m:r>
          <w:rPr>
            <w:rFonts w:ascii="Cambria Math" w:hAnsi="Cambria Math"/>
          </w:rPr>
          <m:t xml:space="preserve">=18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kWh</m:t>
            </m:r>
          </m:den>
        </m:f>
      </m:oMath>
    </w:p>
    <w:p w14:paraId="1E97DEC6" w14:textId="293FE7E2" w:rsidR="007C762A" w:rsidRDefault="007C762A" w:rsidP="007C762A">
      <w:pPr>
        <w:rPr>
          <w:rFonts w:eastAsiaTheme="minorEastAsia"/>
        </w:rPr>
      </w:pPr>
      <w:r>
        <w:rPr>
          <w:rFonts w:eastAsiaTheme="minorEastAsia"/>
        </w:rPr>
        <w:t>Amount of hydrogen produced</w:t>
      </w:r>
      <w:r>
        <w:t xml:space="preserve">: </w:t>
      </w:r>
      <m:oMath>
        <m:sSub>
          <m:sSubPr>
            <m:ctrlPr>
              <w:rPr>
                <w:rFonts w:ascii="Cambria Math" w:hAnsi="Cambria Math"/>
                <w:i/>
              </w:rPr>
            </m:ctrlPr>
          </m:sSubPr>
          <m:e>
            <m:r>
              <w:rPr>
                <w:rFonts w:ascii="Cambria Math" w:hAnsi="Cambria Math"/>
              </w:rPr>
              <m:t>prod</m:t>
            </m:r>
          </m:e>
          <m:sub>
            <m:r>
              <w:rPr>
                <w:rFonts w:ascii="Cambria Math" w:hAnsi="Cambria Math"/>
              </w:rPr>
              <m:t>H2</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ren</m:t>
                </m:r>
              </m:sub>
            </m:sSub>
            <m:r>
              <w:rPr>
                <w:rFonts w:ascii="Cambria Math" w:hAnsi="Cambria Math"/>
              </w:rPr>
              <m:t>+</m:t>
            </m:r>
            <m:sSub>
              <m:sSubPr>
                <m:ctrlPr>
                  <w:rPr>
                    <w:rFonts w:ascii="Cambria Math" w:hAnsi="Cambria Math"/>
                  </w:rPr>
                </m:ctrlPr>
              </m:sSubPr>
              <m:e>
                <m:r>
                  <w:rPr>
                    <w:rFonts w:ascii="Cambria Math" w:hAnsi="Cambria Math"/>
                  </w:rPr>
                  <m:t>el</m:t>
                </m:r>
              </m:e>
              <m:sub>
                <m:r>
                  <w:rPr>
                    <w:rFonts w:ascii="Cambria Math" w:hAnsi="Cambria Math"/>
                  </w:rPr>
                  <m:t>gri</m:t>
                </m:r>
                <m:sSub>
                  <m:sSubPr>
                    <m:ctrlPr>
                      <w:rPr>
                        <w:rFonts w:ascii="Cambria Math" w:hAnsi="Cambria Math"/>
                        <w:i/>
                      </w:rPr>
                    </m:ctrlPr>
                  </m:sSubPr>
                  <m:e>
                    <m:r>
                      <w:rPr>
                        <w:rFonts w:ascii="Cambria Math" w:hAnsi="Cambria Math"/>
                      </w:rPr>
                      <m:t>d</m:t>
                    </m:r>
                  </m:e>
                  <m:sub>
                    <m:r>
                      <w:rPr>
                        <w:rFonts w:ascii="Cambria Math" w:hAnsi="Cambria Math"/>
                      </w:rPr>
                      <m:t>ely</m:t>
                    </m:r>
                  </m:sub>
                </m:sSub>
              </m:sub>
            </m:sSub>
          </m:e>
        </m:d>
        <m:r>
          <m:rPr>
            <m:sty m:val="p"/>
          </m:rPr>
          <w:rPr>
            <w:rFonts w:ascii="Cambria Math" w:hAnsi="Cambria Math"/>
          </w:rPr>
          <m:t xml:space="preserve"> </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ely</m:t>
            </m:r>
          </m:sub>
        </m:sSub>
        <m:r>
          <w:rPr>
            <w:rFonts w:ascii="Cambria Math" w:hAnsi="Cambria Math"/>
          </w:rPr>
          <m:t>=550 GWh*60%≈330 GWh</m:t>
        </m:r>
      </m:oMath>
    </w:p>
    <w:p w14:paraId="7DAB6A4B" w14:textId="1E2D909A" w:rsidR="007C762A" w:rsidRPr="00460125" w:rsidRDefault="007C762A" w:rsidP="007C762A">
      <w:pPr>
        <w:rPr>
          <w:rFonts w:eastAsiaTheme="minorEastAsia"/>
        </w:rPr>
      </w:pPr>
      <w:r w:rsidRPr="00460125">
        <w:t xml:space="preserve">Hydrogen carbon intensity: </w:t>
      </w:r>
      <m:oMath>
        <m:sSub>
          <m:sSubPr>
            <m:ctrlPr>
              <w:rPr>
                <w:rFonts w:ascii="Cambria Math" w:hAnsi="Cambria Math"/>
                <w:i/>
              </w:rPr>
            </m:ctrlPr>
          </m:sSubPr>
          <m:e>
            <m:r>
              <w:rPr>
                <w:rFonts w:ascii="Cambria Math" w:hAnsi="Cambria Math"/>
              </w:rPr>
              <m:t>ci</m:t>
            </m:r>
          </m:e>
          <m:sub>
            <m:r>
              <w:rPr>
                <w:rFonts w:ascii="Cambria Math" w:hAnsi="Cambria Math"/>
              </w:rPr>
              <m:t>H</m:t>
            </m:r>
            <m:r>
              <w:rPr>
                <w:rFonts w:ascii="Cambria Math" w:hAnsi="Cambria Math"/>
              </w:rPr>
              <m:t>2</m:t>
            </m:r>
          </m:sub>
        </m:sSub>
        <m:r>
          <w:rPr>
            <w:rFonts w:ascii="Cambria Math" w:hAnsi="Cambria Math"/>
          </w:rPr>
          <m:t>=30.3</m:t>
        </m:r>
        <m:f>
          <m:fPr>
            <m:ctrlPr>
              <w:rPr>
                <w:rFonts w:ascii="Cambria Math" w:hAnsi="Cambria Math"/>
                <w:i/>
              </w:rPr>
            </m:ctrlPr>
          </m:fPr>
          <m:num>
            <m:r>
              <w:rPr>
                <w:rFonts w:ascii="Cambria Math" w:hAnsi="Cambria Math"/>
              </w:rPr>
              <m:t>g</m:t>
            </m:r>
            <m:r>
              <w:rPr>
                <w:rFonts w:ascii="Cambria Math" w:hAnsi="Cambria Math"/>
              </w:rPr>
              <m:t xml:space="preserve"> </m:t>
            </m:r>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MJ</m:t>
            </m:r>
          </m:den>
        </m:f>
      </m:oMath>
    </w:p>
    <w:p w14:paraId="2C7A6BE1" w14:textId="5869DF99" w:rsidR="007C762A" w:rsidRDefault="007C762A" w:rsidP="007C762A">
      <w:pPr>
        <w:rPr>
          <w:rFonts w:eastAsiaTheme="minorEastAsia"/>
        </w:rPr>
      </w:pPr>
      <w:r w:rsidRPr="007C762A">
        <w:rPr>
          <w:rFonts w:eastAsiaTheme="minorEastAsia"/>
        </w:rPr>
        <w:t xml:space="preserve">Efficiency </w:t>
      </w:r>
      <w:r>
        <w:t xml:space="preserve">of the shift reaction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shift</m:t>
            </m:r>
          </m:sub>
        </m:sSub>
        <m:r>
          <w:rPr>
            <w:rFonts w:ascii="Cambria Math" w:hAnsi="Cambria Math" w:cstheme="minorHAnsi"/>
          </w:rPr>
          <m:t>=99%</m:t>
        </m:r>
      </m:oMath>
    </w:p>
    <w:p w14:paraId="538A0E7E" w14:textId="23CECD70" w:rsidR="00FC5218" w:rsidRPr="000652A9" w:rsidRDefault="00FC5218" w:rsidP="007C762A">
      <w:r>
        <w:t xml:space="preserve">Share of the (electric) heat energy ending up in the syngas: </w:t>
      </w:r>
      <m:oMath>
        <m:sSub>
          <m:sSubPr>
            <m:ctrlPr>
              <w:rPr>
                <w:rFonts w:ascii="Cambria Math" w:hAnsi="Cambria Math"/>
                <w:i/>
              </w:rPr>
            </m:ctrlPr>
          </m:sSubPr>
          <m:e>
            <m:r>
              <w:rPr>
                <w:rFonts w:ascii="Cambria Math" w:hAnsi="Cambria Math"/>
              </w:rPr>
              <m:t>s</m:t>
            </m:r>
          </m:e>
          <m:sub>
            <m:r>
              <w:rPr>
                <w:rFonts w:ascii="Cambria Math" w:hAnsi="Cambria Math"/>
              </w:rPr>
              <m:t>heat_to_heating_value</m:t>
            </m:r>
          </m:sub>
        </m:sSub>
        <m:r>
          <w:rPr>
            <w:rFonts w:ascii="Cambria Math" w:hAnsi="Cambria Math"/>
          </w:rPr>
          <m:t>=10</m:t>
        </m:r>
        <m:r>
          <w:rPr>
            <w:rFonts w:ascii="Cambria Math" w:eastAsiaTheme="minorEastAsia" w:hAnsi="Cambria Math"/>
          </w:rPr>
          <m:t>%</m:t>
        </m:r>
      </m:oMath>
    </w:p>
    <w:p w14:paraId="1C20DC3D" w14:textId="78FD47FD" w:rsidR="007C762A" w:rsidRDefault="007C762A" w:rsidP="007C762A">
      <w:pPr>
        <w:rPr>
          <w:rFonts w:eastAsiaTheme="minorEastAsia"/>
        </w:rPr>
      </w:pPr>
      <w:r w:rsidRPr="007C762A">
        <w:rPr>
          <w:rFonts w:eastAsiaTheme="minorEastAsia"/>
        </w:rPr>
        <w:t xml:space="preserve">Efficiency </w:t>
      </w:r>
      <w:r>
        <w:t xml:space="preserve">of the FT reaction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FT</m:t>
            </m:r>
          </m:sub>
        </m:sSub>
        <m:r>
          <w:rPr>
            <w:rFonts w:ascii="Cambria Math" w:hAnsi="Cambria Math" w:cstheme="minorHAnsi"/>
          </w:rPr>
          <m:t>=70%</m:t>
        </m:r>
      </m:oMath>
    </w:p>
    <w:p w14:paraId="27BFBAF5" w14:textId="2823D0D3" w:rsidR="00996B55" w:rsidRPr="007C762A" w:rsidRDefault="00996B55" w:rsidP="00996B55">
      <w:pPr>
        <w:pStyle w:val="Heading2"/>
      </w:pPr>
      <w:r w:rsidRPr="00460125">
        <w:t>Calculation</w:t>
      </w:r>
      <w:r>
        <w:t>:</w:t>
      </w:r>
    </w:p>
    <w:p w14:paraId="47ADF7D5" w14:textId="388ECE54" w:rsidR="007C762A" w:rsidRDefault="007C762A" w:rsidP="00996B55">
      <w:pPr>
        <w:pStyle w:val="Heading3"/>
        <w:rPr>
          <w:rFonts w:eastAsiaTheme="minorEastAsia"/>
        </w:rPr>
      </w:pPr>
      <w:r>
        <w:rPr>
          <w:rFonts w:eastAsiaTheme="minorEastAsia"/>
        </w:rPr>
        <w:t>If looking only at the shift reaction:</w:t>
      </w:r>
    </w:p>
    <w:p w14:paraId="60727BB5" w14:textId="52631284" w:rsidR="00F75B91" w:rsidRDefault="00F75B91" w:rsidP="00F75B91">
      <w:pPr>
        <w:rPr>
          <w:rFonts w:eastAsiaTheme="minorEastAsia"/>
        </w:rPr>
      </w:pPr>
      <w:r>
        <w:rPr>
          <w:rFonts w:eastAsiaTheme="minorEastAsia"/>
        </w:rPr>
        <w:t xml:space="preserve">Energy coming out of the shift reaction: </w:t>
      </w:r>
      <m:oMath>
        <m:sSub>
          <m:sSubPr>
            <m:ctrlPr>
              <w:rPr>
                <w:rFonts w:ascii="Cambria Math" w:hAnsi="Cambria Math" w:cstheme="minorHAnsi"/>
              </w:rPr>
            </m:ctrlPr>
          </m:sSubPr>
          <m:e>
            <m:r>
              <m:rPr>
                <m:sty m:val="p"/>
              </m:rPr>
              <w:rPr>
                <w:rFonts w:ascii="Cambria Math" w:hAnsi="Cambria Math" w:cstheme="minorHAnsi"/>
              </w:rPr>
              <m:t>En</m:t>
            </m:r>
          </m:e>
          <m:sub>
            <m:r>
              <w:rPr>
                <w:rFonts w:ascii="Cambria Math" w:hAnsi="Cambria Math" w:cstheme="minorHAnsi"/>
              </w:rPr>
              <m:t>output</m:t>
            </m:r>
          </m:sub>
        </m:sSub>
        <m:r>
          <w:rPr>
            <w:rFonts w:ascii="Cambria Math" w:hAnsi="Cambria Math" w:cstheme="minorHAnsi"/>
          </w:rPr>
          <m:t>=</m:t>
        </m:r>
        <m:sSub>
          <m:sSubPr>
            <m:ctrlPr>
              <w:rPr>
                <w:rFonts w:ascii="Cambria Math" w:hAnsi="Cambria Math"/>
                <w:i/>
              </w:rPr>
            </m:ctrlPr>
          </m:sSubPr>
          <m:e>
            <m:r>
              <w:rPr>
                <w:rFonts w:ascii="Cambria Math" w:hAnsi="Cambria Math"/>
              </w:rPr>
              <m:t>prod</m:t>
            </m:r>
          </m:e>
          <m:sub>
            <m:r>
              <w:rPr>
                <w:rFonts w:ascii="Cambria Math" w:hAnsi="Cambria Math"/>
              </w:rPr>
              <m:t>H2</m:t>
            </m:r>
          </m:sub>
        </m:sSub>
        <m:r>
          <w:rPr>
            <w:rFonts w:ascii="Cambria Math" w:eastAsiaTheme="minorEastAsia" w:hAnsi="Cambria Math"/>
          </w:rPr>
          <m:t>*</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shift</m:t>
            </m:r>
          </m:sub>
        </m:sSub>
        <m:r>
          <w:rPr>
            <w:rFonts w:ascii="Cambria Math" w:eastAsiaTheme="minorEastAsia" w:hAnsi="Cambria Math"/>
          </w:rPr>
          <m:t>+</m:t>
        </m:r>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grid_shift</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heat_to_heating_value</m:t>
            </m:r>
          </m:sub>
        </m:sSub>
        <m:r>
          <w:rPr>
            <w:rFonts w:ascii="Cambria Math" w:eastAsiaTheme="minorEastAsia" w:hAnsi="Cambria Math"/>
          </w:rPr>
          <m:t>=334.7 GWh</m:t>
        </m:r>
      </m:oMath>
    </w:p>
    <w:p w14:paraId="54D9EF3F" w14:textId="230CC108" w:rsidR="00F75B91" w:rsidRDefault="00F75B91" w:rsidP="00F75B91">
      <w:pPr>
        <w:rPr>
          <w:rFonts w:eastAsiaTheme="minorEastAsia"/>
        </w:rPr>
      </w:pPr>
      <w:r>
        <w:rPr>
          <w:rFonts w:eastAsiaTheme="minorEastAsia"/>
        </w:rPr>
        <w:t>This is higher than the hydrogen input, so the electricity has to be considered a relevant input.</w:t>
      </w:r>
    </w:p>
    <w:p w14:paraId="3B5626C0" w14:textId="2BAAB7CF" w:rsidR="004F6134" w:rsidRDefault="004F6134" w:rsidP="00F75B91">
      <w:pPr>
        <w:rPr>
          <w:rFonts w:eastAsiaTheme="minorEastAsia"/>
        </w:rPr>
      </w:pPr>
      <w:r>
        <w:t xml:space="preserve">Total carbon intensity: </w:t>
      </w:r>
      <m:oMath>
        <m:sSub>
          <m:sSubPr>
            <m:ctrlPr>
              <w:rPr>
                <w:rFonts w:ascii="Cambria Math" w:hAnsi="Cambria Math"/>
                <w:i/>
              </w:rPr>
            </m:ctrlPr>
          </m:sSubPr>
          <m:e>
            <m:r>
              <w:rPr>
                <w:rFonts w:ascii="Cambria Math" w:hAnsi="Cambria Math"/>
              </w:rPr>
              <m:t>ci</m:t>
            </m:r>
          </m:e>
          <m:sub>
            <m:r>
              <w:rPr>
                <w:rFonts w:ascii="Cambria Math" w:hAnsi="Cambria Math"/>
              </w:rPr>
              <m:t>kerosene</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rPr>
                    </m:ctrlPr>
                  </m:sSubPr>
                  <m:e>
                    <m:r>
                      <w:rPr>
                        <w:rFonts w:ascii="Cambria Math" w:hAnsi="Cambria Math"/>
                      </w:rPr>
                      <m:t>el</m:t>
                    </m:r>
                  </m:e>
                  <m:sub>
                    <m:r>
                      <w:rPr>
                        <w:rFonts w:ascii="Cambria Math" w:hAnsi="Cambria Math"/>
                      </w:rPr>
                      <m:t>grid_ely</m:t>
                    </m:r>
                  </m:sub>
                </m:sSub>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grid_aux</m:t>
                    </m:r>
                  </m:sub>
                </m:sSub>
              </m:e>
            </m:d>
            <m:r>
              <w:rPr>
                <w:rFonts w:ascii="Cambria Math" w:hAnsi="Cambria Math"/>
              </w:rPr>
              <m:t xml:space="preserve"> * c</m:t>
            </m:r>
            <m:sSub>
              <m:sSubPr>
                <m:ctrlPr>
                  <w:rPr>
                    <w:rFonts w:ascii="Cambria Math" w:hAnsi="Cambria Math"/>
                    <w:i/>
                  </w:rPr>
                </m:ctrlPr>
              </m:sSubPr>
              <m:e>
                <m:r>
                  <w:rPr>
                    <w:rFonts w:ascii="Cambria Math" w:hAnsi="Cambria Math"/>
                  </w:rPr>
                  <m:t>i</m:t>
                </m:r>
              </m:e>
              <m:sub>
                <m:r>
                  <w:rPr>
                    <w:rFonts w:ascii="Cambria Math" w:hAnsi="Cambria Math"/>
                  </w:rPr>
                  <m:t>grid</m:t>
                </m:r>
              </m:sub>
            </m:sSub>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 xml:space="preserve">grid_shift </m:t>
                </m:r>
              </m:sub>
            </m:sSub>
            <m:r>
              <w:rPr>
                <w:rFonts w:ascii="Cambria Math" w:hAnsi="Cambria Math"/>
              </w:rPr>
              <m:t>* c</m:t>
            </m:r>
            <m:sSub>
              <m:sSubPr>
                <m:ctrlPr>
                  <w:rPr>
                    <w:rFonts w:ascii="Cambria Math" w:hAnsi="Cambria Math"/>
                    <w:i/>
                  </w:rPr>
                </m:ctrlPr>
              </m:sSubPr>
              <m:e>
                <m:r>
                  <w:rPr>
                    <w:rFonts w:ascii="Cambria Math" w:hAnsi="Cambria Math"/>
                  </w:rPr>
                  <m:t>i</m:t>
                </m:r>
              </m:e>
              <m:sub>
                <m:r>
                  <w:rPr>
                    <w:rFonts w:ascii="Cambria Math" w:hAnsi="Cambria Math"/>
                  </w:rPr>
                  <m:t>grid_shift</m:t>
                </m:r>
              </m:sub>
            </m:sSub>
          </m:num>
          <m:den>
            <m:sSub>
              <m:sSubPr>
                <m:ctrlPr>
                  <w:rPr>
                    <w:rFonts w:ascii="Cambria Math" w:hAnsi="Cambria Math" w:cstheme="minorHAnsi"/>
                  </w:rPr>
                </m:ctrlPr>
              </m:sSubPr>
              <m:e>
                <m:r>
                  <m:rPr>
                    <m:sty m:val="p"/>
                  </m:rPr>
                  <w:rPr>
                    <w:rFonts w:ascii="Cambria Math" w:hAnsi="Cambria Math" w:cstheme="minorHAnsi"/>
                  </w:rPr>
                  <m:t>En</m:t>
                </m:r>
              </m:e>
              <m:sub>
                <m:r>
                  <w:rPr>
                    <w:rFonts w:ascii="Cambria Math" w:hAnsi="Cambria Math" w:cstheme="minorHAnsi"/>
                  </w:rPr>
                  <m:t>output</m:t>
                </m:r>
              </m:sub>
            </m:sSub>
            <m:r>
              <m:rPr>
                <m:sty m:val="p"/>
              </m:rPr>
              <w:rPr>
                <w:rFonts w:ascii="Cambria Math"/>
              </w:rPr>
              <m:t xml:space="preserve"> </m:t>
            </m:r>
            <m:r>
              <w:rPr>
                <w:rFonts w:ascii="Cambria Math" w:hAnsi="Cambria Math"/>
              </w:rPr>
              <m:t xml:space="preserve">* </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FT</m:t>
                </m:r>
              </m:sub>
            </m:sSub>
          </m:den>
        </m:f>
        <m:r>
          <w:rPr>
            <w:rFonts w:ascii="Cambria Math" w:hAnsi="Cambria Math"/>
          </w:rPr>
          <m:t>=</m:t>
        </m:r>
        <m:f>
          <m:fPr>
            <m:ctrlPr>
              <w:rPr>
                <w:rFonts w:ascii="Cambria Math" w:hAnsi="Cambria Math"/>
                <w:i/>
              </w:rPr>
            </m:ctrlPr>
          </m:fPr>
          <m:num>
            <m:r>
              <w:rPr>
                <w:rFonts w:ascii="Cambria Math" w:hAnsi="Cambria Math"/>
              </w:rPr>
              <m:t>50.5 GWh*100</m:t>
            </m:r>
            <m:f>
              <m:fPr>
                <m:ctrlPr>
                  <w:rPr>
                    <w:rFonts w:ascii="Cambria Math" w:hAnsi="Cambria Math"/>
                    <w:i/>
                  </w:rPr>
                </m:ctrlPr>
              </m:fPr>
              <m:num>
                <m:r>
                  <w:rPr>
                    <w:rFonts w:ascii="Cambria Math" w:hAnsi="Cambria Math"/>
                  </w:rPr>
                  <m:t>g</m:t>
                </m:r>
              </m:num>
              <m:den>
                <m:r>
                  <w:rPr>
                    <w:rFonts w:ascii="Cambria Math" w:hAnsi="Cambria Math"/>
                  </w:rPr>
                  <m:t>kWh</m:t>
                </m:r>
              </m:den>
            </m:f>
            <m:r>
              <w:rPr>
                <w:rFonts w:ascii="Cambria Math" w:hAnsi="Cambria Math"/>
              </w:rPr>
              <m:t>+80 GWh*18 g/kWh</m:t>
            </m:r>
          </m:num>
          <m:den>
            <m:r>
              <w:rPr>
                <w:rFonts w:ascii="Cambria Math" w:hAnsi="Cambria Math"/>
              </w:rPr>
              <m:t>334.7 GWh*70%</m:t>
            </m:r>
          </m:den>
        </m:f>
        <m:r>
          <w:rPr>
            <w:rFonts w:ascii="Cambria Math" w:hAnsi="Cambria Math"/>
          </w:rPr>
          <m:t>≈27.7</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MJ</m:t>
            </m:r>
          </m:den>
        </m:f>
      </m:oMath>
    </w:p>
    <w:p w14:paraId="43858B9D" w14:textId="3B8679C5" w:rsidR="00F75B91" w:rsidRPr="00996B55" w:rsidRDefault="0009080A" w:rsidP="007C762A">
      <w:r>
        <w:t xml:space="preserve">Share of RFNBO in the output is </w:t>
      </w:r>
      <m:oMath>
        <m:sSub>
          <m:sSubPr>
            <m:ctrlPr>
              <w:rPr>
                <w:rFonts w:ascii="Cambria Math" w:hAnsi="Cambria Math"/>
                <w:i/>
              </w:rPr>
            </m:ctrlPr>
          </m:sSubPr>
          <m:e>
            <m:r>
              <w:rPr>
                <w:rFonts w:ascii="Cambria Math" w:hAnsi="Cambria Math"/>
              </w:rPr>
              <m:t>s</m:t>
            </m:r>
          </m:e>
          <m:sub>
            <m:r>
              <w:rPr>
                <w:rFonts w:ascii="Cambria Math" w:hAnsi="Cambria Math"/>
              </w:rPr>
              <m:t>RFNBO_kerosene</m:t>
            </m:r>
          </m:sub>
        </m:sSub>
        <m:r>
          <w:rPr>
            <w:rFonts w:ascii="Cambria Math" w:hAnsi="Cambria Math"/>
          </w:rPr>
          <m:t xml:space="preserve">= </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ren</m:t>
                </m:r>
              </m:sub>
            </m:sSub>
          </m:num>
          <m:den>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ren</m:t>
                </m:r>
              </m:sub>
            </m:sSub>
            <m:r>
              <w:rPr>
                <w:rFonts w:ascii="Cambria Math" w:hAnsi="Cambria Math"/>
              </w:rPr>
              <m:t>+</m:t>
            </m:r>
            <m:sSub>
              <m:sSubPr>
                <m:ctrlPr>
                  <w:rPr>
                    <w:rFonts w:ascii="Cambria Math" w:hAnsi="Cambria Math"/>
                  </w:rPr>
                </m:ctrlPr>
              </m:sSubPr>
              <m:e>
                <m:r>
                  <w:rPr>
                    <w:rFonts w:ascii="Cambria Math" w:hAnsi="Cambria Math"/>
                  </w:rPr>
                  <m:t>el</m:t>
                </m:r>
              </m:e>
              <m:sub>
                <m:r>
                  <w:rPr>
                    <w:rFonts w:ascii="Cambria Math" w:hAnsi="Cambria Math"/>
                  </w:rPr>
                  <m:t>grid_ely</m:t>
                </m:r>
              </m:sub>
            </m:sSub>
            <m:r>
              <m:rPr>
                <m:sty m:val="p"/>
              </m:rP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 xml:space="preserve">grid_shift </m:t>
                </m:r>
              </m:sub>
            </m:sSub>
            <m:r>
              <m:rPr>
                <m:sty m:val="p"/>
              </m:rPr>
              <w:rPr>
                <w:rFonts w:ascii="Cambria Math"/>
              </w:rPr>
              <m:t xml:space="preserve"> </m:t>
            </m:r>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500 GWh</m:t>
            </m:r>
          </m:num>
          <m:den>
            <m:r>
              <w:rPr>
                <w:rFonts w:ascii="Cambria Math" w:hAnsi="Cambria Math"/>
              </w:rPr>
              <m:t>630 GWh</m:t>
            </m:r>
          </m:den>
        </m:f>
        <m:r>
          <w:rPr>
            <w:rFonts w:ascii="Cambria Math" w:eastAsiaTheme="minorEastAsia" w:hAnsi="Cambria Math"/>
          </w:rPr>
          <m:t>≈79%</m:t>
        </m:r>
      </m:oMath>
    </w:p>
    <w:p w14:paraId="2F59EAF3" w14:textId="702D9AEB" w:rsidR="007C762A" w:rsidRPr="007C762A" w:rsidRDefault="007C762A" w:rsidP="00996B55">
      <w:pPr>
        <w:pStyle w:val="Heading3"/>
        <w:rPr>
          <w:rFonts w:eastAsiaTheme="minorEastAsia"/>
        </w:rPr>
      </w:pPr>
      <w:r>
        <w:rPr>
          <w:rFonts w:eastAsiaTheme="minorEastAsia"/>
        </w:rPr>
        <w:t>If looking at the shift and FT reaction as an integrated process:</w:t>
      </w:r>
    </w:p>
    <w:p w14:paraId="107A3390" w14:textId="149B040C" w:rsidR="00B327CD" w:rsidRDefault="00B327CD" w:rsidP="00B327CD">
      <w:pPr>
        <w:rPr>
          <w:rFonts w:eastAsiaTheme="minorEastAsia"/>
        </w:rPr>
      </w:pPr>
      <w:r w:rsidRPr="00B327CD">
        <w:rPr>
          <w:rFonts w:eastAsiaTheme="minorEastAsia"/>
        </w:rPr>
        <w:t xml:space="preserve">Energy coming out of the </w:t>
      </w:r>
      <w:r>
        <w:rPr>
          <w:rFonts w:eastAsiaTheme="minorEastAsia"/>
        </w:rPr>
        <w:t>FT</w:t>
      </w:r>
      <w:r w:rsidRPr="00B327CD">
        <w:rPr>
          <w:rFonts w:eastAsiaTheme="minorEastAsia"/>
        </w:rPr>
        <w:t xml:space="preserve"> reaction: </w:t>
      </w:r>
      <m:oMath>
        <m:sSub>
          <m:sSubPr>
            <m:ctrlPr>
              <w:rPr>
                <w:rFonts w:ascii="Cambria Math" w:hAnsi="Cambria Math" w:cstheme="minorHAnsi"/>
              </w:rPr>
            </m:ctrlPr>
          </m:sSubPr>
          <m:e>
            <m:r>
              <m:rPr>
                <m:sty m:val="p"/>
              </m:rPr>
              <w:rPr>
                <w:rFonts w:ascii="Cambria Math" w:hAnsi="Cambria Math" w:cstheme="minorHAnsi"/>
              </w:rPr>
              <m:t>En</m:t>
            </m:r>
          </m:e>
          <m:sub>
            <m:r>
              <w:rPr>
                <w:rFonts w:ascii="Cambria Math" w:hAnsi="Cambria Math" w:cstheme="minorHAnsi"/>
              </w:rPr>
              <m:t>output</m:t>
            </m:r>
          </m:sub>
        </m:sSub>
        <m:r>
          <w:rPr>
            <w:rFonts w:ascii="Cambria Math" w:hAnsi="Cambria Math" w:cstheme="minorHAnsi"/>
          </w:rPr>
          <m:t>=</m:t>
        </m:r>
        <m:d>
          <m:dPr>
            <m:ctrlPr>
              <w:rPr>
                <w:rFonts w:ascii="Cambria Math" w:hAnsi="Cambria Math"/>
                <w:i/>
              </w:rPr>
            </m:ctrlPr>
          </m:dPr>
          <m:e>
            <m:sSub>
              <m:sSubPr>
                <m:ctrlPr>
                  <w:rPr>
                    <w:rFonts w:ascii="Cambria Math" w:hAnsi="Cambria Math"/>
                    <w:i/>
                  </w:rPr>
                </m:ctrlPr>
              </m:sSubPr>
              <m:e>
                <m:r>
                  <w:rPr>
                    <w:rFonts w:ascii="Cambria Math" w:hAnsi="Cambria Math"/>
                  </w:rPr>
                  <m:t>prod</m:t>
                </m:r>
              </m:e>
              <m:sub>
                <m:r>
                  <w:rPr>
                    <w:rFonts w:ascii="Cambria Math" w:hAnsi="Cambria Math"/>
                  </w:rPr>
                  <m:t>H2</m:t>
                </m:r>
              </m:sub>
            </m:sSub>
            <m:r>
              <w:rPr>
                <w:rFonts w:ascii="Cambria Math" w:eastAsiaTheme="minorEastAsia" w:hAnsi="Cambria Math"/>
              </w:rPr>
              <m:t>*</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shift</m:t>
                </m:r>
              </m:sub>
            </m:sSub>
            <m:r>
              <w:rPr>
                <w:rFonts w:ascii="Cambria Math" w:eastAsiaTheme="minorEastAsia" w:hAnsi="Cambria Math"/>
              </w:rPr>
              <m:t>+</m:t>
            </m:r>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grid_shift</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heat_to_heating_value</m:t>
                </m:r>
              </m:sub>
            </m:sSub>
          </m:e>
        </m:d>
        <m:r>
          <w:rPr>
            <w:rFonts w:ascii="Cambria Math" w:eastAsiaTheme="minorEastAsia" w:hAnsi="Cambria Math"/>
          </w:rPr>
          <m:t>*</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FT</m:t>
            </m:r>
          </m:sub>
        </m:sSub>
        <m:r>
          <w:rPr>
            <w:rFonts w:ascii="Cambria Math" w:eastAsiaTheme="minorEastAsia" w:hAnsi="Cambria Math"/>
          </w:rPr>
          <m:t xml:space="preserve"> =234.3 GWh</m:t>
        </m:r>
      </m:oMath>
    </w:p>
    <w:p w14:paraId="1F4F389B" w14:textId="40EE408E" w:rsidR="007C762A" w:rsidRPr="000652A9" w:rsidRDefault="00B327CD" w:rsidP="007C762A">
      <w:r>
        <w:rPr>
          <w:rFonts w:eastAsiaTheme="minorEastAsia"/>
        </w:rPr>
        <w:t>This is lower than the hydrogen input, so the electricity does not have to be considered a relevant input.</w:t>
      </w:r>
    </w:p>
    <w:p w14:paraId="2267DFA2" w14:textId="170BFC09" w:rsidR="007C762A" w:rsidRDefault="007C762A" w:rsidP="007C762A">
      <w:pPr>
        <w:rPr>
          <w:rFonts w:eastAsiaTheme="minorEastAsia"/>
        </w:rPr>
      </w:pPr>
      <w:r>
        <w:t>Total carbon intensity</w:t>
      </w:r>
      <w:r w:rsidR="00996B55">
        <w:t xml:space="preserve"> as before</w:t>
      </w:r>
      <w:r>
        <w:t xml:space="preserve">: </w:t>
      </w:r>
      <m:oMath>
        <m:sSub>
          <m:sSubPr>
            <m:ctrlPr>
              <w:rPr>
                <w:rFonts w:ascii="Cambria Math" w:hAnsi="Cambria Math"/>
                <w:i/>
              </w:rPr>
            </m:ctrlPr>
          </m:sSubPr>
          <m:e>
            <m:r>
              <w:rPr>
                <w:rFonts w:ascii="Cambria Math" w:hAnsi="Cambria Math"/>
              </w:rPr>
              <m:t>ci</m:t>
            </m:r>
          </m:e>
          <m:sub>
            <m:r>
              <w:rPr>
                <w:rFonts w:ascii="Cambria Math" w:hAnsi="Cambria Math"/>
              </w:rPr>
              <m:t>kerosene</m:t>
            </m:r>
          </m:sub>
        </m:sSub>
        <m:r>
          <w:rPr>
            <w:rFonts w:ascii="Cambria Math" w:hAnsi="Cambria Math"/>
          </w:rPr>
          <m:t>≈27.7</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MJ</m:t>
            </m:r>
          </m:den>
        </m:f>
      </m:oMath>
    </w:p>
    <w:p w14:paraId="3763FD63" w14:textId="5A5E0471" w:rsidR="00B327CD" w:rsidRDefault="00B327CD" w:rsidP="00B327CD">
      <w:pPr>
        <w:rPr>
          <w:rFonts w:eastAsiaTheme="minorEastAsia"/>
        </w:rPr>
      </w:pPr>
      <w:r>
        <w:t xml:space="preserve">Share of RFNBO in the output is </w:t>
      </w:r>
      <m:oMath>
        <m:sSub>
          <m:sSubPr>
            <m:ctrlPr>
              <w:rPr>
                <w:rFonts w:ascii="Cambria Math" w:hAnsi="Cambria Math"/>
                <w:i/>
              </w:rPr>
            </m:ctrlPr>
          </m:sSubPr>
          <m:e>
            <m:r>
              <w:rPr>
                <w:rFonts w:ascii="Cambria Math" w:hAnsi="Cambria Math"/>
              </w:rPr>
              <m:t>s</m:t>
            </m:r>
          </m:e>
          <m:sub>
            <m:r>
              <w:rPr>
                <w:rFonts w:ascii="Cambria Math" w:hAnsi="Cambria Math"/>
              </w:rPr>
              <m:t>RFNBO_H2</m:t>
            </m:r>
          </m:sub>
        </m:sSub>
        <m:r>
          <w:rPr>
            <w:rFonts w:ascii="Cambria Math" w:hAnsi="Cambria Math"/>
          </w:rPr>
          <m:t xml:space="preserve">= </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ren</m:t>
                </m:r>
              </m:sub>
            </m:sSub>
          </m:num>
          <m:den>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ren</m:t>
                </m:r>
              </m:sub>
            </m:sSub>
            <m:r>
              <w:rPr>
                <w:rFonts w:ascii="Cambria Math" w:hAnsi="Cambria Math"/>
              </w:rPr>
              <m:t>+</m:t>
            </m:r>
            <m:sSub>
              <m:sSubPr>
                <m:ctrlPr>
                  <w:rPr>
                    <w:rFonts w:ascii="Cambria Math" w:hAnsi="Cambria Math"/>
                  </w:rPr>
                </m:ctrlPr>
              </m:sSubPr>
              <m:e>
                <m:r>
                  <w:rPr>
                    <w:rFonts w:ascii="Cambria Math" w:hAnsi="Cambria Math"/>
                  </w:rPr>
                  <m:t>el</m:t>
                </m:r>
              </m:e>
              <m:sub>
                <m:r>
                  <w:rPr>
                    <w:rFonts w:ascii="Cambria Math" w:hAnsi="Cambria Math"/>
                  </w:rPr>
                  <m:t>grid_ely</m:t>
                </m:r>
              </m:sub>
            </m:sSub>
            <m:r>
              <m:rPr>
                <m:sty m:val="p"/>
              </m:rPr>
              <w:rPr>
                <w:rFonts w:ascii="Cambria Math" w:hAnsi="Cambria Math"/>
              </w:rPr>
              <m:t xml:space="preserve"> </m:t>
            </m:r>
            <m:r>
              <m:rPr>
                <m:sty m:val="p"/>
              </m:rPr>
              <w:rPr>
                <w:rFonts w:ascii="Cambria Math"/>
              </w:rPr>
              <m:t xml:space="preserve"> </m:t>
            </m:r>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500 GWh</m:t>
            </m:r>
          </m:num>
          <m:den>
            <m:r>
              <w:rPr>
                <w:rFonts w:ascii="Cambria Math" w:hAnsi="Cambria Math"/>
              </w:rPr>
              <m:t>550 GWh</m:t>
            </m:r>
          </m:den>
        </m:f>
        <m:r>
          <w:rPr>
            <w:rFonts w:ascii="Cambria Math" w:eastAsiaTheme="minorEastAsia" w:hAnsi="Cambria Math"/>
          </w:rPr>
          <m:t>≈91%</m:t>
        </m:r>
      </m:oMath>
    </w:p>
    <w:p w14:paraId="20C7DB9F" w14:textId="77777777" w:rsidR="00D56B75" w:rsidRDefault="00D56B75" w:rsidP="00996B55">
      <w:pPr>
        <w:pStyle w:val="Heading2"/>
      </w:pPr>
      <w:r w:rsidRPr="00460125">
        <w:t>Conclusion</w:t>
      </w:r>
      <w:r>
        <w:t>:</w:t>
      </w:r>
    </w:p>
    <w:p w14:paraId="63DD4C40" w14:textId="1525A9D2" w:rsidR="00D56B75" w:rsidRPr="000652A9" w:rsidRDefault="00D56B75" w:rsidP="00B327CD">
      <w:r>
        <w:t xml:space="preserve">This case study shows that if looking at the processes separately, under certain circumstances it is possible that the energy content is </w:t>
      </w:r>
      <w:r w:rsidR="00996B55">
        <w:t>increased</w:t>
      </w:r>
      <w:r>
        <w:t>, and that the electricity has to be counted as relevant input.</w:t>
      </w:r>
      <w:r w:rsidR="00996B55">
        <w:t xml:space="preserve"> In this case, the share of RFNBO in the output changes, but the carbon intensity remains the same.</w:t>
      </w:r>
    </w:p>
    <w:p w14:paraId="380A4223" w14:textId="101CBB84" w:rsidR="000B7442" w:rsidRDefault="00996B55" w:rsidP="000B7442">
      <w:pPr>
        <w:pStyle w:val="Heading1"/>
      </w:pPr>
      <w:r>
        <w:t>B</w:t>
      </w:r>
      <w:r w:rsidR="000B7442">
        <w:t>iogenic syngas with surplus CO and RFNBO</w:t>
      </w:r>
      <w:r>
        <w:t xml:space="preserve"> hydrogen</w:t>
      </w:r>
    </w:p>
    <w:p w14:paraId="7C97FBD9" w14:textId="689CC513" w:rsidR="000B7442" w:rsidRDefault="0066176B" w:rsidP="000B7442">
      <w:pPr>
        <w:pStyle w:val="Subtitle"/>
      </w:pPr>
      <w:r>
        <w:t xml:space="preserve">How to </w:t>
      </w:r>
      <w:r w:rsidR="000B7442">
        <w:t>spli</w:t>
      </w:r>
      <w:r>
        <w:t>t</w:t>
      </w:r>
      <w:r w:rsidR="000B7442">
        <w:t xml:space="preserve"> biogenic and RFNBO-parts</w:t>
      </w:r>
    </w:p>
    <w:p w14:paraId="6DA5AA71" w14:textId="3B869811" w:rsidR="000B7442" w:rsidRDefault="000B7442" w:rsidP="000B7442">
      <w:pPr>
        <w:pStyle w:val="ListParagraph"/>
      </w:pPr>
      <w:r w:rsidRPr="00B705D2">
        <w:rPr>
          <w:noProof/>
          <w:lang w:eastAsia="en-GB"/>
        </w:rPr>
        <w:lastRenderedPageBreak/>
        <w:drawing>
          <wp:inline distT="0" distB="0" distL="0" distR="0" wp14:anchorId="06A8BF2D" wp14:editId="12BAC6E4">
            <wp:extent cx="2881423" cy="165027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083" cy="1658094"/>
                    </a:xfrm>
                    <a:prstGeom prst="rect">
                      <a:avLst/>
                    </a:prstGeom>
                  </pic:spPr>
                </pic:pic>
              </a:graphicData>
            </a:graphic>
          </wp:inline>
        </w:drawing>
      </w:r>
    </w:p>
    <w:p w14:paraId="35849420" w14:textId="1E2E8403" w:rsidR="006303F0" w:rsidRDefault="00EF2846" w:rsidP="00EF2846">
      <w:r>
        <w:t>Instead of using a shift reaction to increase the H</w:t>
      </w:r>
      <w:r w:rsidRPr="00996B55">
        <w:rPr>
          <w:vertAlign w:val="subscript"/>
        </w:rPr>
        <w:t>2</w:t>
      </w:r>
      <w:r>
        <w:t>/CO ratio in biogenic syngas, RFNBO</w:t>
      </w:r>
      <w:r w:rsidR="00996B55">
        <w:t xml:space="preserve"> hydrogen</w:t>
      </w:r>
      <w:r>
        <w:t xml:space="preserve"> is added to the Fischer-Tropsch process. According to the “co-processing exception” in Annex A point 1, a distinction on a proportional basis of the energetic value of inputs shall be made.</w:t>
      </w:r>
    </w:p>
    <w:p w14:paraId="710195D0" w14:textId="77777777" w:rsidR="0066176B" w:rsidRPr="00D56B75" w:rsidRDefault="0066176B" w:rsidP="00996B55">
      <w:pPr>
        <w:pStyle w:val="Heading2"/>
        <w:rPr>
          <w:rFonts w:eastAsiaTheme="minorHAnsi"/>
        </w:rPr>
      </w:pPr>
      <w:r w:rsidRPr="00460125">
        <w:t>Assum</w:t>
      </w:r>
      <w:r>
        <w:t>ptions:</w:t>
      </w:r>
    </w:p>
    <w:p w14:paraId="70D43D30" w14:textId="64DD2F77" w:rsidR="00EF2846" w:rsidRDefault="0066176B" w:rsidP="0066176B">
      <w:pPr>
        <w:rPr>
          <w:rFonts w:eastAsiaTheme="minorEastAsia"/>
        </w:rPr>
      </w:pPr>
      <w:r w:rsidRPr="007C762A">
        <w:rPr>
          <w:rFonts w:eastAsiaTheme="minorEastAsia"/>
        </w:rPr>
        <w:t xml:space="preserve"> </w:t>
      </w:r>
      <w:r w:rsidR="00EF2846" w:rsidRPr="007C762A">
        <w:rPr>
          <w:rFonts w:eastAsiaTheme="minorEastAsia"/>
        </w:rPr>
        <w:t xml:space="preserve">Efficiency </w:t>
      </w:r>
      <w:r w:rsidR="00EF2846">
        <w:t xml:space="preserve">of the FT reaction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FT</m:t>
            </m:r>
          </m:sub>
        </m:sSub>
        <m:r>
          <w:rPr>
            <w:rFonts w:ascii="Cambria Math" w:hAnsi="Cambria Math" w:cstheme="minorHAnsi"/>
          </w:rPr>
          <m:t>=70%</m:t>
        </m:r>
      </m:oMath>
    </w:p>
    <w:p w14:paraId="1B140AF7" w14:textId="77777777" w:rsidR="00EF2846" w:rsidRDefault="00EF2846" w:rsidP="00EF2846">
      <w:pPr>
        <w:rPr>
          <w:rFonts w:eastAsiaTheme="minorEastAsia"/>
        </w:rPr>
      </w:pPr>
      <w:r>
        <w:t xml:space="preserve">Fully renewable electricity carbon intensity: </w:t>
      </w:r>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ren</m:t>
            </m:r>
          </m:sub>
        </m:sSub>
        <m:r>
          <w:rPr>
            <w:rFonts w:ascii="Cambria Math" w:hAnsi="Cambria Math"/>
          </w:rPr>
          <m:t xml:space="preserve">=0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kWh</m:t>
            </m:r>
          </m:den>
        </m:f>
      </m:oMath>
    </w:p>
    <w:p w14:paraId="35567FEB" w14:textId="764DCA9B" w:rsidR="00EF2846" w:rsidRDefault="00EF2846" w:rsidP="00EF2846">
      <w:r>
        <w:t xml:space="preserve">Biogenic syngas carbon intensity: </w:t>
      </w:r>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bio_syngas</m:t>
            </m:r>
          </m:sub>
        </m:sSub>
        <m:r>
          <w:rPr>
            <w:rFonts w:ascii="Cambria Math" w:hAnsi="Cambria Math"/>
          </w:rPr>
          <m:t xml:space="preserve">=20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sSub>
              <m:sSubPr>
                <m:ctrlPr>
                  <w:rPr>
                    <w:rFonts w:ascii="Cambria Math" w:hAnsi="Cambria Math"/>
                    <w:i/>
                  </w:rPr>
                </m:ctrlPr>
              </m:sSubPr>
              <m:e>
                <m:r>
                  <w:rPr>
                    <w:rFonts w:ascii="Cambria Math" w:hAnsi="Cambria Math"/>
                  </w:rPr>
                  <m:t>MJ</m:t>
                </m:r>
              </m:e>
              <m:sub>
                <m:r>
                  <w:rPr>
                    <w:rFonts w:ascii="Cambria Math" w:hAnsi="Cambria Math"/>
                  </w:rPr>
                  <m:t>syngas</m:t>
                </m:r>
              </m:sub>
            </m:sSub>
          </m:den>
        </m:f>
      </m:oMath>
      <w:r>
        <w:t xml:space="preserve"> </w:t>
      </w:r>
    </w:p>
    <w:p w14:paraId="3DB9E570" w14:textId="77777777" w:rsidR="0066176B" w:rsidRDefault="00EF2846" w:rsidP="00EF2846">
      <w:pPr>
        <w:rPr>
          <w:rFonts w:eastAsiaTheme="minorEastAsia"/>
        </w:rPr>
      </w:pPr>
      <w:r>
        <w:t xml:space="preserve">Energy ratio of syngas to hydrogen: </w:t>
      </w:r>
      <m:oMath>
        <m:sSub>
          <m:sSubPr>
            <m:ctrlPr>
              <w:rPr>
                <w:rFonts w:ascii="Cambria Math" w:hAnsi="Cambria Math"/>
                <w:i/>
              </w:rPr>
            </m:ctrlPr>
          </m:sSubPr>
          <m:e>
            <m:r>
              <w:rPr>
                <w:rFonts w:ascii="Cambria Math" w:hAnsi="Cambria Math"/>
              </w:rPr>
              <m:t>r</m:t>
            </m:r>
          </m:e>
          <m:sub>
            <m:r>
              <w:rPr>
                <w:rFonts w:ascii="Cambria Math" w:hAnsi="Cambria Math"/>
              </w:rPr>
              <m:t>sh</m:t>
            </m:r>
          </m:sub>
        </m:sSub>
        <m:r>
          <w:rPr>
            <w:rFonts w:ascii="Cambria Math" w:hAnsi="Cambria Math"/>
          </w:rPr>
          <m:t xml:space="preserve">=4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J</m:t>
                </m:r>
              </m:e>
              <m:sub>
                <m:r>
                  <w:rPr>
                    <w:rFonts w:ascii="Cambria Math" w:hAnsi="Cambria Math"/>
                  </w:rPr>
                  <m:t>syngas</m:t>
                </m:r>
              </m:sub>
            </m:sSub>
          </m:num>
          <m:den>
            <m:r>
              <w:rPr>
                <w:rFonts w:ascii="Cambria Math" w:hAnsi="Cambria Math"/>
              </w:rPr>
              <m:t>M</m:t>
            </m:r>
            <m:sSub>
              <m:sSubPr>
                <m:ctrlPr>
                  <w:rPr>
                    <w:rFonts w:ascii="Cambria Math" w:hAnsi="Cambria Math"/>
                    <w:i/>
                  </w:rPr>
                </m:ctrlPr>
              </m:sSubPr>
              <m:e>
                <m:r>
                  <w:rPr>
                    <w:rFonts w:ascii="Cambria Math" w:hAnsi="Cambria Math"/>
                  </w:rPr>
                  <m:t>J</m:t>
                </m:r>
              </m:e>
              <m:sub>
                <m:r>
                  <w:rPr>
                    <w:rFonts w:ascii="Cambria Math" w:hAnsi="Cambria Math"/>
                  </w:rPr>
                  <m:t>hydrogen</m:t>
                </m:r>
              </m:sub>
            </m:sSub>
          </m:den>
        </m:f>
      </m:oMath>
    </w:p>
    <w:p w14:paraId="1C38E1D4" w14:textId="77777777" w:rsidR="0066176B" w:rsidRPr="00460125" w:rsidRDefault="0066176B" w:rsidP="00996B55">
      <w:pPr>
        <w:pStyle w:val="Heading2"/>
      </w:pPr>
      <w:r w:rsidRPr="00460125">
        <w:t>Calculation</w:t>
      </w:r>
      <w:r>
        <w:t>:</w:t>
      </w:r>
    </w:p>
    <w:p w14:paraId="63DFFA5F" w14:textId="4D3C44A0" w:rsidR="00EF2846" w:rsidRPr="00EF2846" w:rsidRDefault="00EF2846" w:rsidP="00EF2846">
      <w:pPr>
        <w:rPr>
          <w:rFonts w:eastAsiaTheme="minorEastAsia"/>
        </w:rPr>
      </w:pPr>
      <w:r>
        <w:t xml:space="preserve">Total carbon intensity: </w:t>
      </w:r>
      <m:oMath>
        <m:sSub>
          <m:sSubPr>
            <m:ctrlPr>
              <w:rPr>
                <w:rFonts w:ascii="Cambria Math" w:hAnsi="Cambria Math"/>
                <w:i/>
              </w:rPr>
            </m:ctrlPr>
          </m:sSubPr>
          <m:e>
            <m:r>
              <w:rPr>
                <w:rFonts w:ascii="Cambria Math" w:hAnsi="Cambria Math"/>
              </w:rPr>
              <m:t>ci</m:t>
            </m:r>
          </m:e>
          <m:sub>
            <m:r>
              <w:rPr>
                <w:rFonts w:ascii="Cambria Math" w:hAnsi="Cambria Math"/>
              </w:rPr>
              <m:t>RFNBO-kerosene</m:t>
            </m:r>
          </m:sub>
        </m:sSub>
        <m:r>
          <w:rPr>
            <w:rFonts w:ascii="Cambria Math" w:hAnsi="Cambria Math"/>
          </w:rPr>
          <m:t xml:space="preserve">=0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MJ</m:t>
            </m:r>
          </m:den>
        </m:f>
      </m:oMath>
    </w:p>
    <w:p w14:paraId="4ACA19F4" w14:textId="39D365DD" w:rsidR="00EF2846" w:rsidRDefault="00460125" w:rsidP="00EF2846">
      <w:pPr>
        <w:rPr>
          <w:rFonts w:eastAsiaTheme="minorEastAsia"/>
        </w:rPr>
      </w:pPr>
      <m:oMathPara>
        <m:oMath>
          <m:sSub>
            <m:sSubPr>
              <m:ctrlPr>
                <w:rPr>
                  <w:rFonts w:ascii="Cambria Math" w:hAnsi="Cambria Math"/>
                  <w:i/>
                </w:rPr>
              </m:ctrlPr>
            </m:sSubPr>
            <m:e>
              <m:r>
                <w:rPr>
                  <w:rFonts w:ascii="Cambria Math" w:hAnsi="Cambria Math"/>
                </w:rPr>
                <m:t>ci</m:t>
              </m:r>
            </m:e>
            <m:sub>
              <m:r>
                <w:rPr>
                  <w:rFonts w:ascii="Cambria Math" w:hAnsi="Cambria Math"/>
                </w:rPr>
                <m:t>bio-kerosene</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bio_syngas</m:t>
                  </m:r>
                </m:sub>
              </m:sSub>
            </m:num>
            <m:den>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FT</m:t>
                  </m:r>
                </m:sub>
              </m:sSub>
            </m:den>
          </m:f>
          <m:r>
            <w:rPr>
              <w:rFonts w:ascii="Cambria Math" w:hAnsi="Cambria Math"/>
            </w:rPr>
            <m:t xml:space="preserve">= 28.6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MJ</m:t>
              </m:r>
            </m:den>
          </m:f>
        </m:oMath>
      </m:oMathPara>
    </w:p>
    <w:p w14:paraId="2C4EBC8A" w14:textId="502A20B8" w:rsidR="00EF2846" w:rsidRDefault="00EF2846" w:rsidP="00EF2846">
      <w:pPr>
        <w:rPr>
          <w:rFonts w:eastAsiaTheme="minorEastAsia"/>
        </w:rPr>
      </w:pPr>
      <w:r>
        <w:t xml:space="preserve"> Share of RFNBO in the output is </w:t>
      </w:r>
      <m:oMath>
        <m:sSub>
          <m:sSubPr>
            <m:ctrlPr>
              <w:rPr>
                <w:rFonts w:ascii="Cambria Math" w:hAnsi="Cambria Math"/>
                <w:i/>
              </w:rPr>
            </m:ctrlPr>
          </m:sSubPr>
          <m:e>
            <m:r>
              <w:rPr>
                <w:rFonts w:ascii="Cambria Math" w:hAnsi="Cambria Math"/>
              </w:rPr>
              <m:t>s</m:t>
            </m:r>
          </m:e>
          <m:sub>
            <m:r>
              <w:rPr>
                <w:rFonts w:ascii="Cambria Math" w:hAnsi="Cambria Math"/>
              </w:rPr>
              <m:t>RFNBO_kerosene</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sh</m:t>
                </m:r>
              </m:sub>
            </m:sSub>
          </m:den>
        </m:f>
        <m:r>
          <w:rPr>
            <w:rFonts w:ascii="Cambria Math" w:hAnsi="Cambria Math"/>
          </w:rPr>
          <m:t>=0.2</m:t>
        </m:r>
      </m:oMath>
    </w:p>
    <w:p w14:paraId="7303209E" w14:textId="77777777" w:rsidR="0066176B" w:rsidRDefault="0066176B" w:rsidP="00996B55">
      <w:pPr>
        <w:pStyle w:val="Heading2"/>
      </w:pPr>
      <w:r w:rsidRPr="00460125">
        <w:t>Conclusion</w:t>
      </w:r>
      <w:r>
        <w:t>:</w:t>
      </w:r>
    </w:p>
    <w:p w14:paraId="7B360004" w14:textId="2E85174F" w:rsidR="0066176B" w:rsidRPr="0009080A" w:rsidRDefault="0066176B" w:rsidP="00EF2846">
      <w:r>
        <w:t>This case study shows that the streams are separated based on the energy in the inputs, and then the carbon intensity is calculated for each stream separately.</w:t>
      </w:r>
    </w:p>
    <w:p w14:paraId="459AC6D7" w14:textId="66C8E0AE" w:rsidR="005409A6" w:rsidRDefault="005409A6" w:rsidP="005409A6">
      <w:pPr>
        <w:pStyle w:val="Heading1"/>
      </w:pPr>
      <w:r>
        <w:t xml:space="preserve">Partly replacing fossil inputs </w:t>
      </w:r>
      <w:r>
        <w:t>like in coal Fischer Tropsch</w:t>
      </w:r>
    </w:p>
    <w:p w14:paraId="5DCB0257" w14:textId="77777777" w:rsidR="005409A6" w:rsidRDefault="005409A6" w:rsidP="005409A6">
      <w:pPr>
        <w:pStyle w:val="Subtitle"/>
      </w:pPr>
      <w:r>
        <w:t>How to split RFNBO part from fossil inputs</w:t>
      </w:r>
    </w:p>
    <w:p w14:paraId="5025B472" w14:textId="77777777" w:rsidR="005409A6" w:rsidRPr="000B7442" w:rsidRDefault="005409A6" w:rsidP="005409A6"/>
    <w:p w14:paraId="51886862" w14:textId="77777777" w:rsidR="005409A6" w:rsidRDefault="005409A6" w:rsidP="005409A6">
      <w:pPr>
        <w:pStyle w:val="ListParagraph"/>
      </w:pPr>
      <w:r w:rsidRPr="006E1952">
        <w:rPr>
          <w:noProof/>
          <w:lang w:eastAsia="en-GB"/>
        </w:rPr>
        <w:drawing>
          <wp:inline distT="0" distB="0" distL="0" distR="0" wp14:anchorId="7C9C1600" wp14:editId="0B05076C">
            <wp:extent cx="4359349" cy="156936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7025" cy="1572128"/>
                    </a:xfrm>
                    <a:prstGeom prst="rect">
                      <a:avLst/>
                    </a:prstGeom>
                  </pic:spPr>
                </pic:pic>
              </a:graphicData>
            </a:graphic>
          </wp:inline>
        </w:drawing>
      </w:r>
    </w:p>
    <w:p w14:paraId="791951D0" w14:textId="77777777" w:rsidR="005409A6" w:rsidRDefault="005409A6" w:rsidP="005409A6"/>
    <w:p w14:paraId="5B648D13" w14:textId="61DA4D7C" w:rsidR="005409A6" w:rsidRDefault="005409A6" w:rsidP="005409A6">
      <w:r>
        <w:t>Very similar to the biogenic syngas case, the fossil process part can be virtually split from the RFNBO part.</w:t>
      </w:r>
    </w:p>
    <w:p w14:paraId="0EDB85A3" w14:textId="6B10FB88" w:rsidR="005409A6" w:rsidRPr="005409A6" w:rsidRDefault="005409A6" w:rsidP="005409A6">
      <w:pPr>
        <w:pStyle w:val="Heading2"/>
        <w:rPr>
          <w:rFonts w:eastAsiaTheme="minorHAnsi"/>
        </w:rPr>
      </w:pPr>
      <w:r w:rsidRPr="00460125">
        <w:t>Assum</w:t>
      </w:r>
      <w:r>
        <w:t>ptions:</w:t>
      </w:r>
    </w:p>
    <w:p w14:paraId="3B84FD20" w14:textId="77777777" w:rsidR="005409A6" w:rsidRDefault="005409A6" w:rsidP="005409A6">
      <w:pPr>
        <w:rPr>
          <w:rFonts w:eastAsiaTheme="minorEastAsia"/>
        </w:rPr>
      </w:pPr>
      <w:r w:rsidRPr="007C762A">
        <w:rPr>
          <w:rFonts w:eastAsiaTheme="minorEastAsia"/>
        </w:rPr>
        <w:t xml:space="preserve">Efficiency </w:t>
      </w:r>
      <w:r>
        <w:t xml:space="preserve">of the FT reaction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FT</m:t>
            </m:r>
          </m:sub>
        </m:sSub>
        <m:r>
          <w:rPr>
            <w:rFonts w:ascii="Cambria Math" w:hAnsi="Cambria Math" w:cstheme="minorHAnsi"/>
          </w:rPr>
          <m:t>=70%</m:t>
        </m:r>
      </m:oMath>
    </w:p>
    <w:p w14:paraId="77EF8BB0" w14:textId="77777777" w:rsidR="005409A6" w:rsidRDefault="005409A6" w:rsidP="005409A6">
      <w:pPr>
        <w:rPr>
          <w:rFonts w:eastAsiaTheme="minorEastAsia"/>
        </w:rPr>
      </w:pPr>
      <w:r>
        <w:t xml:space="preserve">Fully renewable electricity carbon intensity: </w:t>
      </w:r>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ren</m:t>
            </m:r>
          </m:sub>
        </m:sSub>
        <m:r>
          <w:rPr>
            <w:rFonts w:ascii="Cambria Math" w:hAnsi="Cambria Math"/>
          </w:rPr>
          <m:t xml:space="preserve">=0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kWh</m:t>
            </m:r>
          </m:den>
        </m:f>
      </m:oMath>
    </w:p>
    <w:p w14:paraId="3BCEE1B0" w14:textId="77777777" w:rsidR="005409A6" w:rsidRDefault="005409A6" w:rsidP="005409A6">
      <w:r>
        <w:t xml:space="preserve">Fossil syngas carbon intensity: </w:t>
      </w:r>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syngas</m:t>
            </m:r>
          </m:sub>
        </m:sSub>
        <m:r>
          <w:rPr>
            <w:rFonts w:ascii="Cambria Math" w:hAnsi="Cambria Math"/>
          </w:rPr>
          <m:t xml:space="preserve">=120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sSub>
              <m:sSubPr>
                <m:ctrlPr>
                  <w:rPr>
                    <w:rFonts w:ascii="Cambria Math" w:hAnsi="Cambria Math"/>
                    <w:i/>
                  </w:rPr>
                </m:ctrlPr>
              </m:sSubPr>
              <m:e>
                <m:r>
                  <w:rPr>
                    <w:rFonts w:ascii="Cambria Math" w:hAnsi="Cambria Math"/>
                  </w:rPr>
                  <m:t>MJ</m:t>
                </m:r>
              </m:e>
              <m:sub>
                <m:r>
                  <w:rPr>
                    <w:rFonts w:ascii="Cambria Math" w:hAnsi="Cambria Math"/>
                  </w:rPr>
                  <m:t>syngas</m:t>
                </m:r>
              </m:sub>
            </m:sSub>
          </m:den>
        </m:f>
      </m:oMath>
      <w:r>
        <w:t xml:space="preserve"> </w:t>
      </w:r>
    </w:p>
    <w:p w14:paraId="0AB4F56E" w14:textId="77777777" w:rsidR="005409A6" w:rsidRDefault="005409A6" w:rsidP="005409A6">
      <w:pPr>
        <w:rPr>
          <w:rFonts w:eastAsiaTheme="minorEastAsia"/>
        </w:rPr>
      </w:pPr>
      <w:r>
        <w:t xml:space="preserve">Energy ratio of syngas to hydrogen: </w:t>
      </w:r>
      <m:oMath>
        <m:sSub>
          <m:sSubPr>
            <m:ctrlPr>
              <w:rPr>
                <w:rFonts w:ascii="Cambria Math" w:hAnsi="Cambria Math"/>
                <w:i/>
              </w:rPr>
            </m:ctrlPr>
          </m:sSubPr>
          <m:e>
            <m:r>
              <w:rPr>
                <w:rFonts w:ascii="Cambria Math" w:hAnsi="Cambria Math"/>
              </w:rPr>
              <m:t>r</m:t>
            </m:r>
          </m:e>
          <m:sub>
            <m:r>
              <w:rPr>
                <w:rFonts w:ascii="Cambria Math" w:hAnsi="Cambria Math"/>
              </w:rPr>
              <m:t>sh</m:t>
            </m:r>
          </m:sub>
        </m:sSub>
        <m:r>
          <w:rPr>
            <w:rFonts w:ascii="Cambria Math" w:hAnsi="Cambria Math"/>
          </w:rPr>
          <m:t xml:space="preserve">=9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J</m:t>
                </m:r>
              </m:e>
              <m:sub>
                <m:r>
                  <w:rPr>
                    <w:rFonts w:ascii="Cambria Math" w:hAnsi="Cambria Math"/>
                  </w:rPr>
                  <m:t>syngas</m:t>
                </m:r>
              </m:sub>
            </m:sSub>
          </m:num>
          <m:den>
            <m:r>
              <w:rPr>
                <w:rFonts w:ascii="Cambria Math" w:hAnsi="Cambria Math"/>
              </w:rPr>
              <m:t>M</m:t>
            </m:r>
            <m:sSub>
              <m:sSubPr>
                <m:ctrlPr>
                  <w:rPr>
                    <w:rFonts w:ascii="Cambria Math" w:hAnsi="Cambria Math"/>
                    <w:i/>
                  </w:rPr>
                </m:ctrlPr>
              </m:sSubPr>
              <m:e>
                <m:r>
                  <w:rPr>
                    <w:rFonts w:ascii="Cambria Math" w:hAnsi="Cambria Math"/>
                  </w:rPr>
                  <m:t>J</m:t>
                </m:r>
              </m:e>
              <m:sub>
                <m:r>
                  <w:rPr>
                    <w:rFonts w:ascii="Cambria Math" w:hAnsi="Cambria Math"/>
                  </w:rPr>
                  <m:t>hydrogen</m:t>
                </m:r>
              </m:sub>
            </m:sSub>
          </m:den>
        </m:f>
      </m:oMath>
    </w:p>
    <w:p w14:paraId="5B38444B" w14:textId="77777777" w:rsidR="005409A6" w:rsidRPr="00460125" w:rsidRDefault="005409A6" w:rsidP="005409A6">
      <w:pPr>
        <w:pStyle w:val="Heading2"/>
      </w:pPr>
      <w:r w:rsidRPr="00460125">
        <w:t>Calculation</w:t>
      </w:r>
      <w:r>
        <w:t>:</w:t>
      </w:r>
    </w:p>
    <w:p w14:paraId="18A0C817" w14:textId="77777777" w:rsidR="005409A6" w:rsidRPr="00EF2846" w:rsidRDefault="005409A6" w:rsidP="005409A6">
      <w:pPr>
        <w:rPr>
          <w:rFonts w:eastAsiaTheme="minorEastAsia"/>
        </w:rPr>
      </w:pPr>
      <w:r>
        <w:br/>
        <w:t xml:space="preserve">Total carbon intensity: </w:t>
      </w:r>
      <m:oMath>
        <m:sSub>
          <m:sSubPr>
            <m:ctrlPr>
              <w:rPr>
                <w:rFonts w:ascii="Cambria Math" w:hAnsi="Cambria Math"/>
                <w:i/>
              </w:rPr>
            </m:ctrlPr>
          </m:sSubPr>
          <m:e>
            <m:r>
              <w:rPr>
                <w:rFonts w:ascii="Cambria Math" w:hAnsi="Cambria Math"/>
              </w:rPr>
              <m:t>ci</m:t>
            </m:r>
          </m:e>
          <m:sub>
            <m:r>
              <w:rPr>
                <w:rFonts w:ascii="Cambria Math" w:hAnsi="Cambria Math"/>
              </w:rPr>
              <m:t>RFNBO-kerosene</m:t>
            </m:r>
          </m:sub>
        </m:sSub>
        <m:r>
          <w:rPr>
            <w:rFonts w:ascii="Cambria Math" w:hAnsi="Cambria Math"/>
          </w:rPr>
          <m:t xml:space="preserve">=0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MJ</m:t>
            </m:r>
          </m:den>
        </m:f>
      </m:oMath>
    </w:p>
    <w:p w14:paraId="6B28E1D6" w14:textId="77777777" w:rsidR="005409A6" w:rsidRDefault="005409A6" w:rsidP="005409A6">
      <w:pPr>
        <w:rPr>
          <w:rFonts w:eastAsiaTheme="minorEastAsia"/>
        </w:rPr>
      </w:pPr>
      <m:oMathPara>
        <m:oMath>
          <m:sSub>
            <m:sSubPr>
              <m:ctrlPr>
                <w:rPr>
                  <w:rFonts w:ascii="Cambria Math" w:hAnsi="Cambria Math"/>
                  <w:i/>
                </w:rPr>
              </m:ctrlPr>
            </m:sSubPr>
            <m:e>
              <m:r>
                <w:rPr>
                  <w:rFonts w:ascii="Cambria Math" w:hAnsi="Cambria Math"/>
                </w:rPr>
                <m:t>ci</m:t>
              </m:r>
            </m:e>
            <m:sub>
              <m:r>
                <w:rPr>
                  <w:rFonts w:ascii="Cambria Math" w:hAnsi="Cambria Math"/>
                </w:rPr>
                <m:t>fossil-kerosene</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syngas</m:t>
                  </m:r>
                </m:sub>
              </m:sSub>
            </m:num>
            <m:den>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cstheme="minorHAnsi"/>
                      <w:vertAlign w:val="subscript"/>
                    </w:rPr>
                    <m:t>FT</m:t>
                  </m:r>
                </m:sub>
              </m:sSub>
            </m:den>
          </m:f>
          <m:r>
            <w:rPr>
              <w:rFonts w:ascii="Cambria Math" w:hAnsi="Cambria Math"/>
            </w:rPr>
            <m:t xml:space="preserve">= 171.4 </m:t>
          </m:r>
          <m:f>
            <m:fPr>
              <m:ctrlPr>
                <w:rPr>
                  <w:rFonts w:ascii="Cambria Math" w:hAnsi="Cambria Math"/>
                  <w:i/>
                </w:rPr>
              </m:ctrlPr>
            </m:fPr>
            <m:num>
              <m:r>
                <w:rPr>
                  <w:rFonts w:ascii="Cambria Math" w:hAnsi="Cambria Math"/>
                </w:rPr>
                <m:t>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eq</m:t>
              </m:r>
            </m:num>
            <m:den>
              <m:r>
                <w:rPr>
                  <w:rFonts w:ascii="Cambria Math" w:hAnsi="Cambria Math"/>
                </w:rPr>
                <m:t>MJ</m:t>
              </m:r>
            </m:den>
          </m:f>
        </m:oMath>
      </m:oMathPara>
    </w:p>
    <w:p w14:paraId="1A6CB386" w14:textId="77777777" w:rsidR="005409A6" w:rsidRPr="0009080A" w:rsidRDefault="005409A6" w:rsidP="005409A6">
      <w:r>
        <w:t xml:space="preserve"> Share of RFNBO in the output is </w:t>
      </w:r>
      <m:oMath>
        <m:sSub>
          <m:sSubPr>
            <m:ctrlPr>
              <w:rPr>
                <w:rFonts w:ascii="Cambria Math" w:hAnsi="Cambria Math"/>
                <w:i/>
              </w:rPr>
            </m:ctrlPr>
          </m:sSubPr>
          <m:e>
            <m:r>
              <w:rPr>
                <w:rFonts w:ascii="Cambria Math" w:hAnsi="Cambria Math"/>
              </w:rPr>
              <m:t>s</m:t>
            </m:r>
          </m:e>
          <m:sub>
            <m:r>
              <w:rPr>
                <w:rFonts w:ascii="Cambria Math" w:hAnsi="Cambria Math"/>
              </w:rPr>
              <m:t>RFNBO_kerosene</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sh</m:t>
                </m:r>
              </m:sub>
            </m:sSub>
          </m:den>
        </m:f>
        <m:r>
          <w:rPr>
            <w:rFonts w:ascii="Cambria Math" w:hAnsi="Cambria Math"/>
          </w:rPr>
          <m:t>=0.1</m:t>
        </m:r>
      </m:oMath>
    </w:p>
    <w:p w14:paraId="572FDAFE" w14:textId="77777777" w:rsidR="005409A6" w:rsidRDefault="005409A6" w:rsidP="005409A6">
      <w:pPr>
        <w:pStyle w:val="Heading2"/>
      </w:pPr>
      <w:r w:rsidRPr="00460125">
        <w:t>Conclusion</w:t>
      </w:r>
      <w:r>
        <w:t>:</w:t>
      </w:r>
    </w:p>
    <w:p w14:paraId="61F12EC5" w14:textId="547D102E" w:rsidR="005409A6" w:rsidRDefault="005409A6" w:rsidP="005409A6">
      <w:r>
        <w:t>Even if the fossil part doesn’t respect the 70% GHG reduction, the energetic share of RFNBO in the inputs can still be virtually split from the process and the corresponding output can be declared as RFNBO.</w:t>
      </w:r>
    </w:p>
    <w:p w14:paraId="6C366EAC" w14:textId="77777777" w:rsidR="005409A6" w:rsidRDefault="005409A6" w:rsidP="005409A6">
      <w:pPr>
        <w:pStyle w:val="Heading1"/>
      </w:pPr>
      <w:r>
        <w:t>Methanol+transport+MTJ</w:t>
      </w:r>
    </w:p>
    <w:p w14:paraId="7F40BA6F" w14:textId="77777777" w:rsidR="005409A6" w:rsidRPr="000B7442" w:rsidRDefault="005409A6" w:rsidP="005409A6">
      <w:pPr>
        <w:pStyle w:val="Subtitle"/>
      </w:pPr>
      <w:r>
        <w:t>Transport, mixing RFNBOs</w:t>
      </w:r>
    </w:p>
    <w:p w14:paraId="713D4190" w14:textId="77777777" w:rsidR="005409A6" w:rsidRDefault="005409A6" w:rsidP="005409A6">
      <w:pPr>
        <w:pStyle w:val="ListParagraph"/>
      </w:pPr>
      <w:r w:rsidRPr="003E65DB">
        <w:rPr>
          <w:noProof/>
          <w:lang w:eastAsia="en-GB"/>
        </w:rPr>
        <w:drawing>
          <wp:inline distT="0" distB="0" distL="0" distR="0" wp14:anchorId="56091A49" wp14:editId="36424ECB">
            <wp:extent cx="2987749" cy="1650445"/>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3461" cy="1653600"/>
                    </a:xfrm>
                    <a:prstGeom prst="rect">
                      <a:avLst/>
                    </a:prstGeom>
                  </pic:spPr>
                </pic:pic>
              </a:graphicData>
            </a:graphic>
          </wp:inline>
        </w:drawing>
      </w:r>
    </w:p>
    <w:p w14:paraId="4E5B6A91" w14:textId="7B25979D" w:rsidR="005409A6" w:rsidRDefault="005409A6" w:rsidP="00E62628"/>
    <w:sectPr w:rsidR="00540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5F6C"/>
    <w:multiLevelType w:val="hybridMultilevel"/>
    <w:tmpl w:val="CFD015AA"/>
    <w:lvl w:ilvl="0" w:tplc="71FAFB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254254"/>
    <w:multiLevelType w:val="hybridMultilevel"/>
    <w:tmpl w:val="2F3C56CC"/>
    <w:lvl w:ilvl="0" w:tplc="4D4E24E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4C2CC8"/>
    <w:multiLevelType w:val="hybridMultilevel"/>
    <w:tmpl w:val="A7EED0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2A5322"/>
    <w:multiLevelType w:val="hybridMultilevel"/>
    <w:tmpl w:val="1BD8B4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E10BC6"/>
    <w:multiLevelType w:val="hybridMultilevel"/>
    <w:tmpl w:val="DA3E2E4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42"/>
    <w:rsid w:val="000236BE"/>
    <w:rsid w:val="000337EB"/>
    <w:rsid w:val="00084288"/>
    <w:rsid w:val="0009080A"/>
    <w:rsid w:val="000B7442"/>
    <w:rsid w:val="000F48BC"/>
    <w:rsid w:val="001B07C5"/>
    <w:rsid w:val="001E186E"/>
    <w:rsid w:val="002114EC"/>
    <w:rsid w:val="00225341"/>
    <w:rsid w:val="0029485A"/>
    <w:rsid w:val="00313022"/>
    <w:rsid w:val="004164DA"/>
    <w:rsid w:val="0043037B"/>
    <w:rsid w:val="00460125"/>
    <w:rsid w:val="004F6134"/>
    <w:rsid w:val="0051661C"/>
    <w:rsid w:val="005409A6"/>
    <w:rsid w:val="006303F0"/>
    <w:rsid w:val="00660541"/>
    <w:rsid w:val="0066176B"/>
    <w:rsid w:val="00676A26"/>
    <w:rsid w:val="006E24C7"/>
    <w:rsid w:val="007262D1"/>
    <w:rsid w:val="00732D5D"/>
    <w:rsid w:val="00787133"/>
    <w:rsid w:val="007C762A"/>
    <w:rsid w:val="00881A82"/>
    <w:rsid w:val="009433E8"/>
    <w:rsid w:val="00953AF9"/>
    <w:rsid w:val="00996B55"/>
    <w:rsid w:val="009E7D02"/>
    <w:rsid w:val="00AB5032"/>
    <w:rsid w:val="00B327CD"/>
    <w:rsid w:val="00BC5024"/>
    <w:rsid w:val="00CF5534"/>
    <w:rsid w:val="00CF7E25"/>
    <w:rsid w:val="00D30301"/>
    <w:rsid w:val="00D56B75"/>
    <w:rsid w:val="00E62628"/>
    <w:rsid w:val="00EF2846"/>
    <w:rsid w:val="00F54515"/>
    <w:rsid w:val="00F75B91"/>
    <w:rsid w:val="00FA1978"/>
    <w:rsid w:val="00FC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C5CE"/>
  <w15:chartTrackingRefBased/>
  <w15:docId w15:val="{990EC5C3-4DBA-4EC1-9505-1A89E132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3E8"/>
  </w:style>
  <w:style w:type="paragraph" w:styleId="Heading1">
    <w:name w:val="heading 1"/>
    <w:basedOn w:val="Normal"/>
    <w:next w:val="Normal"/>
    <w:link w:val="Heading1Char"/>
    <w:uiPriority w:val="9"/>
    <w:qFormat/>
    <w:rsid w:val="000B7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7D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44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B7442"/>
    <w:pPr>
      <w:ind w:left="720"/>
      <w:contextualSpacing/>
    </w:pPr>
  </w:style>
  <w:style w:type="character" w:customStyle="1" w:styleId="Heading1Char">
    <w:name w:val="Heading 1 Char"/>
    <w:basedOn w:val="DefaultParagraphFont"/>
    <w:link w:val="Heading1"/>
    <w:uiPriority w:val="9"/>
    <w:rsid w:val="000B744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B74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442"/>
    <w:rPr>
      <w:rFonts w:eastAsiaTheme="minorEastAsia"/>
      <w:color w:val="5A5A5A" w:themeColor="text1" w:themeTint="A5"/>
      <w:spacing w:val="15"/>
    </w:rPr>
  </w:style>
  <w:style w:type="table" w:styleId="TableGrid">
    <w:name w:val="Table Grid"/>
    <w:basedOn w:val="TableNormal"/>
    <w:uiPriority w:val="39"/>
    <w:rsid w:val="00D56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E7D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782AF6692CB4E8097BF428225D135" ma:contentTypeVersion="15" ma:contentTypeDescription="Create a new document." ma:contentTypeScope="" ma:versionID="a9ea922abcae466903e056702279ea3c">
  <xsd:schema xmlns:xsd="http://www.w3.org/2001/XMLSchema" xmlns:xs="http://www.w3.org/2001/XMLSchema" xmlns:p="http://schemas.microsoft.com/office/2006/metadata/properties" xmlns:ns2="5843c966-cb45-4885-93fc-2ce78a94204b" xmlns:ns3="ac131f03-315b-4cd8-8e3a-6189969fd4f0" targetNamespace="http://schemas.microsoft.com/office/2006/metadata/properties" ma:root="true" ma:fieldsID="a80734e643e55bbfa04ace9937920704" ns2:_="" ns3:_="">
    <xsd:import namespace="5843c966-cb45-4885-93fc-2ce78a94204b"/>
    <xsd:import namespace="ac131f03-315b-4cd8-8e3a-6189969fd4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3c966-cb45-4885-93fc-2ce78a942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Comment" ma:index="22" nillable="true" ma:displayName="Comment" ma:format="Dropdown" ma:internalName="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131f03-315b-4cd8-8e3a-6189969fd4f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07d2e54-ae07-4892-9ee9-924afba4714e}" ma:internalName="TaxCatchAll" ma:showField="CatchAllData" ma:web="ac131f03-315b-4cd8-8e3a-6189969fd4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FACF27-6904-4924-9EC4-4EDB789109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3c966-cb45-4885-93fc-2ce78a94204b"/>
    <ds:schemaRef ds:uri="ac131f03-315b-4cd8-8e3a-6189969fd4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0385AD-4131-49A8-9C23-E4600F9B92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6</Pages>
  <Words>1253</Words>
  <Characters>8300</Characters>
  <Application>Microsoft Office Word</Application>
  <DocSecurity>0</DocSecurity>
  <Lines>193</Lines>
  <Paragraphs>151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HURTIG Oliver (JRC-ISPRA)</dc:creator>
  <cp:keywords/>
  <dc:description/>
  <cp:lastModifiedBy>HURTIG Oliver (JRC-ISPRA)</cp:lastModifiedBy>
  <cp:revision>9</cp:revision>
  <dcterms:created xsi:type="dcterms:W3CDTF">2024-09-25T08:51:00Z</dcterms:created>
  <dcterms:modified xsi:type="dcterms:W3CDTF">2024-10-01T13:48:00Z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0x010100199782AF6692CB4E8097BF428225D135</vt:lpwstr>
  </property>
</Properties>
</file>