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EF086A9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C7CD6" w14:textId="385ACA6F" w:rsidR="00F36C30" w:rsidRPr="00A6525B" w:rsidRDefault="00A6525B" w:rsidP="00A652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5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МОДЕЛИ ЯЗЫКА. ВЫБОР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65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ИНСТРУМЕНТАЛЬНОЙ ЯЗЫКОВОЙ СРЕДЫ.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CB4A4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D85F5D" w14:textId="68F581B2" w:rsidR="00AC4E7C" w:rsidRPr="009B4CD3" w:rsidRDefault="00FF17FC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B4C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B4C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B4C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8333536" w:history="1">
            <w:r w:rsidR="00AC4E7C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9B4CD3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_Toc158333536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F5B29" w14:textId="0E604E5D" w:rsidR="00AC4E7C" w:rsidRPr="009B4CD3" w:rsidRDefault="00000000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37" w:history="1">
            <w:r w:rsidR="00AC4E7C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B4CD3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одмножество языка программирования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_Toc158333537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90EC8" w14:textId="7CE733FC" w:rsidR="00AC4E7C" w:rsidRPr="009B4CD3" w:rsidRDefault="00000000" w:rsidP="00AF2729">
          <w:pPr>
            <w:pStyle w:val="21"/>
            <w:ind w:firstLine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38" w:history="1"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Общее описание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_Toc158333538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8F528" w14:textId="519E3D65" w:rsidR="00AC4E7C" w:rsidRPr="009B4CD3" w:rsidRDefault="00000000" w:rsidP="00AF2729">
          <w:pPr>
            <w:pStyle w:val="21"/>
            <w:ind w:firstLine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39" w:history="1"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Числовые и строковые константы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_Toc158333539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EBF3" w14:textId="0798BCF8" w:rsidR="00AC4E7C" w:rsidRPr="009B4CD3" w:rsidRDefault="00000000" w:rsidP="00AF2729">
          <w:pPr>
            <w:pStyle w:val="21"/>
            <w:ind w:firstLine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0" w:history="1"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 Операторы цикла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_Toc158333540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5C31D" w14:textId="613B7268" w:rsidR="00AC4E7C" w:rsidRPr="009B4CD3" w:rsidRDefault="00000000" w:rsidP="00AF2729">
          <w:pPr>
            <w:pStyle w:val="21"/>
            <w:ind w:firstLine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1" w:history="1"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Условные операторы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_Toc158333541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AF07F" w14:textId="7924F3C3" w:rsidR="00AC4E7C" w:rsidRPr="009B4CD3" w:rsidRDefault="00000000" w:rsidP="00AF2729">
          <w:pPr>
            <w:pStyle w:val="21"/>
            <w:ind w:firstLine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2" w:history="1">
            <w:r w:rsidR="00AC4E7C" w:rsidRPr="009B4CD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 Структуры данных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_Toc158333542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9247B" w14:textId="6F846055" w:rsidR="00AC4E7C" w:rsidRPr="009B4CD3" w:rsidRDefault="00000000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3" w:history="1">
            <w:r w:rsidR="00AC4E7C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9B4CD3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нструментальная языковая среда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_Toc158333543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975B2" w14:textId="2A985662" w:rsidR="00AC4E7C" w:rsidRPr="009B4CD3" w:rsidRDefault="00000000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4" w:history="1">
            <w:r w:rsidR="009B4CD3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_Toc158333544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26E7" w14:textId="18A5E43E" w:rsidR="00AC4E7C" w:rsidRPr="009B4CD3" w:rsidRDefault="00000000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5" w:history="1">
            <w:r w:rsidR="009B4CD3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_Toc158333545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21B80" w14:textId="24ED8033" w:rsidR="00AC4E7C" w:rsidRPr="009B4CD3" w:rsidRDefault="00000000" w:rsidP="00AF2729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333546" w:history="1">
            <w:r w:rsidR="00AC4E7C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C4E7C" w:rsidRPr="009B4C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_Toc158333546 \h </w:instrTex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C4E7C" w:rsidRPr="009B4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6C95BE16" w:rsidR="00FF17FC" w:rsidRDefault="00FF17FC" w:rsidP="00AF2729">
          <w:pPr>
            <w:spacing w:after="0" w:line="240" w:lineRule="auto"/>
          </w:pPr>
          <w:r w:rsidRPr="009B4C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8333536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C548257" w:rsidR="001D6220" w:rsidRDefault="002B5D4C" w:rsidP="002B5D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5D4C">
        <w:rPr>
          <w:rFonts w:ascii="Times New Roman" w:hAnsi="Times New Roman" w:cs="Times New Roman"/>
          <w:sz w:val="28"/>
          <w:szCs w:val="28"/>
        </w:rPr>
        <w:t>Необходимо определить подмножество языка программирования (типы констант,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D4C">
        <w:rPr>
          <w:rFonts w:ascii="Times New Roman" w:hAnsi="Times New Roman" w:cs="Times New Roman"/>
          <w:sz w:val="28"/>
          <w:szCs w:val="28"/>
        </w:rPr>
        <w:t>переменных, операторов и функций)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B5D4C">
        <w:rPr>
          <w:rFonts w:ascii="Times New Roman" w:hAnsi="Times New Roman" w:cs="Times New Roman"/>
          <w:sz w:val="28"/>
          <w:szCs w:val="28"/>
        </w:rPr>
        <w:t>В подмножество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D4C">
        <w:rPr>
          <w:rFonts w:ascii="Times New Roman" w:hAnsi="Times New Roman" w:cs="Times New Roman"/>
          <w:sz w:val="28"/>
          <w:szCs w:val="28"/>
        </w:rPr>
        <w:t>включен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2B5D4C">
        <w:rPr>
          <w:rFonts w:ascii="Times New Roman" w:hAnsi="Times New Roman" w:cs="Times New Roman"/>
          <w:sz w:val="28"/>
          <w:szCs w:val="28"/>
        </w:rPr>
        <w:t>числовые и текстовые константы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5D4C">
        <w:rPr>
          <w:rFonts w:ascii="Times New Roman" w:hAnsi="Times New Roman" w:cs="Times New Roman"/>
          <w:sz w:val="28"/>
          <w:szCs w:val="28"/>
        </w:rPr>
        <w:t>3-4 типа переменных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5D4C">
        <w:rPr>
          <w:rFonts w:ascii="Times New Roman" w:hAnsi="Times New Roman" w:cs="Times New Roman"/>
          <w:sz w:val="28"/>
          <w:szCs w:val="28"/>
        </w:rPr>
        <w:t>операторы цикла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5D4C">
        <w:rPr>
          <w:rFonts w:ascii="Times New Roman" w:hAnsi="Times New Roman" w:cs="Times New Roman"/>
          <w:sz w:val="28"/>
          <w:szCs w:val="28"/>
        </w:rPr>
        <w:t>условные операторы</w:t>
      </w:r>
      <w:r>
        <w:rPr>
          <w:rFonts w:ascii="Times New Roman" w:hAnsi="Times New Roman" w:cs="Times New Roman"/>
          <w:sz w:val="28"/>
          <w:szCs w:val="28"/>
        </w:rPr>
        <w:t>, структуры данных, подключение библиотек</w:t>
      </w:r>
      <w:r w:rsidRPr="002B5D4C">
        <w:rPr>
          <w:rFonts w:ascii="Times New Roman" w:hAnsi="Times New Roman" w:cs="Times New Roman"/>
          <w:sz w:val="28"/>
          <w:szCs w:val="28"/>
        </w:rPr>
        <w:t>.</w:t>
      </w:r>
      <w:r w:rsidRPr="002B5D4C">
        <w:rPr>
          <w:rFonts w:ascii="Times New Roman" w:hAnsi="Times New Roman" w:cs="Times New Roman"/>
          <w:sz w:val="28"/>
          <w:szCs w:val="28"/>
        </w:rPr>
        <w:cr/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066D3AA9" w:rsidR="00CB068D" w:rsidRDefault="002B5D4C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833353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ПОДМНОЖЕСТВО ЯЗЫКА ПРОГРАММИРОВАНИЯ</w:t>
      </w:r>
      <w:bookmarkEnd w:id="1"/>
    </w:p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E42244" w14:textId="55C4E91A" w:rsidR="00252BB7" w:rsidRPr="00252BB7" w:rsidRDefault="00252BB7" w:rsidP="00252BB7">
      <w:pPr>
        <w:pStyle w:val="2"/>
        <w:spacing w:before="0"/>
        <w:ind w:left="851" w:hanging="14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58333538"/>
      <w:r w:rsidRPr="00252B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Общее описание</w:t>
      </w:r>
      <w:bookmarkEnd w:id="2"/>
    </w:p>
    <w:p w14:paraId="19172451" w14:textId="77777777" w:rsidR="00252BB7" w:rsidRPr="00792BCE" w:rsidRDefault="00252BB7" w:rsidP="00252BB7">
      <w:pPr>
        <w:spacing w:after="0"/>
        <w:rPr>
          <w:sz w:val="28"/>
          <w:szCs w:val="28"/>
          <w:lang w:eastAsia="ru-RU"/>
        </w:rPr>
      </w:pPr>
    </w:p>
    <w:p w14:paraId="70E46139" w14:textId="34D5F83F" w:rsidR="002B5D4C" w:rsidRPr="002B5D4C" w:rsidRDefault="002B5D4C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В качестве подмножества языка программирования был выбран язык программирования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Python</w:t>
      </w: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1D266C2B" w14:textId="34CED5D3" w:rsidR="00F76133" w:rsidRDefault="002B5D4C" w:rsidP="00F76133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Python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–</w:t>
      </w: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это объектно-ориентированный, интерпретируемый и высокоуровневый язык с простым синтаксисом и мощными функциями.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Python</w:t>
      </w: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предоставляет возможность </w:t>
      </w: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создавать сложные приложения с меньшими усилиями и большей удобочитаемостью.</w:t>
      </w:r>
      <w:r w:rsidR="0001793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Python</w:t>
      </w:r>
      <w:r w:rsidRPr="002B5D4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широко применяется в разработке искусственного интеллекта и машинного обучения</w:t>
      </w:r>
      <w:r w:rsidR="009B4CD3" w:rsidRPr="009B4CD3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[1]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5D0A91EC" w14:textId="77777777" w:rsidR="00252BB7" w:rsidRDefault="00252BB7" w:rsidP="00F76133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07519E4A" w14:textId="3BF70750" w:rsidR="00252BB7" w:rsidRPr="00252BB7" w:rsidRDefault="00252BB7" w:rsidP="005F57DF">
      <w:pPr>
        <w:pStyle w:val="2"/>
        <w:numPr>
          <w:ilvl w:val="1"/>
          <w:numId w:val="15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58333539"/>
      <w:r w:rsidRPr="00252B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Числовые и строковые константы</w:t>
      </w:r>
      <w:bookmarkEnd w:id="3"/>
    </w:p>
    <w:p w14:paraId="2CDEF070" w14:textId="77777777" w:rsidR="00252BB7" w:rsidRDefault="00252BB7" w:rsidP="00F76133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7497B420" w14:textId="49CEA380" w:rsidR="00792BCE" w:rsidRDefault="005F57DF" w:rsidP="005F57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В </w:t>
      </w:r>
      <w:r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Python</w:t>
      </w:r>
      <w:r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существует несколько п</w:t>
      </w:r>
      <w:r w:rsidR="00F76133"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ример</w:t>
      </w:r>
      <w:r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ов </w:t>
      </w:r>
      <w:r w:rsidR="00F76133"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числовых констант</w:t>
      </w:r>
      <w:r w:rsidRPr="005F57D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, таких как целочисленные константы (42), константы с плавающей точкой (3.14), к</w:t>
      </w:r>
      <w:r w:rsidRPr="005F57DF">
        <w:rPr>
          <w:rFonts w:ascii="Times New Roman" w:hAnsi="Times New Roman" w:cs="Times New Roman"/>
          <w:sz w:val="28"/>
          <w:szCs w:val="28"/>
        </w:rPr>
        <w:t>онстант</w:t>
      </w:r>
      <w:r w:rsidRPr="005F57DF">
        <w:rPr>
          <w:rFonts w:ascii="Times New Roman" w:hAnsi="Times New Roman" w:cs="Times New Roman"/>
          <w:sz w:val="28"/>
          <w:szCs w:val="28"/>
        </w:rPr>
        <w:t>ы</w:t>
      </w:r>
      <w:r w:rsidRPr="005F57DF">
        <w:rPr>
          <w:rFonts w:ascii="Times New Roman" w:hAnsi="Times New Roman" w:cs="Times New Roman"/>
          <w:sz w:val="28"/>
          <w:szCs w:val="28"/>
        </w:rPr>
        <w:t>, представляющ</w:t>
      </w:r>
      <w:r w:rsidRPr="005F57DF">
        <w:rPr>
          <w:rFonts w:ascii="Times New Roman" w:hAnsi="Times New Roman" w:cs="Times New Roman"/>
          <w:sz w:val="28"/>
          <w:szCs w:val="28"/>
        </w:rPr>
        <w:t>ие</w:t>
      </w:r>
      <w:r w:rsidRPr="005F57DF">
        <w:rPr>
          <w:rFonts w:ascii="Times New Roman" w:hAnsi="Times New Roman" w:cs="Times New Roman"/>
          <w:sz w:val="28"/>
          <w:szCs w:val="28"/>
        </w:rPr>
        <w:t xml:space="preserve"> собой число, умноженное на 10 в степени </w:t>
      </w:r>
      <w:r w:rsidRPr="005F57DF">
        <w:rPr>
          <w:rFonts w:ascii="Times New Roman" w:hAnsi="Times New Roman" w:cs="Times New Roman"/>
          <w:sz w:val="28"/>
          <w:szCs w:val="28"/>
        </w:rPr>
        <w:t>(</w:t>
      </w:r>
      <w:r w:rsidRPr="005F57DF">
        <w:rPr>
          <w:rFonts w:ascii="Times New Roman" w:hAnsi="Times New Roman" w:cs="Times New Roman"/>
          <w:sz w:val="28"/>
          <w:szCs w:val="28"/>
        </w:rPr>
        <w:t>1</w:t>
      </w:r>
      <w:r w:rsidRPr="005F57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57DF">
        <w:rPr>
          <w:rFonts w:ascii="Times New Roman" w:hAnsi="Times New Roman" w:cs="Times New Roman"/>
          <w:sz w:val="28"/>
          <w:szCs w:val="28"/>
        </w:rPr>
        <w:t>9</w:t>
      </w:r>
      <w:r w:rsidRPr="005F57DF">
        <w:rPr>
          <w:rFonts w:ascii="Times New Roman" w:hAnsi="Times New Roman" w:cs="Times New Roman"/>
          <w:sz w:val="28"/>
          <w:szCs w:val="28"/>
        </w:rPr>
        <w:t>)</w:t>
      </w:r>
      <w:r w:rsidRPr="005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 примеры и строковых констант, заключенных в кавычки (</w:t>
      </w:r>
      <w:r w:rsidRPr="005F57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F5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5F57DF">
        <w:rPr>
          <w:rFonts w:ascii="Times New Roman" w:hAnsi="Times New Roman" w:cs="Times New Roman"/>
          <w:sz w:val="28"/>
          <w:szCs w:val="28"/>
        </w:rPr>
        <w:t>!”).</w:t>
      </w:r>
    </w:p>
    <w:p w14:paraId="5622B709" w14:textId="77777777" w:rsidR="005F57DF" w:rsidRPr="005F57DF" w:rsidRDefault="005F57DF" w:rsidP="005F57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D0E75B" w14:textId="31C7EEF9" w:rsidR="00252BB7" w:rsidRDefault="00252BB7" w:rsidP="00792BCE">
      <w:pPr>
        <w:pStyle w:val="2"/>
        <w:spacing w:before="0"/>
        <w:ind w:left="851" w:hanging="14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58333540"/>
      <w:r w:rsidRPr="00252B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 Операторы цикла</w:t>
      </w:r>
      <w:bookmarkEnd w:id="4"/>
    </w:p>
    <w:p w14:paraId="3A52B6E0" w14:textId="77777777" w:rsidR="00792BCE" w:rsidRPr="00792BCE" w:rsidRDefault="00792BCE" w:rsidP="00792BCE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2CAE49CA" w14:textId="5DDB1F75" w:rsidR="00252BB7" w:rsidRPr="00792BCE" w:rsidRDefault="00792BCE" w:rsidP="00792BCE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792BCE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В Python есть несколько операторов цикла, которые позволяют выполнять повторяющиеся действия.</w:t>
      </w:r>
    </w:p>
    <w:p w14:paraId="530DA41E" w14:textId="1358DEA0" w:rsidR="00252BB7" w:rsidRDefault="00252BB7" w:rsidP="00792BCE">
      <w:pPr>
        <w:pStyle w:val="ab"/>
        <w:numPr>
          <w:ilvl w:val="0"/>
          <w:numId w:val="14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BCE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792BCE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792BCE">
        <w:rPr>
          <w:rFonts w:ascii="Times New Roman" w:hAnsi="Times New Roman" w:cs="Times New Roman"/>
          <w:sz w:val="28"/>
          <w:szCs w:val="28"/>
        </w:rPr>
        <w:t xml:space="preserve"> выполняется пока выполняется условие цикла</w:t>
      </w:r>
      <w:r w:rsidR="00792BCE">
        <w:rPr>
          <w:rFonts w:ascii="Times New Roman" w:hAnsi="Times New Roman" w:cs="Times New Roman"/>
          <w:sz w:val="28"/>
          <w:szCs w:val="28"/>
        </w:rPr>
        <w:t xml:space="preserve"> </w:t>
      </w:r>
      <w:r w:rsidRPr="00792BCE">
        <w:rPr>
          <w:rFonts w:ascii="Times New Roman" w:hAnsi="Times New Roman" w:cs="Times New Roman"/>
          <w:sz w:val="28"/>
          <w:szCs w:val="28"/>
        </w:rPr>
        <w:t>(рисунок 1).</w:t>
      </w:r>
    </w:p>
    <w:p w14:paraId="5B40A50B" w14:textId="77777777" w:rsidR="00792BCE" w:rsidRPr="00792BCE" w:rsidRDefault="00792BCE" w:rsidP="00792BCE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84C2B6" w14:textId="08174DCD" w:rsidR="00252BB7" w:rsidRDefault="00252BB7" w:rsidP="00792BCE">
      <w:pPr>
        <w:pStyle w:val="ab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6593B" wp14:editId="430C6C74">
            <wp:extent cx="2695575" cy="1437640"/>
            <wp:effectExtent l="0" t="0" r="9525" b="0"/>
            <wp:docPr id="141983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51" cy="1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289" w14:textId="77777777" w:rsidR="00792BCE" w:rsidRDefault="00792BCE" w:rsidP="00792BCE">
      <w:pPr>
        <w:pStyle w:val="ab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1DC62" w14:textId="2338951E" w:rsidR="00252BB7" w:rsidRDefault="00792BCE" w:rsidP="00792BCE">
      <w:pPr>
        <w:pStyle w:val="ab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Цикл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</w:p>
    <w:p w14:paraId="55FFFBA7" w14:textId="6B8E0C3C" w:rsidR="005F57DF" w:rsidRDefault="005F57D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16AD161E" w14:textId="48214BDE" w:rsidR="00792BCE" w:rsidRDefault="00792BCE" w:rsidP="00792BCE">
      <w:pPr>
        <w:pStyle w:val="ab"/>
        <w:numPr>
          <w:ilvl w:val="0"/>
          <w:numId w:val="14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BCE">
        <w:rPr>
          <w:rFonts w:ascii="Times New Roman" w:hAnsi="Times New Roman" w:cs="Times New Roman"/>
          <w:sz w:val="28"/>
          <w:szCs w:val="28"/>
        </w:rPr>
        <w:lastRenderedPageBreak/>
        <w:t xml:space="preserve">Цикл </w:t>
      </w:r>
      <w:r w:rsidRPr="00792BCE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792BCE">
        <w:rPr>
          <w:rFonts w:ascii="Times New Roman" w:hAnsi="Times New Roman" w:cs="Times New Roman"/>
          <w:sz w:val="28"/>
          <w:szCs w:val="28"/>
        </w:rPr>
        <w:t xml:space="preserve"> выполняется пока проходит по коллекцию, ключевое слово </w:t>
      </w:r>
      <w:r w:rsidRPr="00792BCE">
        <w:rPr>
          <w:rFonts w:ascii="Times New Roman" w:hAnsi="Times New Roman" w:cs="Times New Roman"/>
          <w:i/>
          <w:iCs/>
          <w:sz w:val="28"/>
          <w:szCs w:val="28"/>
        </w:rPr>
        <w:t>continue</w:t>
      </w:r>
      <w:r w:rsidRPr="00792BCE">
        <w:rPr>
          <w:rFonts w:ascii="Times New Roman" w:hAnsi="Times New Roman" w:cs="Times New Roman"/>
          <w:sz w:val="28"/>
          <w:szCs w:val="28"/>
        </w:rPr>
        <w:t xml:space="preserve"> пропускает итерацию цикла (рисунок 2).</w:t>
      </w:r>
    </w:p>
    <w:p w14:paraId="2DAAF985" w14:textId="2E9BA644" w:rsidR="00792BCE" w:rsidRDefault="00792BCE" w:rsidP="00792BCE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CF0D7D" w14:textId="68558EA1" w:rsidR="00792BCE" w:rsidRDefault="00792BCE" w:rsidP="00E24C3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92B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DA0AA" wp14:editId="13558CC1">
            <wp:extent cx="2688062" cy="1409700"/>
            <wp:effectExtent l="0" t="0" r="0" b="0"/>
            <wp:docPr id="28146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257" cy="14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08E7" w14:textId="77777777" w:rsidR="00792BCE" w:rsidRDefault="00792BCE" w:rsidP="00792BCE">
      <w:pPr>
        <w:pStyle w:val="ab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D8C8D7C" w14:textId="270B02BB" w:rsidR="00792BCE" w:rsidRPr="009159D7" w:rsidRDefault="00792BCE" w:rsidP="00E24C3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Цикл </w:t>
      </w:r>
      <w:r w:rsidRPr="00792BC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Pr="00792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ключевое слово </w:t>
      </w:r>
      <w:r w:rsidRPr="00792BCE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</w:t>
      </w:r>
    </w:p>
    <w:p w14:paraId="19B7FE34" w14:textId="77777777" w:rsidR="00792BCE" w:rsidRPr="009159D7" w:rsidRDefault="00792BCE" w:rsidP="00792BCE">
      <w:pPr>
        <w:pStyle w:val="ab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69ED76D" w14:textId="5833DB99" w:rsidR="00792BCE" w:rsidRDefault="00792BCE" w:rsidP="00792BCE">
      <w:pPr>
        <w:pStyle w:val="ab"/>
        <w:numPr>
          <w:ilvl w:val="0"/>
          <w:numId w:val="14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792BCE">
        <w:rPr>
          <w:rFonts w:ascii="Times New Roman" w:hAnsi="Times New Roman" w:cs="Times New Roman"/>
          <w:i/>
          <w:iCs/>
          <w:sz w:val="28"/>
          <w:szCs w:val="28"/>
        </w:rPr>
        <w:t>break</w:t>
      </w:r>
      <w:r w:rsidRPr="00792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прерывает выполнение цикла (рисунок 3).</w:t>
      </w:r>
    </w:p>
    <w:p w14:paraId="3861F87F" w14:textId="77777777" w:rsidR="00792BCE" w:rsidRDefault="00792BCE" w:rsidP="00792B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C8E09B" w14:textId="6F73EA4E" w:rsidR="00792BCE" w:rsidRDefault="00792BCE" w:rsidP="00792B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2B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0AF64" wp14:editId="41D05903">
            <wp:extent cx="1941817" cy="1543050"/>
            <wp:effectExtent l="0" t="0" r="1905" b="0"/>
            <wp:docPr id="32729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9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419" cy="15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740F" w14:textId="2D62CC0A" w:rsidR="00792BCE" w:rsidRDefault="00792BCE" w:rsidP="00792B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BC1DE2" w14:textId="4D1FE929" w:rsidR="00792BCE" w:rsidRPr="009159D7" w:rsidRDefault="00792BCE" w:rsidP="00F14552">
      <w:pPr>
        <w:pStyle w:val="ab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4C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–Ключевое слово </w:t>
      </w:r>
      <w:r w:rsidRPr="00792BCE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</w:p>
    <w:p w14:paraId="547E5EE9" w14:textId="77777777" w:rsidR="00E24C33" w:rsidRPr="009159D7" w:rsidRDefault="00E24C33" w:rsidP="00E24C33">
      <w:pPr>
        <w:pStyle w:val="ab"/>
        <w:spacing w:after="0"/>
        <w:ind w:left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2F09818E" w14:textId="087046AB" w:rsidR="00E24C33" w:rsidRDefault="00E24C33" w:rsidP="00E24C33">
      <w:pPr>
        <w:pStyle w:val="2"/>
        <w:spacing w:before="0"/>
        <w:ind w:left="851" w:hanging="14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58333541"/>
      <w:r w:rsidRPr="00252B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</w:t>
      </w:r>
      <w:r w:rsidRPr="009159D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</w:t>
      </w:r>
      <w:r w:rsidRPr="00252B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Условные операторы</w:t>
      </w:r>
      <w:bookmarkEnd w:id="5"/>
    </w:p>
    <w:p w14:paraId="4D020C74" w14:textId="7D6E8178" w:rsidR="00E24C33" w:rsidRDefault="00E24C33" w:rsidP="00E24C33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86C91A" w14:textId="3378BF4F" w:rsidR="00E24C33" w:rsidRDefault="00E24C33" w:rsidP="00E24C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4C33">
        <w:rPr>
          <w:rFonts w:ascii="Times New Roman" w:hAnsi="Times New Roman" w:cs="Times New Roman"/>
          <w:sz w:val="28"/>
          <w:szCs w:val="28"/>
          <w:lang w:eastAsia="ru-RU"/>
        </w:rPr>
        <w:t>В Python есть несколько условных операторов, которые позволяют выполнять различные действия в зависимости от условий.</w:t>
      </w:r>
    </w:p>
    <w:p w14:paraId="2E68FAE6" w14:textId="64376D87" w:rsidR="00E24C33" w:rsidRDefault="00E24C33" w:rsidP="00E24C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 Условный оператор 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else</w:t>
      </w:r>
      <w:r w:rsidRPr="00E24C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работает по принципе, если не одно, то другое (рисунок 4).</w:t>
      </w:r>
    </w:p>
    <w:p w14:paraId="389F4068" w14:textId="77777777" w:rsidR="00E24C33" w:rsidRDefault="00E24C33" w:rsidP="00E24C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B51E82" w14:textId="13E2B4BD" w:rsidR="00E24C33" w:rsidRPr="00E24C33" w:rsidRDefault="00E24C33" w:rsidP="00E24C3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24C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C7346" wp14:editId="1EC38719">
            <wp:extent cx="3238500" cy="1252458"/>
            <wp:effectExtent l="0" t="0" r="0" b="5080"/>
            <wp:docPr id="154106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2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91" cy="12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F803" w14:textId="77777777" w:rsidR="00E24C33" w:rsidRDefault="00E24C33" w:rsidP="00E24C33">
      <w:pPr>
        <w:pStyle w:val="ab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5FF21315" w14:textId="515C4000" w:rsidR="00E24C33" w:rsidRPr="009159D7" w:rsidRDefault="00E24C33" w:rsidP="00F14552">
      <w:pPr>
        <w:pStyle w:val="ab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Условный оператор 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else</w:t>
      </w:r>
    </w:p>
    <w:p w14:paraId="1E41E9D5" w14:textId="16D62E8D" w:rsidR="00E24C33" w:rsidRDefault="00E24C33" w:rsidP="00E24C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Условный оператор 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else</w:t>
      </w:r>
      <w:r w:rsidRPr="00E24C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работает так же, как и предыдущий, только с еще одним условием (рисунок 5).</w:t>
      </w:r>
    </w:p>
    <w:p w14:paraId="13DBBD5C" w14:textId="362A2708" w:rsidR="00E24C33" w:rsidRPr="00E24C33" w:rsidRDefault="00E24C33" w:rsidP="00E24C33">
      <w:pPr>
        <w:pStyle w:val="ab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345C83FA" w14:textId="66C9A4D4" w:rsidR="00E24C33" w:rsidRDefault="00E24C33" w:rsidP="00E24C3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4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547FC" wp14:editId="0B6768C4">
            <wp:extent cx="2934109" cy="1695687"/>
            <wp:effectExtent l="0" t="0" r="0" b="0"/>
            <wp:docPr id="213781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8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9B30" w14:textId="77777777" w:rsidR="00E24C33" w:rsidRDefault="00E24C33" w:rsidP="00E24C33">
      <w:pPr>
        <w:pStyle w:val="ab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5EBD179" w14:textId="3E232510" w:rsidR="00E24C33" w:rsidRPr="00E24C33" w:rsidRDefault="00E24C33" w:rsidP="00E24C33">
      <w:pPr>
        <w:pStyle w:val="ab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Pr="00E24C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Условный оператор 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elif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E24C3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else</w:t>
      </w:r>
    </w:p>
    <w:p w14:paraId="3AD3DF13" w14:textId="77777777" w:rsidR="00F14552" w:rsidRPr="009159D7" w:rsidRDefault="00F14552" w:rsidP="00F14552">
      <w:pPr>
        <w:pStyle w:val="ab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429EFC2D" w14:textId="6A509B81" w:rsidR="00F14552" w:rsidRPr="00F14552" w:rsidRDefault="00F14552" w:rsidP="00F14552">
      <w:pPr>
        <w:pStyle w:val="2"/>
        <w:spacing w:before="0"/>
        <w:ind w:left="851" w:hanging="14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58333542"/>
      <w:r w:rsidRPr="00F14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2.5 Структуры данных</w:t>
      </w:r>
      <w:bookmarkEnd w:id="6"/>
    </w:p>
    <w:p w14:paraId="5FD7D7DE" w14:textId="77777777" w:rsidR="00F14552" w:rsidRDefault="00F14552" w:rsidP="00F14552">
      <w:pPr>
        <w:pStyle w:val="ab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3F397672" w14:textId="45EC4AFE" w:rsidR="00F14552" w:rsidRPr="00AC4E7C" w:rsidRDefault="00F14552" w:rsidP="00AC4E7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4E7C">
        <w:rPr>
          <w:rFonts w:ascii="Times New Roman" w:hAnsi="Times New Roman" w:cs="Times New Roman"/>
          <w:sz w:val="28"/>
          <w:szCs w:val="28"/>
          <w:lang w:eastAsia="ru-RU"/>
        </w:rPr>
        <w:t>В Python есть различные встроенные структуры данных, которые позволяют организовывать и хранить данные (рисунок 6).</w:t>
      </w:r>
    </w:p>
    <w:p w14:paraId="1BEFB523" w14:textId="77777777" w:rsidR="00F14552" w:rsidRDefault="00F14552" w:rsidP="00F14552">
      <w:pPr>
        <w:spacing w:after="0"/>
      </w:pPr>
    </w:p>
    <w:p w14:paraId="12013AEF" w14:textId="71DED4EF" w:rsidR="00F14552" w:rsidRDefault="00F14552" w:rsidP="00F14552">
      <w:pPr>
        <w:spacing w:after="0"/>
        <w:jc w:val="center"/>
      </w:pPr>
      <w:r w:rsidRPr="00F14552">
        <w:rPr>
          <w:noProof/>
        </w:rPr>
        <w:drawing>
          <wp:inline distT="0" distB="0" distL="0" distR="0" wp14:anchorId="0C9BCAC4" wp14:editId="4FBE7115">
            <wp:extent cx="5058481" cy="847843"/>
            <wp:effectExtent l="0" t="0" r="8890" b="9525"/>
            <wp:docPr id="20457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C4BD" w14:textId="77777777" w:rsidR="00F14552" w:rsidRPr="00F14552" w:rsidRDefault="00F14552" w:rsidP="00F145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A10572" w14:textId="37962BC3" w:rsidR="00F14552" w:rsidRPr="005F57DF" w:rsidRDefault="00F14552" w:rsidP="00F14552">
      <w:pPr>
        <w:pStyle w:val="ab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14552">
        <w:rPr>
          <w:rFonts w:ascii="Times New Roman" w:hAnsi="Times New Roman" w:cs="Times New Roman"/>
          <w:sz w:val="28"/>
          <w:szCs w:val="28"/>
        </w:rPr>
        <w:t>Рисунок 6 –</w:t>
      </w:r>
      <w:r w:rsidRPr="00F14552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Структуры данных </w:t>
      </w:r>
      <w:r w:rsidRPr="00F14552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</w:p>
    <w:p w14:paraId="02830646" w14:textId="77777777" w:rsidR="009159D7" w:rsidRDefault="009159D7" w:rsidP="00F145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29714" w14:textId="7E720BA6" w:rsidR="009159D7" w:rsidRDefault="009159D7" w:rsidP="009159D7">
      <w:pPr>
        <w:pStyle w:val="2"/>
        <w:spacing w:before="0"/>
        <w:ind w:left="851" w:hanging="14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F14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</w:t>
      </w:r>
      <w:r w:rsidRPr="005F57D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6</w:t>
      </w:r>
      <w:r w:rsidRPr="00F14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Типы данных</w:t>
      </w:r>
    </w:p>
    <w:p w14:paraId="466788FD" w14:textId="77777777" w:rsidR="009159D7" w:rsidRPr="009159D7" w:rsidRDefault="009159D7" w:rsidP="009159D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605DDA" w14:textId="0B60B5A9" w:rsidR="009159D7" w:rsidRPr="009159D7" w:rsidRDefault="009159D7" w:rsidP="009159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59D7">
        <w:rPr>
          <w:rFonts w:ascii="Times New Roman" w:hAnsi="Times New Roman" w:cs="Times New Roman"/>
          <w:sz w:val="28"/>
          <w:szCs w:val="28"/>
          <w:lang w:eastAsia="ru-RU"/>
        </w:rPr>
        <w:t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Также Python поддерживает подсказки типов с помощью аннотаций, добавляющие поддержку последовательной типизации и позволяющие использовать статический анализ кода</w:t>
      </w:r>
      <w:r w:rsidR="009B4CD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4CD3" w:rsidRPr="009B4CD3">
        <w:rPr>
          <w:rFonts w:ascii="Times New Roman" w:hAnsi="Times New Roman" w:cs="Times New Roman"/>
          <w:sz w:val="28"/>
          <w:szCs w:val="28"/>
          <w:lang w:eastAsia="ru-RU"/>
        </w:rPr>
        <w:t>[2]</w:t>
      </w:r>
      <w:r w:rsidRPr="009159D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2FE10F7" w14:textId="77777777" w:rsidR="009159D7" w:rsidRPr="00F14552" w:rsidRDefault="009159D7" w:rsidP="009159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8CC642" w14:textId="0F9E1933" w:rsidR="00E23AC6" w:rsidRPr="00F14552" w:rsidRDefault="00F14552" w:rsidP="00F14552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1455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3EFBF5B7" w:rsidR="0034393C" w:rsidRDefault="00F14552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5833354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ИНСТРУМЕНТАЛЬНАЯ ЯЗЫКОВАЯ СРЕДА</w:t>
      </w:r>
      <w:bookmarkEnd w:id="7"/>
    </w:p>
    <w:p w14:paraId="36A79CE4" w14:textId="77777777" w:rsidR="00F14552" w:rsidRDefault="00F14552" w:rsidP="00F14552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E32BD" w14:textId="267002D2" w:rsidR="005F57DF" w:rsidRPr="005F57DF" w:rsidRDefault="005F57DF" w:rsidP="00AC4E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Выбранным языком программирования для разработки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>
        <w:rPr>
          <w:rFonts w:ascii="Times New Roman" w:hAnsi="Times New Roman" w:cs="Times New Roman"/>
          <w:sz w:val="28"/>
          <w:szCs w:val="28"/>
        </w:rPr>
        <w:t xml:space="preserve">, версии </w:t>
      </w:r>
      <w:r w:rsidRPr="005F57DF">
        <w:rPr>
          <w:rFonts w:ascii="Times New Roman" w:hAnsi="Times New Roman" w:cs="Times New Roman"/>
          <w:sz w:val="28"/>
          <w:szCs w:val="28"/>
        </w:rPr>
        <w:t xml:space="preserve">1.76.0, </w:t>
      </w:r>
      <w:r>
        <w:rPr>
          <w:rFonts w:ascii="Times New Roman" w:hAnsi="Times New Roman" w:cs="Times New Roman"/>
          <w:sz w:val="28"/>
          <w:szCs w:val="28"/>
        </w:rPr>
        <w:t>эта версия является последней на момент написания данного текста.</w:t>
      </w:r>
    </w:p>
    <w:p w14:paraId="194C7005" w14:textId="7841A4DA" w:rsidR="00F14552" w:rsidRPr="00AC4E7C" w:rsidRDefault="00F14552" w:rsidP="00AC4E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7C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AC4E7C">
        <w:rPr>
          <w:rFonts w:ascii="Times New Roman" w:hAnsi="Times New Roman" w:cs="Times New Roman"/>
          <w:sz w:val="28"/>
          <w:szCs w:val="28"/>
        </w:rPr>
        <w:t xml:space="preserve"> </w:t>
      </w:r>
      <w:r w:rsidR="00C61A1E" w:rsidRPr="00AC4E7C">
        <w:rPr>
          <w:rFonts w:ascii="Times New Roman" w:hAnsi="Times New Roman" w:cs="Times New Roman"/>
          <w:sz w:val="28"/>
          <w:szCs w:val="28"/>
        </w:rPr>
        <w:t>–</w:t>
      </w:r>
      <w:r w:rsidRPr="00AC4E7C">
        <w:rPr>
          <w:rFonts w:ascii="Times New Roman" w:hAnsi="Times New Roman" w:cs="Times New Roman"/>
          <w:sz w:val="28"/>
          <w:szCs w:val="28"/>
        </w:rPr>
        <w:t xml:space="preserve"> это системный язык программирования, разработанный Mozilla Research. Он был представлен в 2010 году и с тех пор приобрел популярность благодаря своей безопасности, производительности и современным инструментам разработки.</w:t>
      </w:r>
    </w:p>
    <w:p w14:paraId="4C787DA0" w14:textId="066C9C95" w:rsidR="00F14552" w:rsidRPr="00AC4E7C" w:rsidRDefault="00F14552" w:rsidP="00AC4E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7C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</w:t>
      </w:r>
      <w:r w:rsidRPr="00AC4E7C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AC4E7C">
        <w:rPr>
          <w:rFonts w:ascii="Times New Roman" w:hAnsi="Times New Roman" w:cs="Times New Roman"/>
          <w:sz w:val="28"/>
          <w:szCs w:val="28"/>
        </w:rPr>
        <w:t xml:space="preserve"> является его система типов, которая обеспечивает безопасность памяти и предотвращает множество ошибок, связанных с памятью, таких как указатели на нулевые значения, чтение неинициализированных данных и гонки данных. Для достижения этой цели </w:t>
      </w:r>
      <w:r w:rsidRPr="00AC4E7C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AC4E7C">
        <w:rPr>
          <w:rFonts w:ascii="Times New Roman" w:hAnsi="Times New Roman" w:cs="Times New Roman"/>
          <w:sz w:val="28"/>
          <w:szCs w:val="28"/>
        </w:rPr>
        <w:t xml:space="preserve"> использует инновационный механизм владения, который позволяет контролировать время жизни объектов и обеспечивает автоматическое освобождение памяти без необходимости сборки мусора.</w:t>
      </w:r>
    </w:p>
    <w:p w14:paraId="2BD53117" w14:textId="1B85B07C" w:rsidR="00F14552" w:rsidRDefault="00F14552" w:rsidP="00AC4E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7C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AC4E7C">
        <w:rPr>
          <w:rFonts w:ascii="Times New Roman" w:hAnsi="Times New Roman" w:cs="Times New Roman"/>
          <w:sz w:val="28"/>
          <w:szCs w:val="28"/>
        </w:rPr>
        <w:t xml:space="preserve"> также предлагает богатый набор инструментов разработки, включая удобную систему управления пакетами (Cargo) и интегрированную систему сборки (build system), что делает процесс разработки более эффективным. Компилятор </w:t>
      </w:r>
      <w:r w:rsidRPr="00AC4E7C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AC4E7C">
        <w:rPr>
          <w:rFonts w:ascii="Times New Roman" w:hAnsi="Times New Roman" w:cs="Times New Roman"/>
          <w:sz w:val="28"/>
          <w:szCs w:val="28"/>
        </w:rPr>
        <w:t xml:space="preserve"> обеспечивает строгую проверку типов, статический анализ и обширные сообщения об ошибках, что помогает разработчикам быстро находить и исправлять проблемы в коде</w:t>
      </w:r>
      <w:r w:rsidR="009B4CD3" w:rsidRPr="009B4CD3">
        <w:rPr>
          <w:rFonts w:ascii="Times New Roman" w:hAnsi="Times New Roman" w:cs="Times New Roman"/>
          <w:sz w:val="28"/>
          <w:szCs w:val="28"/>
        </w:rPr>
        <w:t xml:space="preserve"> [3]</w:t>
      </w:r>
      <w:r w:rsidRPr="00AC4E7C">
        <w:rPr>
          <w:rFonts w:ascii="Times New Roman" w:hAnsi="Times New Roman" w:cs="Times New Roman"/>
          <w:sz w:val="28"/>
          <w:szCs w:val="28"/>
        </w:rPr>
        <w:t>.</w:t>
      </w:r>
    </w:p>
    <w:p w14:paraId="69397CE3" w14:textId="190A4595" w:rsidR="005F57DF" w:rsidRPr="00DF20EC" w:rsidRDefault="005F57DF" w:rsidP="00AC4E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</w:t>
      </w:r>
      <w:r w:rsidR="00DF20EC"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r w:rsidR="00DF20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F20EC">
        <w:rPr>
          <w:rFonts w:ascii="Times New Roman" w:hAnsi="Times New Roman" w:cs="Times New Roman"/>
          <w:sz w:val="28"/>
          <w:szCs w:val="28"/>
        </w:rPr>
        <w:t xml:space="preserve"> версии 3.10. Операционной системой является </w:t>
      </w:r>
      <w:r w:rsidR="00DF20E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F20EC" w:rsidRPr="00DF20EC">
        <w:rPr>
          <w:rFonts w:ascii="Times New Roman" w:hAnsi="Times New Roman" w:cs="Times New Roman"/>
          <w:sz w:val="28"/>
          <w:szCs w:val="28"/>
        </w:rPr>
        <w:t xml:space="preserve">, дистрибутив </w:t>
      </w:r>
      <w:r w:rsidR="00DF20E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F20EC" w:rsidRPr="00DF20EC">
        <w:rPr>
          <w:rFonts w:ascii="Times New Roman" w:hAnsi="Times New Roman" w:cs="Times New Roman"/>
          <w:sz w:val="28"/>
          <w:szCs w:val="28"/>
        </w:rPr>
        <w:t xml:space="preserve"> 22.04</w:t>
      </w:r>
      <w:r w:rsidR="00DF20EC">
        <w:rPr>
          <w:rFonts w:ascii="Times New Roman" w:hAnsi="Times New Roman" w:cs="Times New Roman"/>
          <w:sz w:val="28"/>
          <w:szCs w:val="28"/>
        </w:rPr>
        <w:t xml:space="preserve"> и так как этот дистрибутив использует в своем ядре </w:t>
      </w:r>
      <w:r w:rsidR="00DF20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F20EC" w:rsidRPr="00DF20EC">
        <w:rPr>
          <w:rFonts w:ascii="Times New Roman" w:hAnsi="Times New Roman" w:cs="Times New Roman"/>
          <w:sz w:val="28"/>
          <w:szCs w:val="28"/>
        </w:rPr>
        <w:t xml:space="preserve"> 3.10</w:t>
      </w:r>
      <w:r w:rsidR="00DF20EC">
        <w:rPr>
          <w:rFonts w:ascii="Times New Roman" w:hAnsi="Times New Roman" w:cs="Times New Roman"/>
          <w:sz w:val="28"/>
          <w:szCs w:val="28"/>
        </w:rPr>
        <w:t>, то и для анализа используется именно эта версия, а не последняя.</w:t>
      </w:r>
      <w:r w:rsidR="00DF20EC" w:rsidRPr="00DF20EC">
        <w:rPr>
          <w:rFonts w:ascii="Times New Roman" w:hAnsi="Times New Roman" w:cs="Times New Roman"/>
          <w:sz w:val="28"/>
          <w:szCs w:val="28"/>
        </w:rPr>
        <w:t xml:space="preserve"> </w:t>
      </w:r>
      <w:r w:rsidR="00DF20EC">
        <w:rPr>
          <w:rFonts w:ascii="Times New Roman" w:hAnsi="Times New Roman" w:cs="Times New Roman"/>
          <w:sz w:val="28"/>
          <w:szCs w:val="28"/>
        </w:rPr>
        <w:t xml:space="preserve">Компьютером для разработки является обычный стационарный персональный компьютер, собранный на базе </w:t>
      </w:r>
      <w:r w:rsidR="00DF20E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DF20EC" w:rsidRPr="00DF20EC">
        <w:rPr>
          <w:rFonts w:ascii="Times New Roman" w:hAnsi="Times New Roman" w:cs="Times New Roman"/>
          <w:sz w:val="28"/>
          <w:szCs w:val="28"/>
        </w:rPr>
        <w:t>.</w:t>
      </w:r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53E29" w14:textId="664A95E1" w:rsidR="00964EF8" w:rsidRPr="0048168F" w:rsidRDefault="00964EF8" w:rsidP="00964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8" w:name="_Toc158333544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8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AA356" w14:textId="3352FAEC" w:rsidR="00C92CAA" w:rsidRPr="002F471F" w:rsidRDefault="000B0669" w:rsidP="000B06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159D7">
        <w:rPr>
          <w:rFonts w:ascii="Times New Roman" w:hAnsi="Times New Roman" w:cs="Times New Roman"/>
          <w:sz w:val="28"/>
          <w:szCs w:val="28"/>
        </w:rPr>
        <w:t xml:space="preserve">о определено подмножество языка </w:t>
      </w:r>
      <w:r w:rsidR="009159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159D7" w:rsidRPr="009159D7">
        <w:rPr>
          <w:rFonts w:ascii="Times New Roman" w:hAnsi="Times New Roman" w:cs="Times New Roman"/>
          <w:sz w:val="28"/>
          <w:szCs w:val="28"/>
        </w:rPr>
        <w:t xml:space="preserve">. </w:t>
      </w:r>
      <w:r w:rsidR="009159D7">
        <w:rPr>
          <w:rFonts w:ascii="Times New Roman" w:hAnsi="Times New Roman" w:cs="Times New Roman"/>
          <w:sz w:val="28"/>
          <w:szCs w:val="28"/>
        </w:rPr>
        <w:t xml:space="preserve">Была рассмотрена типизация данного языка программирования и так как она является динамической, типы данных имеют скорее удобный для </w:t>
      </w:r>
      <w:r w:rsidR="002F471F">
        <w:rPr>
          <w:rFonts w:ascii="Times New Roman" w:hAnsi="Times New Roman" w:cs="Times New Roman"/>
          <w:sz w:val="28"/>
          <w:szCs w:val="28"/>
        </w:rPr>
        <w:t xml:space="preserve">чтения кода смысл. Также были учтены основные конструкции языка, такие как условные операторы, операторы цикла, представлены некоторые виды встроенных структур данных языка </w:t>
      </w:r>
      <w:r w:rsidR="002F471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F471F" w:rsidRPr="002F471F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08899413" w:rsidR="00E74A5C" w:rsidRPr="009A4278" w:rsidRDefault="000A147C" w:rsidP="000B0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8333545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9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F16133" w14:textId="77777777" w:rsidR="002F471F" w:rsidRDefault="002F471F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F471F">
        <w:rPr>
          <w:rFonts w:ascii="Times New Roman" w:hAnsi="Times New Roman" w:cs="Times New Roman"/>
          <w:sz w:val="28"/>
          <w:szCs w:val="28"/>
          <w:lang w:val="en-US"/>
        </w:rPr>
        <w:t xml:space="preserve">Python Basics: What makes Python so Powerful? </w:t>
      </w:r>
      <w:r w:rsidRPr="002F471F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https://medium.com/edureka/python-basics-f371d7fc0054. – Дата доступа: 08.02.2024.</w:t>
      </w:r>
    </w:p>
    <w:p w14:paraId="6FF3F51B" w14:textId="77777777" w:rsidR="002F471F" w:rsidRDefault="002F471F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F471F">
        <w:rPr>
          <w:rFonts w:ascii="Times New Roman" w:hAnsi="Times New Roman" w:cs="Times New Roman"/>
          <w:sz w:val="28"/>
          <w:szCs w:val="28"/>
        </w:rPr>
        <w:t>Python [Электронный ресурс]. – Режим доступа: https://ru.wikipedia.org/wiki/Python. – Дата доступа: 08.02.2024.</w:t>
      </w:r>
    </w:p>
    <w:p w14:paraId="286FEBF0" w14:textId="1C14437F" w:rsidR="009B4CD3" w:rsidRDefault="009B4CD3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B4CD3">
        <w:rPr>
          <w:rFonts w:ascii="Times New Roman" w:hAnsi="Times New Roman" w:cs="Times New Roman"/>
          <w:sz w:val="28"/>
          <w:szCs w:val="28"/>
        </w:rPr>
        <w:t>Rust [Электронный ресурс]. – Режим доступа: https://doc.rust-lang.org/cargo/index.html. – Дата доступа: 08.02.2024.</w:t>
      </w:r>
    </w:p>
    <w:p w14:paraId="79AD7586" w14:textId="7D0EF21C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58333546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10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0A5E07D" w:rsidR="00E74A5C" w:rsidRPr="00C543C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543C1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C543C1">
        <w:rPr>
          <w:rFonts w:ascii="Times New Roman" w:hAnsi="Times New Roman" w:cs="Times New Roman"/>
          <w:sz w:val="28"/>
          <w:szCs w:val="28"/>
        </w:rPr>
        <w:t xml:space="preserve"> </w:t>
      </w:r>
      <w:r w:rsidR="004B08C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B08C8" w:rsidRPr="00C543C1">
        <w:rPr>
          <w:rFonts w:ascii="Times New Roman" w:hAnsi="Times New Roman" w:cs="Times New Roman"/>
          <w:sz w:val="28"/>
          <w:szCs w:val="28"/>
        </w:rPr>
        <w:t>1.</w:t>
      </w:r>
      <w:r w:rsidR="00C61A1E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2D4A83E7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 = 0</w:t>
      </w:r>
    </w:p>
    <w:p w14:paraId="1EB2F489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 count &lt; 5:</w:t>
      </w:r>
    </w:p>
    <w:p w14:paraId="525BE769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print("Текущее значение count:", count)</w:t>
      </w:r>
    </w:p>
    <w:p w14:paraId="2AC99777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+= 1</w:t>
      </w:r>
    </w:p>
    <w:p w14:paraId="12C46E6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4CCF5EF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# Текущее значение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 0</w:t>
      </w:r>
    </w:p>
    <w:p w14:paraId="16039D5B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# Текущее значение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 1</w:t>
      </w:r>
    </w:p>
    <w:p w14:paraId="23B86322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# Текущее значение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 2</w:t>
      </w:r>
    </w:p>
    <w:p w14:paraId="73BFD63B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# Текущее значение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 3</w:t>
      </w:r>
    </w:p>
    <w:p w14:paraId="218A8F32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# Текущее значение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 4</w:t>
      </w:r>
    </w:p>
    <w:p w14:paraId="5BA42B15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4415AE21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EC5F83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fruits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= ["яблоко", "банан", "груша"]</w:t>
      </w:r>
    </w:p>
    <w:p w14:paraId="5BD1043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fruit in fruits:</w:t>
      </w:r>
    </w:p>
    <w:p w14:paraId="7C9C8E52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fruit == "банан":</w:t>
      </w:r>
    </w:p>
    <w:p w14:paraId="1D0CCACA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continue</w:t>
      </w:r>
    </w:p>
    <w:p w14:paraId="0ECC698C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print(fruit)</w:t>
      </w:r>
    </w:p>
    <w:p w14:paraId="52F9E23F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769622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яблоко</w:t>
      </w:r>
    </w:p>
    <w:p w14:paraId="00E849A5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груша</w:t>
      </w:r>
    </w:p>
    <w:p w14:paraId="6A5DE4A1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F18DC57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7C9D177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i in range(1, 10):</w:t>
      </w:r>
    </w:p>
    <w:p w14:paraId="4475B698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i == 5:</w:t>
      </w:r>
    </w:p>
    <w:p w14:paraId="72EAC26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</w:t>
      </w:r>
    </w:p>
    <w:p w14:paraId="3331CE4D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print(i)</w:t>
      </w:r>
    </w:p>
    <w:p w14:paraId="18C43FCF" w14:textId="77777777" w:rsidR="00C61A1E" w:rsidRPr="00C61A1E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D0A7E4" w14:textId="77777777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159D7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1</w:t>
      </w:r>
    </w:p>
    <w:p w14:paraId="4EC59870" w14:textId="77777777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159D7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2</w:t>
      </w:r>
    </w:p>
    <w:p w14:paraId="0D75ECE3" w14:textId="77777777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159D7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3</w:t>
      </w:r>
    </w:p>
    <w:p w14:paraId="000D7F09" w14:textId="77777777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159D7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 4</w:t>
      </w:r>
    </w:p>
    <w:p w14:paraId="20CF2316" w14:textId="77777777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159D7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70501259" w14:textId="77777777" w:rsidR="00DF20EC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28588CC" w14:textId="48C9917F" w:rsidR="00DF20EC" w:rsidRPr="00DF20EC" w:rsidRDefault="00DF20EC" w:rsidP="00DF20E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54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43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543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C543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B0F76A7" w14:textId="1B503D65" w:rsidR="00DF20EC" w:rsidRPr="00DF20EC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= 10</w:t>
      </w:r>
    </w:p>
    <w:p w14:paraId="5B47B4EA" w14:textId="77777777" w:rsidR="00DF20EC" w:rsidRPr="00DF20EC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&gt; 0:</w:t>
      </w:r>
    </w:p>
    <w:p w14:paraId="68F46373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("Число положительное")</w:t>
      </w:r>
    </w:p>
    <w:p w14:paraId="029828F1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</w:t>
      </w:r>
    </w:p>
    <w:p w14:paraId="22676A30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("Число отрицательное или ноль")</w:t>
      </w:r>
    </w:p>
    <w:p w14:paraId="74617599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9E96E55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# Число положительное</w:t>
      </w:r>
    </w:p>
    <w:p w14:paraId="6B3AA78A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443A5238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= 0</w:t>
      </w:r>
    </w:p>
    <w:p w14:paraId="0C70F634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&gt; 0:</w:t>
      </w:r>
    </w:p>
    <w:p w14:paraId="64A1E3C8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("Число положительное")</w:t>
      </w:r>
    </w:p>
    <w:p w14:paraId="31AC6705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elif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&lt; 0:</w:t>
      </w:r>
    </w:p>
    <w:p w14:paraId="3DF8EBDB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("Число отрицательное")</w:t>
      </w:r>
    </w:p>
    <w:p w14:paraId="117CFD83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:</w:t>
      </w:r>
    </w:p>
    <w:p w14:paraId="031652FA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("Число равно нулю")</w:t>
      </w:r>
    </w:p>
    <w:p w14:paraId="0A79DFC5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248397F" w14:textId="38E45936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# Число равно нулю</w:t>
      </w:r>
    </w:p>
    <w:p w14:paraId="37D2A5D7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7310C50" w14:textId="77777777" w:rsidR="00DF20EC" w:rsidRPr="00DF20EC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fruits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= ["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яблоко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>", "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банан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>", "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>груша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"] #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</w:t>
      </w:r>
    </w:p>
    <w:p w14:paraId="1FB21F6C" w14:textId="77777777" w:rsidR="00DF20EC" w:rsidRPr="00DF20EC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</w:t>
      </w:r>
      <w:r w:rsidRPr="00DF20EC">
        <w:rPr>
          <w:rFonts w:ascii="Courier New" w:hAnsi="Courier New" w:cs="Courier New"/>
          <w:color w:val="000000" w:themeColor="text1"/>
          <w:sz w:val="19"/>
          <w:szCs w:val="19"/>
        </w:rPr>
        <w:t xml:space="preserve"> = (3, 7) #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tuple</w:t>
      </w:r>
    </w:p>
    <w:p w14:paraId="0F6C3B38" w14:textId="77777777" w:rsidR="00DF20EC" w:rsidRPr="00C61A1E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person</w:t>
      </w:r>
      <w:r w:rsidRPr="00C61A1E">
        <w:rPr>
          <w:rFonts w:ascii="Courier New" w:hAnsi="Courier New" w:cs="Courier New"/>
          <w:color w:val="000000" w:themeColor="text1"/>
          <w:sz w:val="19"/>
          <w:szCs w:val="19"/>
        </w:rPr>
        <w:t xml:space="preserve"> = {"имя": "Иван", "возраст": 30, "город": "Москва"} # </w:t>
      </w: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dict</w:t>
      </w:r>
    </w:p>
    <w:p w14:paraId="462883AC" w14:textId="77777777" w:rsidR="00DF20EC" w:rsidRPr="00F53E03" w:rsidRDefault="00DF20EC" w:rsidP="00DF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C61A1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 = {1, 2, 3, 4, 5} # set</w:t>
      </w:r>
    </w:p>
    <w:p w14:paraId="4581B9EA" w14:textId="0A92C154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sectPr w:rsidR="00C61A1E" w:rsidRPr="009159D7" w:rsidSect="004C2CA7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D44A" w14:textId="77777777" w:rsidR="004C2CA7" w:rsidRDefault="004C2CA7" w:rsidP="00A42E8A">
      <w:pPr>
        <w:spacing w:after="0" w:line="240" w:lineRule="auto"/>
      </w:pPr>
      <w:r>
        <w:separator/>
      </w:r>
    </w:p>
  </w:endnote>
  <w:endnote w:type="continuationSeparator" w:id="0">
    <w:p w14:paraId="14AFD6E7" w14:textId="77777777" w:rsidR="004C2CA7" w:rsidRDefault="004C2CA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254F" w14:textId="77777777" w:rsidR="004C2CA7" w:rsidRDefault="004C2CA7" w:rsidP="00A42E8A">
      <w:pPr>
        <w:spacing w:after="0" w:line="240" w:lineRule="auto"/>
      </w:pPr>
      <w:r>
        <w:separator/>
      </w:r>
    </w:p>
  </w:footnote>
  <w:footnote w:type="continuationSeparator" w:id="0">
    <w:p w14:paraId="0ED6E799" w14:textId="77777777" w:rsidR="004C2CA7" w:rsidRDefault="004C2CA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4"/>
  </w:num>
  <w:num w:numId="3" w16cid:durableId="1997951351">
    <w:abstractNumId w:val="9"/>
  </w:num>
  <w:num w:numId="4" w16cid:durableId="626008442">
    <w:abstractNumId w:val="1"/>
  </w:num>
  <w:num w:numId="5" w16cid:durableId="851602364">
    <w:abstractNumId w:val="10"/>
  </w:num>
  <w:num w:numId="6" w16cid:durableId="710495789">
    <w:abstractNumId w:val="13"/>
  </w:num>
  <w:num w:numId="7" w16cid:durableId="2114012575">
    <w:abstractNumId w:val="11"/>
  </w:num>
  <w:num w:numId="8" w16cid:durableId="1942715983">
    <w:abstractNumId w:val="2"/>
  </w:num>
  <w:num w:numId="9" w16cid:durableId="736786907">
    <w:abstractNumId w:val="7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2"/>
  </w:num>
  <w:num w:numId="15" w16cid:durableId="37750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886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B08C8"/>
    <w:rsid w:val="004C2CA7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6436D"/>
    <w:rsid w:val="00792BCE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59D7"/>
    <w:rsid w:val="0091606E"/>
    <w:rsid w:val="00950CE5"/>
    <w:rsid w:val="00964EF8"/>
    <w:rsid w:val="009817A2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9</cp:revision>
  <cp:lastPrinted>2024-02-09T10:53:00Z</cp:lastPrinted>
  <dcterms:created xsi:type="dcterms:W3CDTF">2024-02-08T21:34:00Z</dcterms:created>
  <dcterms:modified xsi:type="dcterms:W3CDTF">2024-02-21T10:38:00Z</dcterms:modified>
</cp:coreProperties>
</file>