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41C0" w14:textId="77777777" w:rsidR="00052A62" w:rsidRPr="001746C6" w:rsidRDefault="00B705ED">
      <w:pPr>
        <w:rPr>
          <w:b/>
        </w:rPr>
      </w:pPr>
      <w:bookmarkStart w:id="0" w:name="_GoBack"/>
      <w:bookmarkEnd w:id="0"/>
      <w:r w:rsidRPr="001746C6">
        <w:rPr>
          <w:b/>
        </w:rPr>
        <w:t>Geo-thermal-project:</w:t>
      </w:r>
    </w:p>
    <w:p w14:paraId="666A4115" w14:textId="77777777" w:rsidR="00080E17" w:rsidRDefault="00080E17">
      <w:r>
        <w:t>Check global temperatures</w:t>
      </w:r>
      <w:r w:rsidR="00DE7180">
        <w:t xml:space="preserve"> for the past </w:t>
      </w:r>
      <w:r w:rsidR="00E9683F">
        <w:t xml:space="preserve">39 </w:t>
      </w:r>
      <w:r w:rsidR="00DE7180">
        <w:t>years. In case of a Global Warming, t</w:t>
      </w:r>
      <w:r>
        <w:t xml:space="preserve">he objective is to determine the </w:t>
      </w:r>
      <w:r w:rsidR="00DE7180">
        <w:t xml:space="preserve">leading contributing </w:t>
      </w:r>
      <w:r>
        <w:t>cause</w:t>
      </w:r>
      <w:r w:rsidR="00DE7180">
        <w:t>.</w:t>
      </w:r>
    </w:p>
    <w:p w14:paraId="154FB6C5" w14:textId="77777777" w:rsidR="00F53594" w:rsidRDefault="00B132ED">
      <w:r>
        <w:t xml:space="preserve">One </w:t>
      </w:r>
      <w:r w:rsidR="00F53594">
        <w:t xml:space="preserve">hypothesis is the sun is in a moving rotating orbiting motion around the galaxy, the same way earth rotates in a </w:t>
      </w:r>
      <w:r w:rsidR="002C0E33">
        <w:t xml:space="preserve">variable </w:t>
      </w:r>
      <w:r w:rsidR="00602A92">
        <w:t xml:space="preserve">orbital velocity and </w:t>
      </w:r>
      <w:r w:rsidR="002C0E33">
        <w:t>elliptical</w:t>
      </w:r>
      <w:r>
        <w:t xml:space="preserve"> </w:t>
      </w:r>
      <w:r w:rsidR="002C0E33">
        <w:t xml:space="preserve">distance and/or </w:t>
      </w:r>
      <w:r>
        <w:t>path</w:t>
      </w:r>
      <w:r w:rsidR="002C0E33">
        <w:t xml:space="preserve"> while performing gravitational</w:t>
      </w:r>
      <w:r w:rsidR="00F53594">
        <w:t xml:space="preserve"> orbiting motion around the sun. </w:t>
      </w:r>
      <w:r w:rsidR="00682001">
        <w:t xml:space="preserve">The shift or </w:t>
      </w:r>
      <w:r w:rsidR="002C0E33">
        <w:t xml:space="preserve">even a </w:t>
      </w:r>
      <w:r w:rsidR="00682001">
        <w:t xml:space="preserve">slight alteration in the </w:t>
      </w:r>
      <w:r>
        <w:t xml:space="preserve">revolution </w:t>
      </w:r>
      <w:r w:rsidR="002C0E33">
        <w:t xml:space="preserve">distance of </w:t>
      </w:r>
      <w:r w:rsidR="00682001">
        <w:t xml:space="preserve">earth-round-sun orbit </w:t>
      </w:r>
      <w:r w:rsidR="002C0E33">
        <w:t>causes</w:t>
      </w:r>
      <w:r w:rsidR="00682001">
        <w:t xml:space="preserve"> the distance from the sun to earth shortened and </w:t>
      </w:r>
      <w:r w:rsidR="002C0E33">
        <w:t>triggers</w:t>
      </w:r>
      <w:r w:rsidR="00682001">
        <w:t xml:space="preserve"> the </w:t>
      </w:r>
      <w:r>
        <w:t xml:space="preserve">increased </w:t>
      </w:r>
      <w:r w:rsidR="00682001">
        <w:t xml:space="preserve">warming effect </w:t>
      </w:r>
      <w:r>
        <w:t>on</w:t>
      </w:r>
      <w:r w:rsidR="00682001">
        <w:t xml:space="preserve"> a year to year comparison basis.</w:t>
      </w:r>
      <w:r w:rsidR="00200A74">
        <w:t xml:space="preserve"> </w:t>
      </w:r>
    </w:p>
    <w:p w14:paraId="2E236BE0" w14:textId="77777777" w:rsidR="00B132ED" w:rsidRDefault="00B132ED">
      <w:r>
        <w:t>Another hypothesis</w:t>
      </w:r>
      <w:r w:rsidR="002C0E33">
        <w:t xml:space="preserve">, </w:t>
      </w:r>
      <w:r>
        <w:t xml:space="preserve">the warming is caused by lower atmosphere trapped carbon dioxide gasses confining the heat radiation gases to the planets greenhouse, resulting in an increased warming effect. </w:t>
      </w:r>
    </w:p>
    <w:p w14:paraId="1FEE2EB8" w14:textId="77777777" w:rsidR="002C0E33" w:rsidRDefault="002C0E33">
      <w:r>
        <w:t xml:space="preserve">Another hypothesis, the warming </w:t>
      </w:r>
      <w:r w:rsidR="006577CE">
        <w:t>effect is caused by a combination of decreased distances between the sun and trapped greenhouse gasses. The question arises, which one of these factors contributes more to the global warming effect, if such effect even exists.</w:t>
      </w:r>
    </w:p>
    <w:p w14:paraId="0F83011E" w14:textId="77777777" w:rsidR="006577CE" w:rsidRDefault="006577CE"/>
    <w:p w14:paraId="2FCE9F2F" w14:textId="77777777" w:rsidR="00DE7180" w:rsidRPr="00F00DEB" w:rsidRDefault="00DE7180">
      <w:pPr>
        <w:rPr>
          <w:b/>
        </w:rPr>
      </w:pPr>
      <w:r w:rsidRPr="00F00DEB">
        <w:rPr>
          <w:b/>
        </w:rPr>
        <w:t xml:space="preserve">Probable causes of </w:t>
      </w:r>
      <w:r w:rsidR="006577CE" w:rsidRPr="00F00DEB">
        <w:rPr>
          <w:b/>
        </w:rPr>
        <w:t xml:space="preserve">possible </w:t>
      </w:r>
      <w:r w:rsidR="00C55DAC" w:rsidRPr="00F00DEB">
        <w:rPr>
          <w:b/>
        </w:rPr>
        <w:t xml:space="preserve">global Temperature increases </w:t>
      </w:r>
      <w:r w:rsidR="004E7873" w:rsidRPr="00F00DEB">
        <w:rPr>
          <w:b/>
        </w:rPr>
        <w:t xml:space="preserve">could be </w:t>
      </w:r>
      <w:r w:rsidR="00C55DAC" w:rsidRPr="00F00DEB">
        <w:rPr>
          <w:b/>
        </w:rPr>
        <w:t>based</w:t>
      </w:r>
      <w:r w:rsidR="004E7873" w:rsidRPr="00F00DEB">
        <w:rPr>
          <w:b/>
        </w:rPr>
        <w:t>/tested</w:t>
      </w:r>
      <w:r w:rsidR="00C55DAC" w:rsidRPr="00F00DEB">
        <w:rPr>
          <w:b/>
        </w:rPr>
        <w:t xml:space="preserve"> on t</w:t>
      </w:r>
      <w:r w:rsidR="00D17A42" w:rsidRPr="00F00DEB">
        <w:rPr>
          <w:b/>
        </w:rPr>
        <w:t>he</w:t>
      </w:r>
      <w:r w:rsidR="006577CE" w:rsidRPr="00F00DEB">
        <w:rPr>
          <w:b/>
        </w:rPr>
        <w:t xml:space="preserve"> following</w:t>
      </w:r>
      <w:r w:rsidR="00C55DAC" w:rsidRPr="00F00DEB">
        <w:rPr>
          <w:b/>
        </w:rPr>
        <w:t xml:space="preserve"> relationships:</w:t>
      </w:r>
    </w:p>
    <w:p w14:paraId="24BDAC43" w14:textId="5C86E538" w:rsidR="00C55DAC" w:rsidRDefault="00C55DAC" w:rsidP="00C55DAC">
      <w:pPr>
        <w:pStyle w:val="ListParagraph"/>
        <w:numPr>
          <w:ilvl w:val="0"/>
          <w:numId w:val="2"/>
        </w:numPr>
      </w:pPr>
      <w:r>
        <w:t>Alternating orbital positioning</w:t>
      </w:r>
      <w:r w:rsidR="002426A2">
        <w:t xml:space="preserve"> </w:t>
      </w:r>
      <w:r w:rsidR="00DE1CA1">
        <w:t xml:space="preserve">distance </w:t>
      </w:r>
      <w:r w:rsidR="002426A2">
        <w:t>and/or</w:t>
      </w:r>
      <w:r w:rsidR="00456ADF">
        <w:t xml:space="preserve"> </w:t>
      </w:r>
      <w:r w:rsidR="00DE1CA1">
        <w:t>(</w:t>
      </w:r>
      <w:r w:rsidR="003A583A">
        <w:t xml:space="preserve">solar </w:t>
      </w:r>
      <w:r w:rsidR="00DE1CA1">
        <w:t>radi</w:t>
      </w:r>
      <w:r w:rsidR="003A583A">
        <w:t>ation</w:t>
      </w:r>
      <w:r w:rsidR="00DE1CA1">
        <w:t xml:space="preserve">) </w:t>
      </w:r>
      <w:r>
        <w:t>of sun to earth vs. time</w:t>
      </w:r>
    </w:p>
    <w:p w14:paraId="1B86462E" w14:textId="77777777" w:rsidR="00C55DAC" w:rsidRDefault="00C55DAC" w:rsidP="00C55DAC">
      <w:pPr>
        <w:pStyle w:val="ListParagraph"/>
        <w:numPr>
          <w:ilvl w:val="0"/>
          <w:numId w:val="2"/>
        </w:numPr>
      </w:pPr>
      <w:r>
        <w:t>Alternating carbon emissions presence in atmosphere vs. time</w:t>
      </w:r>
    </w:p>
    <w:p w14:paraId="093F2343" w14:textId="77777777" w:rsidR="00212F14" w:rsidRDefault="00DE1CA1" w:rsidP="00C55DAC">
      <w:pPr>
        <w:pStyle w:val="ListParagraph"/>
        <w:numPr>
          <w:ilvl w:val="0"/>
          <w:numId w:val="2"/>
        </w:numPr>
      </w:pPr>
      <w:r>
        <w:t xml:space="preserve">Orbital </w:t>
      </w:r>
      <w:r w:rsidR="00212F14">
        <w:t>Positioning</w:t>
      </w:r>
      <w:r w:rsidR="002426A2">
        <w:t xml:space="preserve"> and/or</w:t>
      </w:r>
      <w:r w:rsidR="00D17A42">
        <w:t>(radiance) vs</w:t>
      </w:r>
      <w:r w:rsidR="001746C6">
        <w:t>.</w:t>
      </w:r>
      <w:r w:rsidR="00D17A42">
        <w:t xml:space="preserve"> Position (Temp)</w:t>
      </w:r>
    </w:p>
    <w:p w14:paraId="56387EEE" w14:textId="77777777" w:rsidR="00D17A42" w:rsidRDefault="00D17A42" w:rsidP="00C55DAC">
      <w:pPr>
        <w:pStyle w:val="ListParagraph"/>
        <w:numPr>
          <w:ilvl w:val="0"/>
          <w:numId w:val="2"/>
        </w:numPr>
      </w:pPr>
      <w:r>
        <w:t xml:space="preserve">Carbon </w:t>
      </w:r>
      <w:r w:rsidR="001746C6">
        <w:t>Emissions (CO2) vs.</w:t>
      </w:r>
      <w:r>
        <w:t xml:space="preserve"> </w:t>
      </w:r>
      <w:r w:rsidR="00FB6F24">
        <w:t xml:space="preserve">Distance earth-round-the-sun and/or </w:t>
      </w:r>
      <w:r w:rsidR="003A583A">
        <w:t xml:space="preserve">Solar </w:t>
      </w:r>
      <w:r w:rsidR="004E7873">
        <w:t>Radia</w:t>
      </w:r>
      <w:r w:rsidR="003A583A">
        <w:t>tion</w:t>
      </w:r>
    </w:p>
    <w:p w14:paraId="506A5623" w14:textId="77777777" w:rsidR="00DE1CA1" w:rsidRDefault="00DE1CA1" w:rsidP="00DE1CA1"/>
    <w:p w14:paraId="1A776937" w14:textId="77777777" w:rsidR="00E9683F" w:rsidRDefault="00E9683F" w:rsidP="00C55DAC"/>
    <w:p w14:paraId="720C170E" w14:textId="77777777" w:rsidR="00C55DAC" w:rsidRPr="001746C6" w:rsidRDefault="00C55DAC" w:rsidP="00C55DAC">
      <w:pPr>
        <w:rPr>
          <w:b/>
        </w:rPr>
      </w:pPr>
      <w:r w:rsidRPr="001746C6">
        <w:rPr>
          <w:b/>
        </w:rPr>
        <w:t>Obtain data sets:</w:t>
      </w:r>
    </w:p>
    <w:p w14:paraId="54DD5724" w14:textId="77777777" w:rsidR="00C55DAC" w:rsidRDefault="00C55DAC" w:rsidP="00C55DAC">
      <w:r>
        <w:t xml:space="preserve"> </w:t>
      </w:r>
    </w:p>
    <w:p w14:paraId="4A64DF03" w14:textId="77777777" w:rsidR="00B705ED" w:rsidRPr="00EC5EDF" w:rsidRDefault="00491040" w:rsidP="00C55DAC">
      <w:pPr>
        <w:pStyle w:val="ListParagraph"/>
        <w:numPr>
          <w:ilvl w:val="0"/>
          <w:numId w:val="3"/>
        </w:numPr>
        <w:rPr>
          <w:rFonts w:ascii="Arial" w:hAnsi="Arial" w:cs="Arial"/>
        </w:rPr>
      </w:pPr>
      <w:r w:rsidRPr="00EC5EDF">
        <w:rPr>
          <w:rFonts w:ascii="Arial" w:hAnsi="Arial" w:cs="Arial"/>
        </w:rPr>
        <w:t>C</w:t>
      </w:r>
      <w:r w:rsidR="00B705ED" w:rsidRPr="00EC5EDF">
        <w:rPr>
          <w:rFonts w:ascii="Arial" w:hAnsi="Arial" w:cs="Arial"/>
        </w:rPr>
        <w:t xml:space="preserve">ompare the </w:t>
      </w:r>
      <w:r w:rsidR="00666123" w:rsidRPr="00EC5EDF">
        <w:rPr>
          <w:rFonts w:ascii="Arial" w:hAnsi="Arial" w:cs="Arial"/>
        </w:rPr>
        <w:t xml:space="preserve">preferable selective identical </w:t>
      </w:r>
      <w:r w:rsidR="00B705ED" w:rsidRPr="00EC5EDF">
        <w:rPr>
          <w:rFonts w:ascii="Arial" w:hAnsi="Arial" w:cs="Arial"/>
        </w:rPr>
        <w:t xml:space="preserve">data </w:t>
      </w:r>
      <w:r w:rsidR="00666123" w:rsidRPr="00EC5EDF">
        <w:rPr>
          <w:rFonts w:ascii="Arial" w:hAnsi="Arial" w:cs="Arial"/>
        </w:rPr>
        <w:t xml:space="preserve">with dates </w:t>
      </w:r>
      <w:r w:rsidR="00B705ED" w:rsidRPr="00EC5EDF">
        <w:rPr>
          <w:rFonts w:ascii="Arial" w:hAnsi="Arial" w:cs="Arial"/>
        </w:rPr>
        <w:t>starting from: 01-01-1970 and ranging to: 01-01-2019</w:t>
      </w:r>
      <w:r w:rsidR="00666123" w:rsidRPr="00EC5EDF">
        <w:rPr>
          <w:rFonts w:ascii="Arial" w:hAnsi="Arial" w:cs="Arial"/>
        </w:rPr>
        <w:t>.</w:t>
      </w:r>
    </w:p>
    <w:p w14:paraId="1ACC5540" w14:textId="77777777" w:rsidR="00491040" w:rsidRPr="00EC5EDF" w:rsidRDefault="00071F4F" w:rsidP="00491040">
      <w:pPr>
        <w:pStyle w:val="ListParagraph"/>
        <w:numPr>
          <w:ilvl w:val="0"/>
          <w:numId w:val="3"/>
        </w:numPr>
        <w:rPr>
          <w:rFonts w:ascii="Arial" w:hAnsi="Arial" w:cs="Arial"/>
        </w:rPr>
      </w:pPr>
      <w:r w:rsidRPr="00EC5EDF">
        <w:rPr>
          <w:rFonts w:ascii="Arial" w:hAnsi="Arial" w:cs="Arial"/>
        </w:rPr>
        <w:t xml:space="preserve">Compare the preferable selective identical data with 4 days </w:t>
      </w:r>
      <w:r w:rsidR="009B0DC2" w:rsidRPr="00EC5EDF">
        <w:rPr>
          <w:rFonts w:ascii="Arial" w:hAnsi="Arial" w:cs="Arial"/>
        </w:rPr>
        <w:t xml:space="preserve">in 4 Seasons </w:t>
      </w:r>
      <w:r w:rsidRPr="00EC5EDF">
        <w:rPr>
          <w:rFonts w:ascii="Arial" w:hAnsi="Arial" w:cs="Arial"/>
        </w:rPr>
        <w:t>for each year: Jan 1, Apr 7, July 4</w:t>
      </w:r>
      <w:r w:rsidR="00E9683F" w:rsidRPr="00EC5EDF">
        <w:rPr>
          <w:rFonts w:ascii="Arial" w:hAnsi="Arial" w:cs="Arial"/>
        </w:rPr>
        <w:t xml:space="preserve"> and </w:t>
      </w:r>
      <w:r w:rsidRPr="00EC5EDF">
        <w:rPr>
          <w:rFonts w:ascii="Arial" w:hAnsi="Arial" w:cs="Arial"/>
        </w:rPr>
        <w:t>October 1</w:t>
      </w:r>
      <w:r w:rsidR="00491040" w:rsidRPr="00EC5EDF">
        <w:rPr>
          <w:rFonts w:ascii="Arial" w:hAnsi="Arial" w:cs="Arial"/>
        </w:rPr>
        <w:t>.</w:t>
      </w:r>
    </w:p>
    <w:p w14:paraId="2BEF45F4" w14:textId="77777777" w:rsidR="007D65CA" w:rsidRPr="00EC5EDF" w:rsidRDefault="00491040" w:rsidP="007D65CA">
      <w:pPr>
        <w:pStyle w:val="ListParagraph"/>
        <w:numPr>
          <w:ilvl w:val="0"/>
          <w:numId w:val="3"/>
        </w:numPr>
        <w:rPr>
          <w:rFonts w:ascii="Arial" w:hAnsi="Arial" w:cs="Arial"/>
        </w:rPr>
      </w:pPr>
      <w:r w:rsidRPr="00EC5EDF">
        <w:rPr>
          <w:rFonts w:ascii="Arial" w:hAnsi="Arial" w:cs="Arial"/>
        </w:rPr>
        <w:t>C</w:t>
      </w:r>
      <w:r w:rsidR="00C55DAC" w:rsidRPr="00EC5EDF">
        <w:rPr>
          <w:rFonts w:ascii="Arial" w:hAnsi="Arial" w:cs="Arial"/>
        </w:rPr>
        <w:t xml:space="preserve">ompare the preferable selective identical data </w:t>
      </w:r>
      <w:r w:rsidR="00E9683F" w:rsidRPr="00EC5EDF">
        <w:rPr>
          <w:rFonts w:ascii="Arial" w:hAnsi="Arial" w:cs="Arial"/>
        </w:rPr>
        <w:t>from</w:t>
      </w:r>
      <w:r w:rsidR="00C55DAC" w:rsidRPr="00EC5EDF">
        <w:rPr>
          <w:rFonts w:ascii="Arial" w:hAnsi="Arial" w:cs="Arial"/>
        </w:rPr>
        <w:t xml:space="preserve"> </w:t>
      </w:r>
      <w:r w:rsidR="00E9683F" w:rsidRPr="00EC5EDF">
        <w:rPr>
          <w:rFonts w:ascii="Arial" w:hAnsi="Arial" w:cs="Arial"/>
        </w:rPr>
        <w:t>a</w:t>
      </w:r>
      <w:r w:rsidR="00071F4F" w:rsidRPr="00EC5EDF">
        <w:rPr>
          <w:rFonts w:ascii="Arial" w:hAnsi="Arial" w:cs="Arial"/>
        </w:rPr>
        <w:t xml:space="preserve"> </w:t>
      </w:r>
      <w:r w:rsidRPr="00EC5EDF">
        <w:rPr>
          <w:rFonts w:ascii="Arial" w:hAnsi="Arial" w:cs="Arial"/>
        </w:rPr>
        <w:t xml:space="preserve">geo-point with the </w:t>
      </w:r>
      <w:r w:rsidR="00D02618" w:rsidRPr="00EC5EDF">
        <w:rPr>
          <w:rFonts w:ascii="Arial" w:hAnsi="Arial" w:cs="Arial"/>
        </w:rPr>
        <w:t>hottest maxim</w:t>
      </w:r>
      <w:r w:rsidR="00B96224" w:rsidRPr="00EC5EDF">
        <w:rPr>
          <w:rFonts w:ascii="Arial" w:hAnsi="Arial" w:cs="Arial"/>
        </w:rPr>
        <w:t>um</w:t>
      </w:r>
      <w:r w:rsidR="00071F4F" w:rsidRPr="00EC5EDF">
        <w:rPr>
          <w:rFonts w:ascii="Arial" w:hAnsi="Arial" w:cs="Arial"/>
        </w:rPr>
        <w:t xml:space="preserve"> </w:t>
      </w:r>
      <w:r w:rsidR="00E9683F" w:rsidRPr="00EC5EDF">
        <w:rPr>
          <w:rFonts w:ascii="Arial" w:hAnsi="Arial" w:cs="Arial"/>
        </w:rPr>
        <w:t xml:space="preserve">temperature </w:t>
      </w:r>
      <w:r w:rsidR="00B96224" w:rsidRPr="00EC5EDF">
        <w:rPr>
          <w:rFonts w:ascii="Arial" w:hAnsi="Arial" w:cs="Arial"/>
        </w:rPr>
        <w:t xml:space="preserve">for one of the 4 selected days in a </w:t>
      </w:r>
      <w:r w:rsidR="00E9683F" w:rsidRPr="00EC5EDF">
        <w:rPr>
          <w:rFonts w:ascii="Arial" w:hAnsi="Arial" w:cs="Arial"/>
        </w:rPr>
        <w:t>39-year</w:t>
      </w:r>
      <w:r w:rsidR="00B96224" w:rsidRPr="00EC5EDF">
        <w:rPr>
          <w:rFonts w:ascii="Arial" w:hAnsi="Arial" w:cs="Arial"/>
        </w:rPr>
        <w:t xml:space="preserve"> period and </w:t>
      </w:r>
      <w:r w:rsidR="00071F4F" w:rsidRPr="00EC5EDF">
        <w:rPr>
          <w:rFonts w:ascii="Arial" w:hAnsi="Arial" w:cs="Arial"/>
        </w:rPr>
        <w:t>temperatures</w:t>
      </w:r>
      <w:r w:rsidR="00B96224" w:rsidRPr="00EC5EDF">
        <w:rPr>
          <w:rFonts w:ascii="Arial" w:hAnsi="Arial" w:cs="Arial"/>
        </w:rPr>
        <w:t xml:space="preserve"> for each of the </w:t>
      </w:r>
      <w:r w:rsidR="00D32BA7" w:rsidRPr="00EC5EDF">
        <w:rPr>
          <w:rFonts w:ascii="Arial" w:hAnsi="Arial" w:cs="Arial"/>
        </w:rPr>
        <w:t xml:space="preserve">7 </w:t>
      </w:r>
      <w:r w:rsidR="00B96224" w:rsidRPr="00EC5EDF">
        <w:rPr>
          <w:rFonts w:ascii="Arial" w:hAnsi="Arial" w:cs="Arial"/>
        </w:rPr>
        <w:t>continents: North America, South America, Antarctica, Eur</w:t>
      </w:r>
      <w:r w:rsidR="007D65CA" w:rsidRPr="00EC5EDF">
        <w:rPr>
          <w:rFonts w:ascii="Arial" w:hAnsi="Arial" w:cs="Arial"/>
        </w:rPr>
        <w:t>a</w:t>
      </w:r>
      <w:r w:rsidR="00751DF3" w:rsidRPr="00EC5EDF">
        <w:rPr>
          <w:rFonts w:ascii="Arial" w:hAnsi="Arial" w:cs="Arial"/>
        </w:rPr>
        <w:t>sia,</w:t>
      </w:r>
      <w:r w:rsidR="00B96224" w:rsidRPr="00EC5EDF">
        <w:rPr>
          <w:rFonts w:ascii="Arial" w:hAnsi="Arial" w:cs="Arial"/>
        </w:rPr>
        <w:t xml:space="preserve"> Australia and Africa.</w:t>
      </w:r>
    </w:p>
    <w:p w14:paraId="155B62FB" w14:textId="74B6B3B8" w:rsidR="00E9683F" w:rsidRPr="00EC5EDF" w:rsidRDefault="00E9683F" w:rsidP="00426AB7">
      <w:pPr>
        <w:pStyle w:val="Heading2"/>
        <w:numPr>
          <w:ilvl w:val="0"/>
          <w:numId w:val="3"/>
        </w:numPr>
        <w:shd w:val="clear" w:color="auto" w:fill="FFFFFF"/>
        <w:rPr>
          <w:rFonts w:ascii="Arial" w:hAnsi="Arial" w:cs="Arial"/>
          <w:b w:val="0"/>
          <w:bCs w:val="0"/>
          <w:color w:val="000000"/>
          <w:sz w:val="24"/>
          <w:szCs w:val="24"/>
        </w:rPr>
      </w:pPr>
      <w:r w:rsidRPr="00EC5EDF">
        <w:rPr>
          <w:rFonts w:ascii="Arial" w:hAnsi="Arial" w:cs="Arial"/>
          <w:b w:val="0"/>
          <w:sz w:val="24"/>
          <w:szCs w:val="24"/>
        </w:rPr>
        <w:t>The</w:t>
      </w:r>
      <w:r w:rsidR="00673B9A" w:rsidRPr="00EC5EDF">
        <w:rPr>
          <w:rFonts w:ascii="Arial" w:hAnsi="Arial" w:cs="Arial"/>
          <w:b w:val="0"/>
          <w:sz w:val="24"/>
          <w:szCs w:val="24"/>
        </w:rPr>
        <w:t xml:space="preserve"> </w:t>
      </w:r>
      <w:r w:rsidR="009B0DC2" w:rsidRPr="00EC5EDF">
        <w:rPr>
          <w:rFonts w:ascii="Arial" w:hAnsi="Arial" w:cs="Arial"/>
          <w:b w:val="0"/>
          <w:sz w:val="24"/>
          <w:szCs w:val="24"/>
        </w:rPr>
        <w:t>warmest</w:t>
      </w:r>
      <w:r w:rsidR="00673B9A" w:rsidRPr="00EC5EDF">
        <w:rPr>
          <w:rFonts w:ascii="Arial" w:hAnsi="Arial" w:cs="Arial"/>
          <w:b w:val="0"/>
          <w:sz w:val="24"/>
          <w:szCs w:val="24"/>
        </w:rPr>
        <w:t xml:space="preserve"> </w:t>
      </w:r>
      <w:r w:rsidRPr="00EC5EDF">
        <w:rPr>
          <w:rFonts w:ascii="Arial" w:hAnsi="Arial" w:cs="Arial"/>
          <w:b w:val="0"/>
          <w:sz w:val="24"/>
          <w:szCs w:val="24"/>
        </w:rPr>
        <w:t xml:space="preserve">points </w:t>
      </w:r>
      <w:r w:rsidR="00673B9A" w:rsidRPr="00EC5EDF">
        <w:rPr>
          <w:rFonts w:ascii="Arial" w:hAnsi="Arial" w:cs="Arial"/>
          <w:b w:val="0"/>
          <w:sz w:val="24"/>
          <w:szCs w:val="24"/>
        </w:rPr>
        <w:t xml:space="preserve">for </w:t>
      </w:r>
      <w:r w:rsidR="00D32BA7" w:rsidRPr="00EC5EDF">
        <w:rPr>
          <w:rFonts w:ascii="Arial" w:hAnsi="Arial" w:cs="Arial"/>
          <w:b w:val="0"/>
          <w:sz w:val="24"/>
          <w:szCs w:val="24"/>
        </w:rPr>
        <w:t>7</w:t>
      </w:r>
      <w:r w:rsidR="00751DF3" w:rsidRPr="00EC5EDF">
        <w:rPr>
          <w:rFonts w:ascii="Arial" w:hAnsi="Arial" w:cs="Arial"/>
          <w:b w:val="0"/>
          <w:sz w:val="24"/>
          <w:szCs w:val="24"/>
        </w:rPr>
        <w:t xml:space="preserve"> </w:t>
      </w:r>
      <w:r w:rsidR="00673B9A" w:rsidRPr="00EC5EDF">
        <w:rPr>
          <w:rFonts w:ascii="Arial" w:hAnsi="Arial" w:cs="Arial"/>
          <w:b w:val="0"/>
          <w:sz w:val="24"/>
          <w:szCs w:val="24"/>
        </w:rPr>
        <w:t>continents</w:t>
      </w:r>
      <w:r w:rsidR="009B0DC2" w:rsidRPr="00EC5EDF">
        <w:rPr>
          <w:rFonts w:ascii="Arial" w:hAnsi="Arial" w:cs="Arial"/>
          <w:b w:val="0"/>
          <w:sz w:val="24"/>
          <w:szCs w:val="24"/>
        </w:rPr>
        <w:t>: Furnace Creek, Ca</w:t>
      </w:r>
      <w:r w:rsidR="00426AB7" w:rsidRPr="00EC5EDF">
        <w:rPr>
          <w:rFonts w:ascii="Arial" w:hAnsi="Arial" w:cs="Arial"/>
          <w:b w:val="0"/>
          <w:sz w:val="24"/>
          <w:szCs w:val="24"/>
        </w:rPr>
        <w:t>, (</w:t>
      </w:r>
      <w:r w:rsidR="00426AB7" w:rsidRPr="00EC5EDF">
        <w:rPr>
          <w:rFonts w:ascii="Arial" w:hAnsi="Arial" w:cs="Arial"/>
          <w:b w:val="0"/>
          <w:color w:val="222222"/>
          <w:sz w:val="24"/>
          <w:szCs w:val="24"/>
          <w:shd w:val="clear" w:color="auto" w:fill="FFFFFF"/>
        </w:rPr>
        <w:t>36.4580° N, 116.8709° W</w:t>
      </w:r>
      <w:r w:rsidR="00FF0623" w:rsidRPr="00EC5EDF">
        <w:rPr>
          <w:rFonts w:ascii="Arial" w:hAnsi="Arial" w:cs="Arial"/>
          <w:b w:val="0"/>
          <w:color w:val="222222"/>
          <w:sz w:val="24"/>
          <w:szCs w:val="24"/>
          <w:shd w:val="clear" w:color="auto" w:fill="FFFFFF"/>
        </w:rPr>
        <w:t>); Rivadavia</w:t>
      </w:r>
      <w:r w:rsidR="00212F14" w:rsidRPr="00EC5EDF">
        <w:rPr>
          <w:rFonts w:ascii="Arial" w:hAnsi="Arial" w:cs="Arial"/>
          <w:b w:val="0"/>
          <w:color w:val="222222"/>
          <w:sz w:val="24"/>
          <w:szCs w:val="24"/>
          <w:shd w:val="clear" w:color="auto" w:fill="FFFFFF"/>
        </w:rPr>
        <w:t>, Argentina (45.8656° S, 67.4822° W); Esperanza base</w:t>
      </w:r>
      <w:r w:rsidR="00212F14" w:rsidRPr="00EC5EDF">
        <w:rPr>
          <w:rFonts w:ascii="Arial" w:hAnsi="Arial" w:cs="Arial"/>
          <w:b w:val="0"/>
          <w:bCs w:val="0"/>
          <w:color w:val="222222"/>
          <w:sz w:val="24"/>
          <w:szCs w:val="24"/>
          <w:shd w:val="clear" w:color="auto" w:fill="FFFFFF"/>
        </w:rPr>
        <w:t>, Antarctica</w:t>
      </w:r>
      <w:r w:rsidR="00FF0623" w:rsidRPr="00EC5EDF">
        <w:rPr>
          <w:rFonts w:ascii="Arial" w:hAnsi="Arial" w:cs="Arial"/>
          <w:b w:val="0"/>
          <w:bCs w:val="0"/>
          <w:color w:val="222222"/>
          <w:sz w:val="24"/>
          <w:szCs w:val="24"/>
          <w:shd w:val="clear" w:color="auto" w:fill="FFFFFF"/>
        </w:rPr>
        <w:t xml:space="preserve"> (</w:t>
      </w:r>
      <w:r w:rsidR="00FF0623" w:rsidRPr="00EC5EDF">
        <w:rPr>
          <w:rFonts w:ascii="Arial" w:hAnsi="Arial" w:cs="Arial"/>
          <w:b w:val="0"/>
          <w:color w:val="222222"/>
          <w:sz w:val="24"/>
          <w:szCs w:val="24"/>
          <w:shd w:val="clear" w:color="auto" w:fill="FFFFFF"/>
        </w:rPr>
        <w:t xml:space="preserve">63.3981° S, 56.9973° W); </w:t>
      </w:r>
      <w:proofErr w:type="spellStart"/>
      <w:r w:rsidR="00D32BA7" w:rsidRPr="00EC5EDF">
        <w:rPr>
          <w:rFonts w:ascii="Arial" w:hAnsi="Arial" w:cs="Arial"/>
          <w:b w:val="0"/>
          <w:color w:val="222222"/>
          <w:sz w:val="24"/>
          <w:szCs w:val="24"/>
          <w:shd w:val="clear" w:color="auto" w:fill="FFFFFF"/>
        </w:rPr>
        <w:t>Tirat</w:t>
      </w:r>
      <w:proofErr w:type="spellEnd"/>
      <w:r w:rsidR="00D32BA7" w:rsidRPr="00EC5EDF">
        <w:rPr>
          <w:rFonts w:ascii="Arial" w:hAnsi="Arial" w:cs="Arial"/>
          <w:b w:val="0"/>
          <w:color w:val="222222"/>
          <w:sz w:val="24"/>
          <w:szCs w:val="24"/>
          <w:shd w:val="clear" w:color="auto" w:fill="FFFFFF"/>
        </w:rPr>
        <w:t xml:space="preserve"> </w:t>
      </w:r>
      <w:proofErr w:type="spellStart"/>
      <w:r w:rsidR="00D32BA7" w:rsidRPr="00EC5EDF">
        <w:rPr>
          <w:rFonts w:ascii="Arial" w:hAnsi="Arial" w:cs="Arial"/>
          <w:b w:val="0"/>
          <w:color w:val="222222"/>
          <w:sz w:val="24"/>
          <w:szCs w:val="24"/>
          <w:shd w:val="clear" w:color="auto" w:fill="FFFFFF"/>
        </w:rPr>
        <w:t>Zvi</w:t>
      </w:r>
      <w:proofErr w:type="spellEnd"/>
      <w:r w:rsidR="00D32BA7" w:rsidRPr="00EC5EDF">
        <w:rPr>
          <w:rFonts w:ascii="Arial" w:hAnsi="Arial" w:cs="Arial"/>
          <w:b w:val="0"/>
          <w:color w:val="222222"/>
          <w:sz w:val="24"/>
          <w:szCs w:val="24"/>
          <w:shd w:val="clear" w:color="auto" w:fill="FFFFFF"/>
        </w:rPr>
        <w:t xml:space="preserve">, </w:t>
      </w:r>
      <w:r w:rsidR="005A5C0E" w:rsidRPr="00EC5EDF">
        <w:rPr>
          <w:rFonts w:ascii="Arial" w:hAnsi="Arial" w:cs="Arial"/>
          <w:b w:val="0"/>
          <w:color w:val="222222"/>
          <w:sz w:val="24"/>
          <w:szCs w:val="24"/>
          <w:shd w:val="clear" w:color="auto" w:fill="FFFFFF"/>
        </w:rPr>
        <w:t>Israel (</w:t>
      </w:r>
      <w:r w:rsidR="00D32BA7" w:rsidRPr="00EC5EDF">
        <w:rPr>
          <w:rFonts w:ascii="Arial" w:hAnsi="Arial" w:cs="Arial"/>
          <w:b w:val="0"/>
          <w:color w:val="222222"/>
          <w:sz w:val="24"/>
          <w:szCs w:val="24"/>
          <w:shd w:val="clear" w:color="auto" w:fill="FFFFFF"/>
        </w:rPr>
        <w:t>32.4225° N, 35.5283° E)</w:t>
      </w:r>
      <w:r w:rsidR="007D65CA" w:rsidRPr="00EC5EDF">
        <w:rPr>
          <w:rFonts w:ascii="Arial" w:hAnsi="Arial" w:cs="Arial"/>
          <w:b w:val="0"/>
          <w:color w:val="222222"/>
          <w:sz w:val="24"/>
          <w:szCs w:val="24"/>
          <w:shd w:val="clear" w:color="auto" w:fill="FFFFFF"/>
        </w:rPr>
        <w:t xml:space="preserve">; Oodnadatta, </w:t>
      </w:r>
      <w:proofErr w:type="gramStart"/>
      <w:r w:rsidR="007D65CA" w:rsidRPr="00EC5EDF">
        <w:rPr>
          <w:rFonts w:ascii="Arial" w:hAnsi="Arial" w:cs="Arial"/>
          <w:b w:val="0"/>
          <w:color w:val="222222"/>
          <w:sz w:val="24"/>
          <w:szCs w:val="24"/>
          <w:shd w:val="clear" w:color="auto" w:fill="FFFFFF"/>
        </w:rPr>
        <w:t>Australia( 27</w:t>
      </w:r>
      <w:proofErr w:type="gramEnd"/>
      <w:r w:rsidR="007D65CA" w:rsidRPr="00EC5EDF">
        <w:rPr>
          <w:rFonts w:ascii="Arial" w:hAnsi="Arial" w:cs="Arial"/>
          <w:b w:val="0"/>
          <w:color w:val="222222"/>
          <w:sz w:val="24"/>
          <w:szCs w:val="24"/>
          <w:shd w:val="clear" w:color="auto" w:fill="FFFFFF"/>
        </w:rPr>
        <w:t xml:space="preserve">.5423° S, 135.4203° E); </w:t>
      </w:r>
      <w:r w:rsidR="007D65CA" w:rsidRPr="00EC5EDF">
        <w:rPr>
          <w:rFonts w:ascii="Arial" w:hAnsi="Arial" w:cs="Arial"/>
          <w:b w:val="0"/>
          <w:bCs w:val="0"/>
          <w:color w:val="000000"/>
          <w:sz w:val="24"/>
          <w:szCs w:val="24"/>
        </w:rPr>
        <w:t xml:space="preserve">Kebili, Tunisia </w:t>
      </w:r>
      <w:r w:rsidR="007D65CA" w:rsidRPr="00EC5EDF">
        <w:rPr>
          <w:rFonts w:ascii="Arial" w:hAnsi="Arial" w:cs="Arial"/>
          <w:b w:val="0"/>
          <w:sz w:val="24"/>
          <w:szCs w:val="24"/>
        </w:rPr>
        <w:t>(</w:t>
      </w:r>
      <w:r w:rsidR="007D65CA" w:rsidRPr="00EC5EDF">
        <w:rPr>
          <w:rFonts w:ascii="Arial" w:hAnsi="Arial" w:cs="Arial"/>
          <w:b w:val="0"/>
          <w:color w:val="222222"/>
          <w:sz w:val="24"/>
          <w:szCs w:val="24"/>
          <w:shd w:val="clear" w:color="auto" w:fill="FFFFFF"/>
        </w:rPr>
        <w:t>33.7072° N, 8.9715° E)</w:t>
      </w:r>
      <w:r w:rsidR="00501AEA" w:rsidRPr="00EC5EDF">
        <w:rPr>
          <w:rFonts w:ascii="Arial" w:hAnsi="Arial" w:cs="Arial"/>
          <w:b w:val="0"/>
          <w:color w:val="222222"/>
          <w:sz w:val="24"/>
          <w:szCs w:val="24"/>
          <w:shd w:val="clear" w:color="auto" w:fill="FFFFFF"/>
        </w:rPr>
        <w:t xml:space="preserve"> </w:t>
      </w:r>
    </w:p>
    <w:p w14:paraId="6DF0F9A4" w14:textId="77777777" w:rsidR="00501AEA" w:rsidRPr="00EC5EDF" w:rsidRDefault="00501AEA" w:rsidP="00501AEA">
      <w:pPr>
        <w:ind w:left="360"/>
        <w:rPr>
          <w:rFonts w:ascii="Arial" w:hAnsi="Arial" w:cs="Arial"/>
        </w:rPr>
      </w:pPr>
    </w:p>
    <w:p w14:paraId="50A60D33" w14:textId="77777777" w:rsidR="00E9683F" w:rsidRPr="00EC5EDF" w:rsidRDefault="00E9683F" w:rsidP="00E9683F">
      <w:pPr>
        <w:pStyle w:val="ListParagraph"/>
        <w:numPr>
          <w:ilvl w:val="0"/>
          <w:numId w:val="3"/>
        </w:numPr>
        <w:rPr>
          <w:rFonts w:ascii="Arial" w:hAnsi="Arial" w:cs="Arial"/>
        </w:rPr>
      </w:pPr>
      <w:r w:rsidRPr="00EC5EDF">
        <w:rPr>
          <w:rFonts w:ascii="Arial" w:hAnsi="Arial" w:cs="Arial"/>
        </w:rPr>
        <w:t xml:space="preserve">Compare the preferable selective identical data from a geo-point with the </w:t>
      </w:r>
      <w:r w:rsidR="00673B9A" w:rsidRPr="00EC5EDF">
        <w:rPr>
          <w:rFonts w:ascii="Arial" w:hAnsi="Arial" w:cs="Arial"/>
        </w:rPr>
        <w:t>warmest</w:t>
      </w:r>
      <w:r w:rsidRPr="00EC5EDF">
        <w:rPr>
          <w:rFonts w:ascii="Arial" w:hAnsi="Arial" w:cs="Arial"/>
        </w:rPr>
        <w:t xml:space="preserve"> maximum temperature for one of the 4 selected days in a 39-year period and temperatures for each of the 7 </w:t>
      </w:r>
      <w:r w:rsidR="002426A2" w:rsidRPr="00EC5EDF">
        <w:rPr>
          <w:rFonts w:ascii="Arial" w:hAnsi="Arial" w:cs="Arial"/>
        </w:rPr>
        <w:t xml:space="preserve">above </w:t>
      </w:r>
      <w:r w:rsidR="00751DF3" w:rsidRPr="00EC5EDF">
        <w:rPr>
          <w:rFonts w:ascii="Arial" w:hAnsi="Arial" w:cs="Arial"/>
        </w:rPr>
        <w:t>selected geo-points</w:t>
      </w:r>
      <w:r w:rsidR="00DE1CA1" w:rsidRPr="00EC5EDF">
        <w:rPr>
          <w:rFonts w:ascii="Arial" w:hAnsi="Arial" w:cs="Arial"/>
        </w:rPr>
        <w:t xml:space="preserve"> to the Co2 concentration</w:t>
      </w:r>
      <w:r w:rsidR="00F61FA4" w:rsidRPr="00EC5EDF">
        <w:rPr>
          <w:rFonts w:ascii="Arial" w:hAnsi="Arial" w:cs="Arial"/>
        </w:rPr>
        <w:t xml:space="preserve"> above each point</w:t>
      </w:r>
      <w:r w:rsidR="00DE1CA1" w:rsidRPr="00EC5EDF">
        <w:rPr>
          <w:rFonts w:ascii="Arial" w:hAnsi="Arial" w:cs="Arial"/>
        </w:rPr>
        <w:t xml:space="preserve"> in the lower atmosphere.</w:t>
      </w:r>
    </w:p>
    <w:p w14:paraId="0D554ADA" w14:textId="77777777" w:rsidR="00501AEA" w:rsidRDefault="00501AEA" w:rsidP="00501AEA">
      <w:pPr>
        <w:pStyle w:val="ListParagraph"/>
      </w:pPr>
    </w:p>
    <w:p w14:paraId="1C254133" w14:textId="77777777" w:rsidR="001746C6" w:rsidRDefault="00D47FE6" w:rsidP="001746C6">
      <w:r>
        <w:lastRenderedPageBreak/>
        <w:t xml:space="preserve">Compare the preferable selective identical data from a geo-point with the warmest maximum temperature for one of the 4 selected days in a 39-year period and temperatures for each of the 7 above selected geo-points to the solar distance and/or </w:t>
      </w:r>
      <w:r w:rsidR="003A583A">
        <w:t>solar radiation</w:t>
      </w:r>
      <w:r>
        <w:t>.</w:t>
      </w:r>
    </w:p>
    <w:p w14:paraId="5C42F740" w14:textId="77777777" w:rsidR="005D6D18" w:rsidRDefault="005D6D18" w:rsidP="001746C6"/>
    <w:p w14:paraId="10143529" w14:textId="17291607" w:rsidR="001746C6" w:rsidRPr="005D6D18" w:rsidRDefault="001746C6" w:rsidP="001746C6">
      <w:pPr>
        <w:rPr>
          <w:b/>
        </w:rPr>
      </w:pPr>
      <w:r w:rsidRPr="005D6D18">
        <w:rPr>
          <w:b/>
        </w:rPr>
        <w:t>Obtain types of data sets in a 2</w:t>
      </w:r>
      <w:r w:rsidRPr="005D6D18">
        <w:rPr>
          <w:b/>
          <w:vertAlign w:val="superscript"/>
        </w:rPr>
        <w:t>nd</w:t>
      </w:r>
      <w:r w:rsidRPr="005D6D18">
        <w:rPr>
          <w:b/>
        </w:rPr>
        <w:t xml:space="preserve"> </w:t>
      </w:r>
      <w:r w:rsidR="006C67FC" w:rsidRPr="005D6D18">
        <w:rPr>
          <w:b/>
        </w:rPr>
        <w:t>Scenario</w:t>
      </w:r>
      <w:r w:rsidR="006C67FC">
        <w:rPr>
          <w:b/>
        </w:rPr>
        <w:t xml:space="preserve"> (</w:t>
      </w:r>
      <w:r w:rsidR="00F31211">
        <w:rPr>
          <w:b/>
        </w:rPr>
        <w:t xml:space="preserve">case of missing vital </w:t>
      </w:r>
      <w:proofErr w:type="spellStart"/>
      <w:r w:rsidR="00F31211">
        <w:rPr>
          <w:b/>
        </w:rPr>
        <w:t>params</w:t>
      </w:r>
      <w:proofErr w:type="spellEnd"/>
      <w:r w:rsidR="00F31211">
        <w:rPr>
          <w:b/>
        </w:rPr>
        <w:t>)</w:t>
      </w:r>
      <w:r w:rsidRPr="005D6D18">
        <w:rPr>
          <w:b/>
        </w:rPr>
        <w:t>:</w:t>
      </w:r>
    </w:p>
    <w:p w14:paraId="72481060" w14:textId="77777777" w:rsidR="00907D06" w:rsidRDefault="00907D06" w:rsidP="001746C6">
      <w:r>
        <w:t>From 01-01-1970 to 01-01-2019</w:t>
      </w:r>
    </w:p>
    <w:p w14:paraId="51A932B4" w14:textId="77777777" w:rsidR="00907D06" w:rsidRDefault="00907D06" w:rsidP="00907D06">
      <w:pPr>
        <w:pStyle w:val="ListParagraph"/>
        <w:numPr>
          <w:ilvl w:val="0"/>
          <w:numId w:val="3"/>
        </w:numPr>
      </w:pPr>
      <w:r>
        <w:t>Monthly</w:t>
      </w:r>
      <w:r w:rsidR="005D6D18">
        <w:t xml:space="preserve"> </w:t>
      </w:r>
      <w:r>
        <w:t xml:space="preserve">(12 months) Global Average </w:t>
      </w:r>
      <w:r w:rsidR="005D6D18">
        <w:t>Temperature (</w:t>
      </w:r>
      <w:r>
        <w:t>Both Hemispheres)</w:t>
      </w:r>
    </w:p>
    <w:p w14:paraId="630AF8BB" w14:textId="77777777" w:rsidR="00907D06" w:rsidRDefault="00907D06" w:rsidP="00907D06">
      <w:pPr>
        <w:pStyle w:val="ListParagraph"/>
        <w:numPr>
          <w:ilvl w:val="0"/>
          <w:numId w:val="3"/>
        </w:numPr>
      </w:pPr>
      <w:r>
        <w:t>Monthly</w:t>
      </w:r>
      <w:r w:rsidR="005D6D18">
        <w:t xml:space="preserve"> </w:t>
      </w:r>
      <w:r>
        <w:t xml:space="preserve">(12 months) </w:t>
      </w:r>
      <w:r w:rsidR="005D6D18">
        <w:t xml:space="preserve">Global </w:t>
      </w:r>
      <w:r>
        <w:t xml:space="preserve">Average </w:t>
      </w:r>
      <w:r w:rsidR="005D6D18">
        <w:t>Carbon (</w:t>
      </w:r>
      <w:r>
        <w:t>Co2) concentration in atmosphere</w:t>
      </w:r>
    </w:p>
    <w:p w14:paraId="36F519DE" w14:textId="77777777" w:rsidR="00907D06" w:rsidRDefault="00907D06" w:rsidP="00907D06">
      <w:pPr>
        <w:pStyle w:val="ListParagraph"/>
        <w:numPr>
          <w:ilvl w:val="0"/>
          <w:numId w:val="3"/>
        </w:numPr>
      </w:pPr>
      <w:r>
        <w:t>Monthly</w:t>
      </w:r>
      <w:r w:rsidR="005D6D18">
        <w:t xml:space="preserve"> </w:t>
      </w:r>
      <w:r>
        <w:t xml:space="preserve">(12 months) Average Distance or (radiance levels) earth to sun </w:t>
      </w:r>
    </w:p>
    <w:p w14:paraId="73EE1DC1" w14:textId="77777777" w:rsidR="00200A74" w:rsidRDefault="00200A74" w:rsidP="00200A74">
      <w:pPr>
        <w:pStyle w:val="ListParagraph"/>
        <w:numPr>
          <w:ilvl w:val="0"/>
          <w:numId w:val="3"/>
        </w:numPr>
      </w:pPr>
      <w:r>
        <w:t xml:space="preserve">Actual annual full 360 Degree revolution orbital time vs set 365.0 </w:t>
      </w:r>
      <w:proofErr w:type="gramStart"/>
      <w:r>
        <w:t>days</w:t>
      </w:r>
      <w:r w:rsidR="00305BEF">
        <w:t>(</w:t>
      </w:r>
      <w:proofErr w:type="gramEnd"/>
      <w:r w:rsidR="00305BEF">
        <w:t>Could be measured on month to month) comparison</w:t>
      </w:r>
      <w:r w:rsidR="00A95EF1">
        <w:t xml:space="preserve"> also called </w:t>
      </w:r>
      <w:proofErr w:type="spellStart"/>
      <w:r w:rsidR="00A95EF1">
        <w:t>Sideral</w:t>
      </w:r>
      <w:proofErr w:type="spellEnd"/>
      <w:r w:rsidR="00A95EF1">
        <w:t xml:space="preserve"> Period</w:t>
      </w:r>
      <w:r w:rsidR="00E22C62">
        <w:t xml:space="preserve">. </w:t>
      </w:r>
      <w:proofErr w:type="gramStart"/>
      <w:r w:rsidR="00E22C62">
        <w:t>The 360 Degree earths-round-sun orbit time annual fluctuation,</w:t>
      </w:r>
      <w:proofErr w:type="gramEnd"/>
      <w:r w:rsidR="00E22C62">
        <w:t xml:space="preserve"> could represent the distance fluctuation between a planet and a star.</w:t>
      </w:r>
      <w:r w:rsidR="00A95EF1">
        <w:t xml:space="preserve"> (Cannot find any present data)</w:t>
      </w:r>
    </w:p>
    <w:p w14:paraId="10F87997" w14:textId="77777777" w:rsidR="00200A74" w:rsidRDefault="00200A74" w:rsidP="00200A74">
      <w:pPr>
        <w:pStyle w:val="ListParagraph"/>
      </w:pPr>
    </w:p>
    <w:p w14:paraId="275D4EBA" w14:textId="77777777" w:rsidR="00666123" w:rsidRDefault="00666123"/>
    <w:p w14:paraId="41A20A3D" w14:textId="77777777" w:rsidR="00B705ED" w:rsidRDefault="00666123">
      <w:r>
        <w:t xml:space="preserve">Data ranges are preferred to remain set. In case </w:t>
      </w:r>
      <w:r w:rsidR="00080E17">
        <w:t>of the source, the data set search parameters are able to match one another. Example: in case</w:t>
      </w:r>
      <w:r w:rsidR="008315AC">
        <w:t xml:space="preserve"> </w:t>
      </w:r>
      <w:r w:rsidR="001F6DA3">
        <w:t xml:space="preserve">data in one of the sets </w:t>
      </w:r>
      <w:r w:rsidR="00604E39">
        <w:t>becomes</w:t>
      </w:r>
      <w:r w:rsidR="001F6DA3">
        <w:t xml:space="preserve"> limited</w:t>
      </w:r>
      <w:r w:rsidR="00604E39">
        <w:t xml:space="preserve"> on dates with the available range starting 01-01-1978(instead of 01-01-1970); all other data sets, have to adjust and cross-reference 01-01-1978 </w:t>
      </w:r>
    </w:p>
    <w:p w14:paraId="006FA9BE" w14:textId="77777777" w:rsidR="00080E17" w:rsidRDefault="00080E17" w:rsidP="00B705ED">
      <w:pPr>
        <w:outlineLvl w:val="1"/>
        <w:rPr>
          <w:rFonts w:ascii="Arial" w:hAnsi="Arial" w:cs="Arial"/>
          <w:sz w:val="36"/>
          <w:szCs w:val="36"/>
        </w:rPr>
      </w:pPr>
    </w:p>
    <w:p w14:paraId="56CFA0DC" w14:textId="77777777" w:rsidR="001F6DA3" w:rsidRPr="00604E39" w:rsidRDefault="001F6DA3" w:rsidP="00B705ED">
      <w:pPr>
        <w:outlineLvl w:val="1"/>
        <w:rPr>
          <w:rFonts w:ascii="Arial" w:hAnsi="Arial" w:cs="Arial"/>
        </w:rPr>
      </w:pPr>
      <w:r w:rsidRPr="004B2B26">
        <w:rPr>
          <w:rFonts w:ascii="Arial" w:hAnsi="Arial" w:cs="Arial"/>
          <w:b/>
        </w:rPr>
        <w:t>Here is one link</w:t>
      </w:r>
      <w:r w:rsidRPr="00604E39">
        <w:rPr>
          <w:rFonts w:ascii="Arial" w:hAnsi="Arial" w:cs="Arial"/>
        </w:rPr>
        <w:t xml:space="preserve"> to </w:t>
      </w:r>
      <w:r w:rsidR="00604E39" w:rsidRPr="00604E39">
        <w:rPr>
          <w:rFonts w:ascii="Arial" w:hAnsi="Arial" w:cs="Arial"/>
        </w:rPr>
        <w:t>Solar Positioning Algorithm</w:t>
      </w:r>
      <w:r w:rsidR="00DE7180">
        <w:rPr>
          <w:rFonts w:ascii="Arial" w:hAnsi="Arial" w:cs="Arial"/>
        </w:rPr>
        <w:t>, may help estimate sun/earth distance and the environment code is available for Python</w:t>
      </w:r>
      <w:r w:rsidR="00604E39" w:rsidRPr="00604E39">
        <w:rPr>
          <w:rFonts w:ascii="Arial" w:hAnsi="Arial" w:cs="Arial"/>
        </w:rPr>
        <w:t>, I do want to look for additional sources as this link is offered by National Renewable Energy Lab, the formulation maybe biased.</w:t>
      </w:r>
      <w:r w:rsidR="00DE7180">
        <w:rPr>
          <w:rFonts w:ascii="Arial" w:hAnsi="Arial" w:cs="Arial"/>
        </w:rPr>
        <w:t xml:space="preserve"> But for the sake of our limited </w:t>
      </w:r>
      <w:r w:rsidR="00491040">
        <w:rPr>
          <w:rFonts w:ascii="Arial" w:hAnsi="Arial" w:cs="Arial"/>
        </w:rPr>
        <w:t>resources and timely constraints</w:t>
      </w:r>
      <w:r w:rsidR="00DE7180">
        <w:rPr>
          <w:rFonts w:ascii="Arial" w:hAnsi="Arial" w:cs="Arial"/>
        </w:rPr>
        <w:t xml:space="preserve">, </w:t>
      </w:r>
      <w:r w:rsidR="00491040">
        <w:rPr>
          <w:rFonts w:ascii="Arial" w:hAnsi="Arial" w:cs="Arial"/>
        </w:rPr>
        <w:t>it can become useful.</w:t>
      </w:r>
    </w:p>
    <w:p w14:paraId="765AF2A9" w14:textId="77777777" w:rsidR="00B705ED" w:rsidRPr="00B705ED" w:rsidRDefault="00B705ED" w:rsidP="00B705ED">
      <w:pPr>
        <w:textAlignment w:val="top"/>
      </w:pPr>
    </w:p>
    <w:p w14:paraId="1A1C216D" w14:textId="77777777" w:rsidR="00B705ED" w:rsidRPr="00B705ED" w:rsidRDefault="00B705ED" w:rsidP="00B705ED">
      <w:pPr>
        <w:rPr>
          <w:rFonts w:ascii="Arial" w:hAnsi="Arial" w:cs="Arial"/>
        </w:rPr>
      </w:pPr>
      <w:r w:rsidRPr="00B705ED">
        <w:rPr>
          <w:rFonts w:ascii="Arial" w:hAnsi="Arial" w:cs="Arial"/>
        </w:rPr>
        <w:t>Fraunhofer Institute for Solar Energy Systems ISE</w:t>
      </w:r>
    </w:p>
    <w:p w14:paraId="443B18F5" w14:textId="77777777"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The algorithm with the highest accuracy should be the Solar Position Algorithm (SPA) by the National Renewable Energy Laboratory (NREL) of the US.</w:t>
      </w:r>
    </w:p>
    <w:p w14:paraId="2A3937FC" w14:textId="77777777"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A paper describing the algorithm is available from</w:t>
      </w:r>
    </w:p>
    <w:p w14:paraId="7025953C" w14:textId="77777777" w:rsidR="00B705ED" w:rsidRPr="00B705ED" w:rsidRDefault="001C7D91" w:rsidP="00B705ED">
      <w:pPr>
        <w:shd w:val="clear" w:color="auto" w:fill="FFFFFF"/>
        <w:rPr>
          <w:rFonts w:ascii="Arial" w:hAnsi="Arial" w:cs="Arial"/>
          <w:color w:val="111111"/>
          <w:sz w:val="21"/>
          <w:szCs w:val="21"/>
        </w:rPr>
      </w:pPr>
      <w:hyperlink r:id="rId5" w:tgtFrame="_blank" w:history="1">
        <w:r w:rsidR="00B705ED" w:rsidRPr="00B705ED">
          <w:rPr>
            <w:rFonts w:ascii="inherit" w:hAnsi="inherit" w:cs="Arial"/>
            <w:color w:val="0000FF"/>
            <w:sz w:val="21"/>
            <w:szCs w:val="21"/>
            <w:u w:val="single"/>
            <w:bdr w:val="none" w:sz="0" w:space="0" w:color="auto" w:frame="1"/>
          </w:rPr>
          <w:t>http://rredc.nrel.gov/solar/codesandalgorithms/spa/</w:t>
        </w:r>
      </w:hyperlink>
    </w:p>
    <w:p w14:paraId="6CDB2511" w14:textId="77777777"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The code (written in C) is available from the same website after a registration.</w:t>
      </w:r>
    </w:p>
    <w:p w14:paraId="2E29EA33" w14:textId="77777777"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 xml:space="preserve">(The paper is also available on </w:t>
      </w:r>
      <w:proofErr w:type="spellStart"/>
      <w:r w:rsidRPr="00B705ED">
        <w:rPr>
          <w:rFonts w:ascii="Arial" w:hAnsi="Arial" w:cs="Arial"/>
          <w:color w:val="111111"/>
          <w:sz w:val="21"/>
          <w:szCs w:val="21"/>
        </w:rPr>
        <w:t>researchgate</w:t>
      </w:r>
      <w:proofErr w:type="spellEnd"/>
      <w:r w:rsidRPr="00B705ED">
        <w:rPr>
          <w:rFonts w:ascii="Arial" w:hAnsi="Arial" w:cs="Arial"/>
          <w:color w:val="111111"/>
          <w:sz w:val="21"/>
          <w:szCs w:val="21"/>
        </w:rPr>
        <w:t>:</w:t>
      </w:r>
    </w:p>
    <w:p w14:paraId="190A6518" w14:textId="77777777" w:rsidR="00B705ED" w:rsidRPr="00B705ED" w:rsidRDefault="001C7D91" w:rsidP="00B705ED">
      <w:pPr>
        <w:shd w:val="clear" w:color="auto" w:fill="FFFFFF"/>
        <w:rPr>
          <w:rFonts w:ascii="Arial" w:hAnsi="Arial" w:cs="Arial"/>
          <w:color w:val="111111"/>
          <w:sz w:val="21"/>
          <w:szCs w:val="21"/>
        </w:rPr>
      </w:pPr>
      <w:hyperlink r:id="rId6" w:tgtFrame="_blank" w:history="1">
        <w:r w:rsidR="00B705ED" w:rsidRPr="00B705ED">
          <w:rPr>
            <w:rFonts w:ascii="inherit" w:hAnsi="inherit" w:cs="Arial"/>
            <w:color w:val="0000FF"/>
            <w:sz w:val="21"/>
            <w:szCs w:val="21"/>
            <w:u w:val="single"/>
            <w:bdr w:val="none" w:sz="0" w:space="0" w:color="auto" w:frame="1"/>
          </w:rPr>
          <w:t>https://www.researchgate.net/publication/222533716_Solar_position_algorithm_for_solar_radiation_applications?)</w:t>
        </w:r>
      </w:hyperlink>
    </w:p>
    <w:p w14:paraId="3ED516E5" w14:textId="33BA7010"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 xml:space="preserve">There are free versions in other programming languages </w:t>
      </w:r>
      <w:r w:rsidR="00456ADF" w:rsidRPr="00B705ED">
        <w:rPr>
          <w:rFonts w:ascii="Arial" w:hAnsi="Arial" w:cs="Arial"/>
          <w:color w:val="111111"/>
          <w:sz w:val="21"/>
          <w:szCs w:val="21"/>
        </w:rPr>
        <w:t>available</w:t>
      </w:r>
      <w:r w:rsidRPr="00B705ED">
        <w:rPr>
          <w:rFonts w:ascii="Arial" w:hAnsi="Arial" w:cs="Arial"/>
          <w:color w:val="111111"/>
          <w:sz w:val="21"/>
          <w:szCs w:val="21"/>
        </w:rPr>
        <w:t xml:space="preserve"> too:</w:t>
      </w:r>
    </w:p>
    <w:p w14:paraId="0FDC2C7B" w14:textId="77777777"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Python: </w:t>
      </w:r>
      <w:hyperlink r:id="rId7" w:tgtFrame="_blank" w:history="1">
        <w:r w:rsidRPr="00B705ED">
          <w:rPr>
            <w:rFonts w:ascii="inherit" w:hAnsi="inherit" w:cs="Arial"/>
            <w:color w:val="0000FF"/>
            <w:sz w:val="21"/>
            <w:szCs w:val="21"/>
            <w:u w:val="single"/>
            <w:bdr w:val="none" w:sz="0" w:space="0" w:color="auto" w:frame="1"/>
          </w:rPr>
          <w:t>http://pysolar.org/</w:t>
        </w:r>
      </w:hyperlink>
    </w:p>
    <w:p w14:paraId="0CA323A2" w14:textId="77777777" w:rsidR="00B705ED" w:rsidRPr="00B705ED" w:rsidRDefault="00B705ED" w:rsidP="00B705ED">
      <w:pPr>
        <w:shd w:val="clear" w:color="auto" w:fill="FFFFFF"/>
        <w:rPr>
          <w:rFonts w:ascii="Arial" w:hAnsi="Arial" w:cs="Arial"/>
          <w:color w:val="111111"/>
          <w:sz w:val="21"/>
          <w:szCs w:val="21"/>
        </w:rPr>
      </w:pPr>
      <w:proofErr w:type="spellStart"/>
      <w:r w:rsidRPr="00B705ED">
        <w:rPr>
          <w:rFonts w:ascii="Arial" w:hAnsi="Arial" w:cs="Arial"/>
          <w:color w:val="111111"/>
          <w:sz w:val="21"/>
          <w:szCs w:val="21"/>
        </w:rPr>
        <w:t>Matlab</w:t>
      </w:r>
      <w:proofErr w:type="spellEnd"/>
      <w:r w:rsidRPr="00B705ED">
        <w:rPr>
          <w:rFonts w:ascii="Arial" w:hAnsi="Arial" w:cs="Arial"/>
          <w:color w:val="111111"/>
          <w:sz w:val="21"/>
          <w:szCs w:val="21"/>
        </w:rPr>
        <w:t>: </w:t>
      </w:r>
      <w:hyperlink r:id="rId8" w:tgtFrame="_blank" w:history="1">
        <w:r w:rsidRPr="00B705ED">
          <w:rPr>
            <w:rFonts w:ascii="inherit" w:hAnsi="inherit" w:cs="Arial"/>
            <w:color w:val="0000FF"/>
            <w:sz w:val="21"/>
            <w:szCs w:val="21"/>
            <w:u w:val="single"/>
            <w:bdr w:val="none" w:sz="0" w:space="0" w:color="auto" w:frame="1"/>
          </w:rPr>
          <w:t>http://pvpmc.org/pv-lib/</w:t>
        </w:r>
      </w:hyperlink>
    </w:p>
    <w:p w14:paraId="699AB320" w14:textId="0740655B" w:rsidR="00B705ED" w:rsidRPr="00B705ED" w:rsidRDefault="00B705ED" w:rsidP="00B705ED">
      <w:pPr>
        <w:shd w:val="clear" w:color="auto" w:fill="FFFFFF"/>
        <w:rPr>
          <w:rFonts w:ascii="Arial" w:hAnsi="Arial" w:cs="Arial"/>
          <w:color w:val="111111"/>
          <w:sz w:val="21"/>
          <w:szCs w:val="21"/>
        </w:rPr>
      </w:pPr>
      <w:r w:rsidRPr="00B705ED">
        <w:rPr>
          <w:rFonts w:ascii="Arial" w:hAnsi="Arial" w:cs="Arial"/>
          <w:color w:val="111111"/>
          <w:sz w:val="21"/>
          <w:szCs w:val="21"/>
        </w:rPr>
        <w:t>An online calculator is avai</w:t>
      </w:r>
      <w:r w:rsidR="00456ADF">
        <w:rPr>
          <w:rFonts w:ascii="Arial" w:hAnsi="Arial" w:cs="Arial"/>
          <w:color w:val="111111"/>
          <w:sz w:val="21"/>
          <w:szCs w:val="21"/>
        </w:rPr>
        <w:t>lable</w:t>
      </w:r>
      <w:r w:rsidRPr="00B705ED">
        <w:rPr>
          <w:rFonts w:ascii="Arial" w:hAnsi="Arial" w:cs="Arial"/>
          <w:color w:val="111111"/>
          <w:sz w:val="21"/>
          <w:szCs w:val="21"/>
        </w:rPr>
        <w:t xml:space="preserve"> here:</w:t>
      </w:r>
    </w:p>
    <w:p w14:paraId="6ED6B215" w14:textId="77777777" w:rsidR="00B705ED" w:rsidRDefault="001C7D91" w:rsidP="00B705ED">
      <w:pPr>
        <w:shd w:val="clear" w:color="auto" w:fill="FFFFFF"/>
        <w:rPr>
          <w:rFonts w:ascii="Arial" w:hAnsi="Arial" w:cs="Arial"/>
          <w:color w:val="111111"/>
          <w:sz w:val="21"/>
          <w:szCs w:val="21"/>
        </w:rPr>
      </w:pPr>
      <w:hyperlink r:id="rId9" w:tgtFrame="_blank" w:history="1">
        <w:r w:rsidR="00B705ED" w:rsidRPr="00B705ED">
          <w:rPr>
            <w:rFonts w:ascii="inherit" w:hAnsi="inherit" w:cs="Arial"/>
            <w:color w:val="0000FF"/>
            <w:sz w:val="21"/>
            <w:szCs w:val="21"/>
            <w:u w:val="single"/>
            <w:bdr w:val="none" w:sz="0" w:space="0" w:color="auto" w:frame="1"/>
          </w:rPr>
          <w:t>https://www.nrel.gov/midc/solpos/spa.html</w:t>
        </w:r>
      </w:hyperlink>
    </w:p>
    <w:p w14:paraId="3D7AB934" w14:textId="77777777" w:rsidR="00DC5B86" w:rsidRDefault="00DC5B86" w:rsidP="00B705ED">
      <w:pPr>
        <w:shd w:val="clear" w:color="auto" w:fill="FFFFFF"/>
        <w:rPr>
          <w:rFonts w:ascii="Arial" w:hAnsi="Arial" w:cs="Arial"/>
          <w:color w:val="111111"/>
          <w:sz w:val="21"/>
          <w:szCs w:val="21"/>
        </w:rPr>
      </w:pPr>
    </w:p>
    <w:p w14:paraId="281FD72F" w14:textId="77777777" w:rsidR="00DC5B86" w:rsidRDefault="00DC5B86" w:rsidP="00DC5B86">
      <w:pPr>
        <w:rPr>
          <w:b/>
        </w:rPr>
      </w:pPr>
      <w:r>
        <w:rPr>
          <w:b/>
        </w:rPr>
        <w:t xml:space="preserve">World Meteorological </w:t>
      </w:r>
      <w:proofErr w:type="gramStart"/>
      <w:r>
        <w:rPr>
          <w:b/>
        </w:rPr>
        <w:t>Organization(</w:t>
      </w:r>
      <w:proofErr w:type="gramEnd"/>
      <w:r>
        <w:rPr>
          <w:b/>
        </w:rPr>
        <w:t>WMO) site:</w:t>
      </w:r>
    </w:p>
    <w:p w14:paraId="688EF100" w14:textId="77777777" w:rsidR="00DC5B86" w:rsidRDefault="001C7D91" w:rsidP="00DC5B86">
      <w:pPr>
        <w:rPr>
          <w:b/>
        </w:rPr>
      </w:pPr>
      <w:hyperlink r:id="rId10" w:history="1">
        <w:r w:rsidR="00DC5B86" w:rsidRPr="00281C45">
          <w:rPr>
            <w:rStyle w:val="Hyperlink"/>
            <w:b/>
          </w:rPr>
          <w:t>https://www.wmo.int/cpdb/</w:t>
        </w:r>
      </w:hyperlink>
    </w:p>
    <w:p w14:paraId="4EC07F6A" w14:textId="77777777" w:rsidR="00DC5B86" w:rsidRPr="00B705ED" w:rsidRDefault="00DC5B86" w:rsidP="00B705ED">
      <w:pPr>
        <w:shd w:val="clear" w:color="auto" w:fill="FFFFFF"/>
        <w:rPr>
          <w:rFonts w:ascii="Arial" w:hAnsi="Arial" w:cs="Arial"/>
          <w:color w:val="111111"/>
          <w:sz w:val="21"/>
          <w:szCs w:val="21"/>
        </w:rPr>
      </w:pPr>
    </w:p>
    <w:p w14:paraId="49E4ED5C" w14:textId="77777777" w:rsidR="00B705ED" w:rsidRPr="00B705ED" w:rsidRDefault="00B705ED" w:rsidP="00B705ED">
      <w:pPr>
        <w:shd w:val="clear" w:color="auto" w:fill="FFFFFF"/>
        <w:rPr>
          <w:rFonts w:ascii="Arial" w:hAnsi="Arial" w:cs="Arial"/>
          <w:color w:val="111111"/>
          <w:sz w:val="21"/>
          <w:szCs w:val="21"/>
        </w:rPr>
      </w:pPr>
    </w:p>
    <w:p w14:paraId="6E72B2D1" w14:textId="77777777" w:rsidR="00B705ED" w:rsidRPr="00B705ED" w:rsidRDefault="00B705ED" w:rsidP="00B705ED">
      <w:pPr>
        <w:shd w:val="clear" w:color="auto" w:fill="FFFFFF"/>
        <w:rPr>
          <w:rFonts w:ascii="Arial" w:hAnsi="Arial" w:cs="Arial"/>
          <w:color w:val="111111"/>
          <w:sz w:val="21"/>
          <w:szCs w:val="21"/>
        </w:rPr>
      </w:pPr>
    </w:p>
    <w:p w14:paraId="4142F84F" w14:textId="77777777" w:rsidR="00B705ED" w:rsidRPr="001746C6" w:rsidRDefault="00FF0623">
      <w:pPr>
        <w:rPr>
          <w:b/>
        </w:rPr>
      </w:pPr>
      <w:r w:rsidRPr="001746C6">
        <w:rPr>
          <w:b/>
        </w:rPr>
        <w:t>Link to NASA</w:t>
      </w:r>
      <w:r w:rsidR="001746C6" w:rsidRPr="001746C6">
        <w:rPr>
          <w:b/>
        </w:rPr>
        <w:t xml:space="preserve"> data sets:</w:t>
      </w:r>
    </w:p>
    <w:p w14:paraId="413CB642" w14:textId="77777777" w:rsidR="001746C6" w:rsidRDefault="001C7D91">
      <w:hyperlink r:id="rId11" w:history="1">
        <w:r w:rsidR="004053C1" w:rsidRPr="00251F24">
          <w:rPr>
            <w:rStyle w:val="Hyperlink"/>
          </w:rPr>
          <w:t>https://www.giss.nasa.gov/</w:t>
        </w:r>
      </w:hyperlink>
    </w:p>
    <w:p w14:paraId="5128C75C" w14:textId="77777777" w:rsidR="004053C1" w:rsidRDefault="004053C1"/>
    <w:p w14:paraId="2474F5E8" w14:textId="77777777" w:rsidR="00FC058D" w:rsidRDefault="00FC058D"/>
    <w:p w14:paraId="360A84D2" w14:textId="77777777" w:rsidR="004053C1" w:rsidRPr="00FC058D" w:rsidRDefault="004053C1">
      <w:pPr>
        <w:rPr>
          <w:b/>
        </w:rPr>
      </w:pPr>
      <w:r w:rsidRPr="00FC058D">
        <w:rPr>
          <w:b/>
        </w:rPr>
        <w:t xml:space="preserve">Link </w:t>
      </w:r>
      <w:r w:rsidR="00FC058D" w:rsidRPr="00FC058D">
        <w:rPr>
          <w:b/>
        </w:rPr>
        <w:t xml:space="preserve">to US Navy geocentric position, </w:t>
      </w:r>
      <w:r w:rsidR="00FC058D">
        <w:rPr>
          <w:b/>
        </w:rPr>
        <w:t xml:space="preserve">it is private, </w:t>
      </w:r>
      <w:r w:rsidR="00FC058D" w:rsidRPr="00FC058D">
        <w:rPr>
          <w:b/>
        </w:rPr>
        <w:t>no access:</w:t>
      </w:r>
    </w:p>
    <w:p w14:paraId="4C964754" w14:textId="77777777" w:rsidR="00FC058D" w:rsidRDefault="001C7D91">
      <w:hyperlink r:id="rId12" w:history="1">
        <w:r w:rsidR="00FC058D" w:rsidRPr="00251F24">
          <w:rPr>
            <w:rStyle w:val="Hyperlink"/>
          </w:rPr>
          <w:t>https://aa.usno.navy.mil/data/docs/geocentric.php</w:t>
        </w:r>
      </w:hyperlink>
    </w:p>
    <w:p w14:paraId="3C3B2F97" w14:textId="77777777" w:rsidR="00FC058D" w:rsidRDefault="00FC058D"/>
    <w:p w14:paraId="459D9809" w14:textId="77777777" w:rsidR="003443AC" w:rsidRPr="003443AC" w:rsidRDefault="003443AC" w:rsidP="003443AC">
      <w:pPr>
        <w:shd w:val="clear" w:color="auto" w:fill="FFFFFF"/>
        <w:jc w:val="center"/>
        <w:rPr>
          <w:rFonts w:ascii="Times" w:hAnsi="Times"/>
          <w:color w:val="000000"/>
          <w:sz w:val="27"/>
          <w:szCs w:val="27"/>
        </w:rPr>
      </w:pPr>
      <w:r w:rsidRPr="003443AC">
        <w:rPr>
          <w:rFonts w:ascii="Verdana" w:hAnsi="Verdana"/>
          <w:color w:val="000000"/>
          <w:sz w:val="20"/>
          <w:szCs w:val="20"/>
        </w:rPr>
        <w:t>Geocentric perihelion distance 2010 - 2026</w:t>
      </w:r>
      <w:r w:rsidRPr="003443AC">
        <w:rPr>
          <w:rFonts w:ascii="Verdana" w:hAnsi="Verdana"/>
          <w:color w:val="000000"/>
          <w:sz w:val="20"/>
          <w:szCs w:val="20"/>
        </w:rPr>
        <w:br/>
        <w:t>computed by MICA (Multiyear Interactive Computer Almanac by US Naval Observatory)</w:t>
      </w:r>
    </w:p>
    <w:p w14:paraId="49DE657D" w14:textId="77777777" w:rsidR="003443AC" w:rsidRPr="003443AC" w:rsidRDefault="003443AC" w:rsidP="003443AC"/>
    <w:tbl>
      <w:tblPr>
        <w:tblW w:w="5250" w:type="dxa"/>
        <w:jc w:val="center"/>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881"/>
        <w:gridCol w:w="1726"/>
        <w:gridCol w:w="1643"/>
      </w:tblGrid>
      <w:tr w:rsidR="003443AC" w:rsidRPr="003443AC" w14:paraId="0C68ABA1"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E84C8A" w14:textId="77777777" w:rsidR="003443AC" w:rsidRPr="003443AC" w:rsidRDefault="003443AC" w:rsidP="003443AC">
            <w:pPr>
              <w:jc w:val="center"/>
            </w:pPr>
            <w:r w:rsidRPr="003443AC">
              <w:rPr>
                <w:rFonts w:ascii="Verdana" w:hAnsi="Verdana"/>
                <w:sz w:val="20"/>
                <w:szCs w:val="20"/>
              </w:rPr>
              <w:t>2010 - 2026</w:t>
            </w:r>
          </w:p>
        </w:tc>
        <w:tc>
          <w:tcPr>
            <w:tcW w:w="0" w:type="auto"/>
            <w:tcBorders>
              <w:top w:val="outset" w:sz="6" w:space="0" w:color="auto"/>
              <w:left w:val="outset" w:sz="6" w:space="0" w:color="auto"/>
              <w:bottom w:val="outset" w:sz="6" w:space="0" w:color="auto"/>
              <w:right w:val="outset" w:sz="6" w:space="0" w:color="auto"/>
            </w:tcBorders>
            <w:hideMark/>
          </w:tcPr>
          <w:p w14:paraId="31CD4C0F" w14:textId="77777777" w:rsidR="003443AC" w:rsidRPr="003443AC" w:rsidRDefault="003443AC" w:rsidP="003443AC">
            <w:pPr>
              <w:jc w:val="center"/>
            </w:pPr>
            <w:r w:rsidRPr="003443AC">
              <w:rPr>
                <w:rFonts w:ascii="Verdana" w:hAnsi="Verdana"/>
                <w:sz w:val="20"/>
                <w:szCs w:val="20"/>
              </w:rPr>
              <w:t>Distance / AU</w:t>
            </w:r>
          </w:p>
        </w:tc>
        <w:tc>
          <w:tcPr>
            <w:tcW w:w="0" w:type="auto"/>
            <w:tcBorders>
              <w:top w:val="outset" w:sz="6" w:space="0" w:color="auto"/>
              <w:left w:val="outset" w:sz="6" w:space="0" w:color="auto"/>
              <w:bottom w:val="outset" w:sz="6" w:space="0" w:color="auto"/>
              <w:right w:val="outset" w:sz="6" w:space="0" w:color="auto"/>
            </w:tcBorders>
            <w:hideMark/>
          </w:tcPr>
          <w:p w14:paraId="2BEBB417" w14:textId="77777777" w:rsidR="003443AC" w:rsidRPr="003443AC" w:rsidRDefault="003443AC" w:rsidP="003443AC">
            <w:pPr>
              <w:jc w:val="center"/>
            </w:pPr>
            <w:r w:rsidRPr="003443AC">
              <w:rPr>
                <w:rFonts w:ascii="Verdana" w:hAnsi="Verdana"/>
                <w:sz w:val="20"/>
                <w:szCs w:val="20"/>
              </w:rPr>
              <w:t>Distance / km</w:t>
            </w:r>
          </w:p>
        </w:tc>
      </w:tr>
      <w:tr w:rsidR="003443AC" w:rsidRPr="003443AC" w14:paraId="1B9CF403"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268CE7BA" w14:textId="77777777" w:rsidR="003443AC" w:rsidRPr="003443AC" w:rsidRDefault="003443AC" w:rsidP="003443AC">
            <w:r w:rsidRPr="003443AC">
              <w:rPr>
                <w:rFonts w:ascii="Verdana" w:hAnsi="Verdana"/>
                <w:sz w:val="20"/>
                <w:szCs w:val="20"/>
              </w:rPr>
              <w:t>Mean</w:t>
            </w:r>
          </w:p>
        </w:tc>
        <w:tc>
          <w:tcPr>
            <w:tcW w:w="0" w:type="auto"/>
            <w:tcBorders>
              <w:top w:val="outset" w:sz="6" w:space="0" w:color="auto"/>
              <w:left w:val="outset" w:sz="6" w:space="0" w:color="auto"/>
              <w:bottom w:val="outset" w:sz="6" w:space="0" w:color="auto"/>
              <w:right w:val="outset" w:sz="6" w:space="0" w:color="auto"/>
            </w:tcBorders>
            <w:hideMark/>
          </w:tcPr>
          <w:p w14:paraId="06A292CE" w14:textId="77777777" w:rsidR="003443AC" w:rsidRPr="003443AC" w:rsidRDefault="003443AC" w:rsidP="003443AC">
            <w:pPr>
              <w:jc w:val="center"/>
            </w:pPr>
            <w:r w:rsidRPr="003443AC">
              <w:rPr>
                <w:rFonts w:ascii="Verdana" w:hAnsi="Verdana"/>
                <w:sz w:val="20"/>
                <w:szCs w:val="20"/>
              </w:rPr>
              <w:t>0.983,299,155</w:t>
            </w:r>
          </w:p>
        </w:tc>
        <w:tc>
          <w:tcPr>
            <w:tcW w:w="0" w:type="auto"/>
            <w:tcBorders>
              <w:top w:val="outset" w:sz="6" w:space="0" w:color="auto"/>
              <w:left w:val="outset" w:sz="6" w:space="0" w:color="auto"/>
              <w:bottom w:val="outset" w:sz="6" w:space="0" w:color="auto"/>
              <w:right w:val="outset" w:sz="6" w:space="0" w:color="auto"/>
            </w:tcBorders>
            <w:hideMark/>
          </w:tcPr>
          <w:p w14:paraId="25E6A036" w14:textId="77777777" w:rsidR="003443AC" w:rsidRPr="003443AC" w:rsidRDefault="003443AC" w:rsidP="003443AC">
            <w:pPr>
              <w:jc w:val="center"/>
            </w:pPr>
            <w:r w:rsidRPr="003443AC">
              <w:rPr>
                <w:rFonts w:ascii="Verdana" w:hAnsi="Verdana"/>
                <w:sz w:val="20"/>
                <w:szCs w:val="20"/>
              </w:rPr>
              <w:t>147.099,459</w:t>
            </w:r>
          </w:p>
        </w:tc>
      </w:tr>
      <w:tr w:rsidR="003443AC" w:rsidRPr="003443AC" w14:paraId="11CB0248"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F49DA00" w14:textId="77777777" w:rsidR="003443AC" w:rsidRPr="003443AC" w:rsidRDefault="003443AC" w:rsidP="003443AC">
            <w:r w:rsidRPr="003443AC">
              <w:rPr>
                <w:rFonts w:ascii="Verdana" w:hAnsi="Verdana"/>
                <w:sz w:val="20"/>
                <w:szCs w:val="20"/>
              </w:rPr>
              <w:t>Minimum</w:t>
            </w:r>
          </w:p>
        </w:tc>
        <w:tc>
          <w:tcPr>
            <w:tcW w:w="0" w:type="auto"/>
            <w:tcBorders>
              <w:top w:val="outset" w:sz="6" w:space="0" w:color="auto"/>
              <w:left w:val="outset" w:sz="6" w:space="0" w:color="auto"/>
              <w:bottom w:val="outset" w:sz="6" w:space="0" w:color="auto"/>
              <w:right w:val="outset" w:sz="6" w:space="0" w:color="auto"/>
            </w:tcBorders>
            <w:hideMark/>
          </w:tcPr>
          <w:p w14:paraId="7F3D13B4" w14:textId="77777777" w:rsidR="003443AC" w:rsidRPr="003443AC" w:rsidRDefault="003443AC" w:rsidP="003443AC">
            <w:pPr>
              <w:jc w:val="center"/>
            </w:pPr>
            <w:r w:rsidRPr="003443AC">
              <w:rPr>
                <w:rFonts w:ascii="Verdana" w:hAnsi="Verdana"/>
                <w:sz w:val="20"/>
                <w:szCs w:val="20"/>
              </w:rPr>
              <w:t>0.983,243,565</w:t>
            </w:r>
          </w:p>
        </w:tc>
        <w:tc>
          <w:tcPr>
            <w:tcW w:w="0" w:type="auto"/>
            <w:tcBorders>
              <w:top w:val="outset" w:sz="6" w:space="0" w:color="auto"/>
              <w:left w:val="outset" w:sz="6" w:space="0" w:color="auto"/>
              <w:bottom w:val="outset" w:sz="6" w:space="0" w:color="auto"/>
              <w:right w:val="outset" w:sz="6" w:space="0" w:color="auto"/>
            </w:tcBorders>
            <w:hideMark/>
          </w:tcPr>
          <w:p w14:paraId="6529DB32" w14:textId="77777777" w:rsidR="003443AC" w:rsidRPr="003443AC" w:rsidRDefault="003443AC" w:rsidP="003443AC">
            <w:pPr>
              <w:jc w:val="center"/>
            </w:pPr>
            <w:r w:rsidRPr="003443AC">
              <w:rPr>
                <w:rFonts w:ascii="Verdana" w:hAnsi="Verdana"/>
                <w:sz w:val="20"/>
                <w:szCs w:val="20"/>
              </w:rPr>
              <w:t>147,091,143</w:t>
            </w:r>
          </w:p>
        </w:tc>
      </w:tr>
      <w:tr w:rsidR="003443AC" w:rsidRPr="003443AC" w14:paraId="2F3E87D4"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42333F6" w14:textId="77777777" w:rsidR="003443AC" w:rsidRPr="003443AC" w:rsidRDefault="003443AC" w:rsidP="003443AC">
            <w:r w:rsidRPr="003443AC">
              <w:rPr>
                <w:rFonts w:ascii="Verdana" w:hAnsi="Verdana"/>
                <w:sz w:val="20"/>
                <w:szCs w:val="20"/>
              </w:rPr>
              <w:t>Maximum</w:t>
            </w:r>
          </w:p>
        </w:tc>
        <w:tc>
          <w:tcPr>
            <w:tcW w:w="0" w:type="auto"/>
            <w:tcBorders>
              <w:top w:val="outset" w:sz="6" w:space="0" w:color="auto"/>
              <w:left w:val="outset" w:sz="6" w:space="0" w:color="auto"/>
              <w:bottom w:val="outset" w:sz="6" w:space="0" w:color="auto"/>
              <w:right w:val="outset" w:sz="6" w:space="0" w:color="auto"/>
            </w:tcBorders>
            <w:hideMark/>
          </w:tcPr>
          <w:p w14:paraId="458D39DC" w14:textId="77777777" w:rsidR="003443AC" w:rsidRPr="003443AC" w:rsidRDefault="003443AC" w:rsidP="003443AC">
            <w:pPr>
              <w:jc w:val="center"/>
            </w:pPr>
            <w:r w:rsidRPr="003443AC">
              <w:rPr>
                <w:rFonts w:ascii="Verdana" w:hAnsi="Verdana"/>
                <w:sz w:val="20"/>
                <w:szCs w:val="20"/>
              </w:rPr>
              <w:t>0.983,341,273</w:t>
            </w:r>
          </w:p>
        </w:tc>
        <w:tc>
          <w:tcPr>
            <w:tcW w:w="0" w:type="auto"/>
            <w:tcBorders>
              <w:top w:val="outset" w:sz="6" w:space="0" w:color="auto"/>
              <w:left w:val="outset" w:sz="6" w:space="0" w:color="auto"/>
              <w:bottom w:val="outset" w:sz="6" w:space="0" w:color="auto"/>
              <w:right w:val="outset" w:sz="6" w:space="0" w:color="auto"/>
            </w:tcBorders>
            <w:hideMark/>
          </w:tcPr>
          <w:p w14:paraId="55F1906D" w14:textId="77777777" w:rsidR="003443AC" w:rsidRPr="003443AC" w:rsidRDefault="003443AC" w:rsidP="003443AC">
            <w:pPr>
              <w:jc w:val="center"/>
            </w:pPr>
            <w:r w:rsidRPr="003443AC">
              <w:rPr>
                <w:rFonts w:ascii="Verdana" w:hAnsi="Verdana"/>
                <w:sz w:val="20"/>
                <w:szCs w:val="20"/>
              </w:rPr>
              <w:t>147,105,760</w:t>
            </w:r>
          </w:p>
        </w:tc>
      </w:tr>
      <w:tr w:rsidR="003443AC" w:rsidRPr="003443AC" w14:paraId="63FEA276"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CEDAEE1" w14:textId="77777777" w:rsidR="003443AC" w:rsidRPr="003443AC" w:rsidRDefault="003443AC" w:rsidP="003443AC">
            <w:r w:rsidRPr="003443AC">
              <w:rPr>
                <w:rFonts w:ascii="Verdana" w:hAnsi="Verdana"/>
                <w:sz w:val="20"/>
                <w:szCs w:val="20"/>
              </w:rPr>
              <w:t>Max. - Min.</w:t>
            </w:r>
          </w:p>
        </w:tc>
        <w:tc>
          <w:tcPr>
            <w:tcW w:w="0" w:type="auto"/>
            <w:tcBorders>
              <w:top w:val="outset" w:sz="6" w:space="0" w:color="auto"/>
              <w:left w:val="outset" w:sz="6" w:space="0" w:color="auto"/>
              <w:bottom w:val="outset" w:sz="6" w:space="0" w:color="auto"/>
              <w:right w:val="outset" w:sz="6" w:space="0" w:color="auto"/>
            </w:tcBorders>
            <w:hideMark/>
          </w:tcPr>
          <w:p w14:paraId="155A9F92" w14:textId="77777777" w:rsidR="003443AC" w:rsidRPr="003443AC" w:rsidRDefault="003443AC" w:rsidP="003443AC">
            <w:pPr>
              <w:jc w:val="center"/>
            </w:pPr>
            <w:r w:rsidRPr="003443AC">
              <w:rPr>
                <w:rFonts w:ascii="Verdana" w:hAnsi="Verdana"/>
                <w:sz w:val="20"/>
                <w:szCs w:val="20"/>
              </w:rPr>
              <w:t>0,000,097,708</w:t>
            </w:r>
          </w:p>
        </w:tc>
        <w:tc>
          <w:tcPr>
            <w:tcW w:w="0" w:type="auto"/>
            <w:tcBorders>
              <w:top w:val="outset" w:sz="6" w:space="0" w:color="auto"/>
              <w:left w:val="outset" w:sz="6" w:space="0" w:color="auto"/>
              <w:bottom w:val="outset" w:sz="6" w:space="0" w:color="auto"/>
              <w:right w:val="outset" w:sz="6" w:space="0" w:color="auto"/>
            </w:tcBorders>
            <w:hideMark/>
          </w:tcPr>
          <w:p w14:paraId="50A84F7F" w14:textId="77777777" w:rsidR="003443AC" w:rsidRPr="003443AC" w:rsidRDefault="003443AC" w:rsidP="003443AC">
            <w:pPr>
              <w:jc w:val="center"/>
            </w:pPr>
            <w:r w:rsidRPr="003443AC">
              <w:rPr>
                <w:rFonts w:ascii="Verdana" w:hAnsi="Verdana"/>
                <w:sz w:val="20"/>
                <w:szCs w:val="20"/>
              </w:rPr>
              <w:t>14,617</w:t>
            </w:r>
          </w:p>
        </w:tc>
      </w:tr>
      <w:tr w:rsidR="003443AC" w:rsidRPr="003443AC" w14:paraId="023FD8FC"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AAB7537" w14:textId="77777777" w:rsidR="003443AC" w:rsidRPr="003443AC" w:rsidRDefault="003443AC" w:rsidP="003443AC">
            <w:r w:rsidRPr="003443AC">
              <w:t>(</w:t>
            </w:r>
            <w:r w:rsidRPr="003443AC">
              <w:rPr>
                <w:rFonts w:ascii="Verdana" w:hAnsi="Verdana"/>
                <w:sz w:val="20"/>
                <w:szCs w:val="20"/>
              </w:rPr>
              <w:t>Max-Min)/Mean</w:t>
            </w:r>
          </w:p>
        </w:tc>
        <w:tc>
          <w:tcPr>
            <w:tcW w:w="0" w:type="auto"/>
            <w:gridSpan w:val="2"/>
            <w:tcBorders>
              <w:top w:val="outset" w:sz="6" w:space="0" w:color="auto"/>
              <w:left w:val="outset" w:sz="6" w:space="0" w:color="auto"/>
              <w:bottom w:val="outset" w:sz="6" w:space="0" w:color="auto"/>
              <w:right w:val="outset" w:sz="6" w:space="0" w:color="auto"/>
            </w:tcBorders>
            <w:hideMark/>
          </w:tcPr>
          <w:p w14:paraId="5EBC8B7B" w14:textId="77777777" w:rsidR="003443AC" w:rsidRPr="003443AC" w:rsidRDefault="003443AC" w:rsidP="003443AC">
            <w:pPr>
              <w:jc w:val="center"/>
            </w:pPr>
            <w:r w:rsidRPr="003443AC">
              <w:rPr>
                <w:rFonts w:ascii="Verdana" w:hAnsi="Verdana"/>
                <w:sz w:val="20"/>
                <w:szCs w:val="20"/>
              </w:rPr>
              <w:t>0.010 %</w:t>
            </w:r>
          </w:p>
        </w:tc>
      </w:tr>
      <w:tr w:rsidR="003443AC" w:rsidRPr="003443AC" w14:paraId="6F439A5E"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673F337" w14:textId="77777777" w:rsidR="003443AC" w:rsidRPr="003443AC" w:rsidRDefault="003443AC" w:rsidP="003443AC">
            <w:r w:rsidRPr="003443AC">
              <w:rPr>
                <w:rFonts w:ascii="Verdana" w:hAnsi="Verdana"/>
                <w:sz w:val="20"/>
                <w:szCs w:val="20"/>
              </w:rPr>
              <w:t>Stand. Dev.</w:t>
            </w:r>
          </w:p>
        </w:tc>
        <w:tc>
          <w:tcPr>
            <w:tcW w:w="0" w:type="auto"/>
            <w:tcBorders>
              <w:top w:val="outset" w:sz="6" w:space="0" w:color="auto"/>
              <w:left w:val="outset" w:sz="6" w:space="0" w:color="auto"/>
              <w:bottom w:val="outset" w:sz="6" w:space="0" w:color="auto"/>
              <w:right w:val="outset" w:sz="6" w:space="0" w:color="auto"/>
            </w:tcBorders>
            <w:hideMark/>
          </w:tcPr>
          <w:p w14:paraId="0946839E" w14:textId="77777777" w:rsidR="003443AC" w:rsidRPr="003443AC" w:rsidRDefault="003443AC" w:rsidP="003443AC">
            <w:pPr>
              <w:jc w:val="center"/>
            </w:pPr>
            <w:r w:rsidRPr="003443AC">
              <w:rPr>
                <w:rFonts w:ascii="Verdana" w:hAnsi="Verdana"/>
                <w:sz w:val="20"/>
                <w:szCs w:val="20"/>
              </w:rPr>
              <w:t>0.000,026,692</w:t>
            </w:r>
          </w:p>
        </w:tc>
        <w:tc>
          <w:tcPr>
            <w:tcW w:w="0" w:type="auto"/>
            <w:tcBorders>
              <w:top w:val="outset" w:sz="6" w:space="0" w:color="auto"/>
              <w:left w:val="outset" w:sz="6" w:space="0" w:color="auto"/>
              <w:bottom w:val="outset" w:sz="6" w:space="0" w:color="auto"/>
              <w:right w:val="outset" w:sz="6" w:space="0" w:color="auto"/>
            </w:tcBorders>
            <w:hideMark/>
          </w:tcPr>
          <w:p w14:paraId="7133E776" w14:textId="77777777" w:rsidR="003443AC" w:rsidRPr="003443AC" w:rsidRDefault="003443AC" w:rsidP="003443AC">
            <w:pPr>
              <w:jc w:val="center"/>
            </w:pPr>
            <w:r w:rsidRPr="003443AC">
              <w:rPr>
                <w:rFonts w:ascii="Verdana" w:hAnsi="Verdana"/>
                <w:sz w:val="20"/>
                <w:szCs w:val="20"/>
              </w:rPr>
              <w:t>3.993</w:t>
            </w:r>
          </w:p>
        </w:tc>
      </w:tr>
      <w:tr w:rsidR="003443AC" w:rsidRPr="003443AC" w14:paraId="232DD887" w14:textId="77777777" w:rsidTr="0034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F85F5C6" w14:textId="77777777" w:rsidR="003443AC" w:rsidRPr="003443AC" w:rsidRDefault="003443AC" w:rsidP="003443AC">
            <w:r w:rsidRPr="003443AC">
              <w:rPr>
                <w:rFonts w:ascii="Verdana" w:hAnsi="Verdana"/>
                <w:sz w:val="20"/>
                <w:szCs w:val="20"/>
              </w:rPr>
              <w:t>Stand. Dev.</w:t>
            </w:r>
          </w:p>
        </w:tc>
        <w:tc>
          <w:tcPr>
            <w:tcW w:w="0" w:type="auto"/>
            <w:gridSpan w:val="2"/>
            <w:tcBorders>
              <w:top w:val="outset" w:sz="6" w:space="0" w:color="auto"/>
              <w:left w:val="outset" w:sz="6" w:space="0" w:color="auto"/>
              <w:bottom w:val="outset" w:sz="6" w:space="0" w:color="auto"/>
              <w:right w:val="outset" w:sz="6" w:space="0" w:color="auto"/>
            </w:tcBorders>
            <w:hideMark/>
          </w:tcPr>
          <w:p w14:paraId="21325684" w14:textId="77777777" w:rsidR="003443AC" w:rsidRPr="003443AC" w:rsidRDefault="003443AC" w:rsidP="003443AC">
            <w:pPr>
              <w:jc w:val="center"/>
            </w:pPr>
            <w:r w:rsidRPr="003443AC">
              <w:rPr>
                <w:rFonts w:ascii="Verdana" w:hAnsi="Verdana"/>
                <w:sz w:val="20"/>
                <w:szCs w:val="20"/>
              </w:rPr>
              <w:t>0.0029 %</w:t>
            </w:r>
          </w:p>
        </w:tc>
      </w:tr>
    </w:tbl>
    <w:p w14:paraId="30D86CF7" w14:textId="77777777" w:rsidR="003443AC" w:rsidRPr="003443AC" w:rsidRDefault="003443AC" w:rsidP="003443AC"/>
    <w:p w14:paraId="79D902DD" w14:textId="77777777" w:rsidR="003443AC" w:rsidRDefault="003443AC"/>
    <w:p w14:paraId="154FCEE6" w14:textId="0E85B1EF" w:rsidR="00FC058D" w:rsidRPr="00FC058D" w:rsidRDefault="00341113">
      <w:pPr>
        <w:rPr>
          <w:b/>
        </w:rPr>
      </w:pPr>
      <w:r>
        <w:rPr>
          <w:b/>
        </w:rPr>
        <w:t xml:space="preserve">Link to NASA </w:t>
      </w:r>
      <w:r w:rsidR="00FC058D" w:rsidRPr="00FC058D">
        <w:rPr>
          <w:b/>
        </w:rPr>
        <w:t xml:space="preserve">Solar Radiation and </w:t>
      </w:r>
      <w:r w:rsidR="00DF099C" w:rsidRPr="00FC058D">
        <w:rPr>
          <w:b/>
        </w:rPr>
        <w:t>Mereo</w:t>
      </w:r>
      <w:r w:rsidR="00DF099C">
        <w:rPr>
          <w:b/>
        </w:rPr>
        <w:t>logical</w:t>
      </w:r>
      <w:r w:rsidR="00FC058D" w:rsidRPr="00FC058D">
        <w:rPr>
          <w:b/>
        </w:rPr>
        <w:t xml:space="preserve"> Data set:</w:t>
      </w:r>
    </w:p>
    <w:p w14:paraId="31C115B6" w14:textId="77777777" w:rsidR="00FC058D" w:rsidRDefault="001C7D91">
      <w:pPr>
        <w:rPr>
          <w:b/>
        </w:rPr>
      </w:pPr>
      <w:hyperlink r:id="rId13" w:history="1">
        <w:r w:rsidR="00FC058D" w:rsidRPr="00FC058D">
          <w:rPr>
            <w:rStyle w:val="Hyperlink"/>
            <w:b/>
          </w:rPr>
          <w:t>https://power.larc.nasa.gov/data-access-viewer/</w:t>
        </w:r>
      </w:hyperlink>
    </w:p>
    <w:p w14:paraId="576ABDE2" w14:textId="77777777" w:rsidR="003A27E9" w:rsidRDefault="003A27E9">
      <w:pPr>
        <w:rPr>
          <w:b/>
        </w:rPr>
      </w:pPr>
    </w:p>
    <w:p w14:paraId="35036DFB" w14:textId="77777777" w:rsidR="003A27E9" w:rsidRDefault="001C7D91">
      <w:pPr>
        <w:rPr>
          <w:b/>
        </w:rPr>
      </w:pPr>
      <w:hyperlink r:id="rId14" w:history="1">
        <w:r w:rsidR="003A27E9" w:rsidRPr="003A27E9">
          <w:rPr>
            <w:rStyle w:val="Hyperlink"/>
            <w:b/>
          </w:rPr>
          <w:t>https://data.nasa.gov/Earth-Science/Surface-Meteorology-and-Solar-Energy/wn3p-qsan</w:t>
        </w:r>
      </w:hyperlink>
    </w:p>
    <w:p w14:paraId="5F9EF8B8" w14:textId="77777777" w:rsidR="00F00DEB" w:rsidRDefault="00F00DEB">
      <w:pPr>
        <w:rPr>
          <w:b/>
        </w:rPr>
      </w:pPr>
    </w:p>
    <w:p w14:paraId="70B89012" w14:textId="77777777" w:rsidR="00281C45" w:rsidRDefault="00281C45">
      <w:pPr>
        <w:rPr>
          <w:b/>
        </w:rPr>
      </w:pPr>
    </w:p>
    <w:p w14:paraId="737BEB96" w14:textId="77777777" w:rsidR="00281C45" w:rsidRDefault="00DC5B86">
      <w:pPr>
        <w:rPr>
          <w:b/>
        </w:rPr>
      </w:pPr>
      <w:r>
        <w:rPr>
          <w:b/>
        </w:rPr>
        <w:t>World Weather Online, weather datasets:</w:t>
      </w:r>
    </w:p>
    <w:p w14:paraId="7409CCCE" w14:textId="77777777" w:rsidR="00281C45" w:rsidRPr="00FC058D" w:rsidRDefault="001C7D91">
      <w:pPr>
        <w:rPr>
          <w:b/>
        </w:rPr>
      </w:pPr>
      <w:hyperlink r:id="rId15" w:history="1">
        <w:r w:rsidR="00281C45" w:rsidRPr="00281C45">
          <w:rPr>
            <w:rStyle w:val="Hyperlink"/>
            <w:b/>
          </w:rPr>
          <w:t>Worldweatheronline.com</w:t>
        </w:r>
      </w:hyperlink>
    </w:p>
    <w:p w14:paraId="3702E9A8" w14:textId="77777777" w:rsidR="00FC058D" w:rsidRDefault="00FC058D"/>
    <w:p w14:paraId="502D2B61" w14:textId="77777777" w:rsidR="00B6483E" w:rsidRDefault="00B6483E" w:rsidP="00B6483E">
      <w:pPr>
        <w:pStyle w:val="NormalWeb"/>
        <w:shd w:val="clear" w:color="auto" w:fill="FFFFFF"/>
        <w:spacing w:before="0" w:beforeAutospacing="0" w:after="300" w:afterAutospacing="0" w:line="330" w:lineRule="atLeast"/>
        <w:rPr>
          <w:rStyle w:val="Strong"/>
          <w:rFonts w:ascii="Lucida Grande" w:hAnsi="Lucida Grande" w:cs="Lucida Grande"/>
          <w:color w:val="333333"/>
          <w:sz w:val="21"/>
          <w:szCs w:val="21"/>
        </w:rPr>
      </w:pPr>
    </w:p>
    <w:p w14:paraId="646C3C23" w14:textId="77777777" w:rsidR="00B6483E" w:rsidRDefault="00B6483E" w:rsidP="00B6483E">
      <w:pPr>
        <w:pStyle w:val="NormalWeb"/>
        <w:shd w:val="clear" w:color="auto" w:fill="FFFFFF"/>
        <w:spacing w:before="0" w:beforeAutospacing="0" w:after="300" w:afterAutospacing="0" w:line="330" w:lineRule="atLeast"/>
        <w:rPr>
          <w:rStyle w:val="Strong"/>
          <w:rFonts w:ascii="Lucida Grande" w:hAnsi="Lucida Grande" w:cs="Lucida Grande"/>
          <w:color w:val="333333"/>
          <w:sz w:val="21"/>
          <w:szCs w:val="21"/>
        </w:rPr>
      </w:pPr>
    </w:p>
    <w:p w14:paraId="27241AE5" w14:textId="77777777" w:rsidR="00B6483E" w:rsidRDefault="00B6483E" w:rsidP="00B6483E">
      <w:pPr>
        <w:pStyle w:val="NormalWeb"/>
        <w:shd w:val="clear" w:color="auto" w:fill="FFFFFF"/>
        <w:spacing w:before="0" w:beforeAutospacing="0" w:after="300" w:afterAutospacing="0" w:line="330" w:lineRule="atLeast"/>
        <w:rPr>
          <w:rStyle w:val="Strong"/>
          <w:rFonts w:ascii="Lucida Grande" w:hAnsi="Lucida Grande" w:cs="Lucida Grande"/>
          <w:color w:val="333333"/>
          <w:sz w:val="21"/>
          <w:szCs w:val="21"/>
        </w:rPr>
      </w:pPr>
    </w:p>
    <w:p w14:paraId="42961F2B" w14:textId="77777777" w:rsidR="00B6483E" w:rsidRDefault="00B6483E" w:rsidP="00B6483E">
      <w:pPr>
        <w:pStyle w:val="NormalWeb"/>
        <w:shd w:val="clear" w:color="auto" w:fill="FFFFFF"/>
        <w:spacing w:before="0" w:beforeAutospacing="0" w:after="300" w:afterAutospacing="0" w:line="330" w:lineRule="atLeast"/>
        <w:rPr>
          <w:rStyle w:val="Strong"/>
          <w:rFonts w:ascii="Lucida Grande" w:hAnsi="Lucida Grande" w:cs="Lucida Grande"/>
          <w:color w:val="333333"/>
          <w:sz w:val="21"/>
          <w:szCs w:val="21"/>
        </w:rPr>
      </w:pPr>
    </w:p>
    <w:p w14:paraId="14D21DB1" w14:textId="77777777" w:rsidR="009E276E" w:rsidRDefault="009E276E" w:rsidP="009E276E">
      <w:pPr>
        <w:rPr>
          <w:rFonts w:ascii="Arial" w:hAnsi="Arial" w:cs="Arial"/>
          <w:b/>
          <w:bCs/>
          <w:color w:val="222222"/>
          <w:sz w:val="21"/>
          <w:szCs w:val="21"/>
          <w:shd w:val="clear" w:color="auto" w:fill="FFFFFF"/>
        </w:rPr>
      </w:pPr>
    </w:p>
    <w:p w14:paraId="65452958" w14:textId="77777777" w:rsidR="009E276E" w:rsidRDefault="009E276E" w:rsidP="009E276E">
      <w:pPr>
        <w:rPr>
          <w:rFonts w:ascii="Arial" w:hAnsi="Arial" w:cs="Arial"/>
          <w:b/>
          <w:bCs/>
          <w:color w:val="222222"/>
          <w:sz w:val="21"/>
          <w:szCs w:val="21"/>
          <w:shd w:val="clear" w:color="auto" w:fill="FFFFFF"/>
        </w:rPr>
      </w:pPr>
    </w:p>
    <w:p w14:paraId="1DC01D56" w14:textId="5BC9BC2E" w:rsidR="009E276E" w:rsidRDefault="009E276E" w:rsidP="009E276E">
      <w:r>
        <w:rPr>
          <w:rFonts w:ascii="Arial" w:hAnsi="Arial" w:cs="Arial"/>
          <w:b/>
          <w:bCs/>
          <w:color w:val="222222"/>
          <w:sz w:val="21"/>
          <w:szCs w:val="21"/>
          <w:shd w:val="clear" w:color="auto" w:fill="FFFFFF"/>
        </w:rPr>
        <w:t>Total Solar Irradiance</w:t>
      </w:r>
      <w:r>
        <w:rPr>
          <w:rFonts w:ascii="Arial" w:hAnsi="Arial" w:cs="Arial"/>
          <w:color w:val="222222"/>
          <w:sz w:val="21"/>
          <w:szCs w:val="21"/>
          <w:shd w:val="clear" w:color="auto" w:fill="FFFFFF"/>
        </w:rPr>
        <w:t> (TSI) is a measure of the </w:t>
      </w:r>
      <w:hyperlink r:id="rId16" w:tooltip="Solar power" w:history="1">
        <w:r>
          <w:rPr>
            <w:rStyle w:val="Hyperlink"/>
            <w:rFonts w:ascii="Arial" w:hAnsi="Arial" w:cs="Arial"/>
            <w:color w:val="0B0080"/>
            <w:sz w:val="21"/>
            <w:szCs w:val="21"/>
            <w:u w:val="none"/>
            <w:shd w:val="clear" w:color="auto" w:fill="FFFFFF"/>
          </w:rPr>
          <w:t>solar power</w:t>
        </w:r>
      </w:hyperlink>
      <w:r>
        <w:rPr>
          <w:rFonts w:ascii="Arial" w:hAnsi="Arial" w:cs="Arial"/>
          <w:color w:val="222222"/>
          <w:sz w:val="21"/>
          <w:szCs w:val="21"/>
          <w:shd w:val="clear" w:color="auto" w:fill="FFFFFF"/>
        </w:rPr>
        <w:t> over all wavelengths per unit area incident on the Earth's </w:t>
      </w:r>
      <w:hyperlink r:id="rId17" w:tooltip="Upper atmosphere" w:history="1">
        <w:r>
          <w:rPr>
            <w:rStyle w:val="Hyperlink"/>
            <w:rFonts w:ascii="Arial" w:hAnsi="Arial" w:cs="Arial"/>
            <w:color w:val="0B0080"/>
            <w:sz w:val="21"/>
            <w:szCs w:val="21"/>
            <w:u w:val="none"/>
            <w:shd w:val="clear" w:color="auto" w:fill="FFFFFF"/>
          </w:rPr>
          <w:t>upper atmosphere</w:t>
        </w:r>
      </w:hyperlink>
      <w:r>
        <w:rPr>
          <w:rFonts w:ascii="Arial" w:hAnsi="Arial" w:cs="Arial"/>
          <w:color w:val="222222"/>
          <w:sz w:val="21"/>
          <w:szCs w:val="21"/>
          <w:shd w:val="clear" w:color="auto" w:fill="FFFFFF"/>
        </w:rPr>
        <w:t>. </w:t>
      </w:r>
    </w:p>
    <w:p w14:paraId="714FB09D" w14:textId="59735A42" w:rsidR="00B6483E" w:rsidRDefault="00B6483E" w:rsidP="00B6483E">
      <w:pPr>
        <w:pStyle w:val="NormalWeb"/>
        <w:shd w:val="clear" w:color="auto" w:fill="FFFFFF"/>
        <w:spacing w:before="0" w:beforeAutospacing="0" w:after="300" w:afterAutospacing="0" w:line="330" w:lineRule="atLeast"/>
        <w:rPr>
          <w:rFonts w:ascii="Lucida Grande" w:hAnsi="Lucida Grande" w:cs="Lucida Grande"/>
          <w:color w:val="333333"/>
          <w:sz w:val="21"/>
          <w:szCs w:val="21"/>
        </w:rPr>
      </w:pPr>
      <w:r>
        <w:rPr>
          <w:rStyle w:val="Strong"/>
          <w:rFonts w:ascii="Lucida Grande" w:hAnsi="Lucida Grande" w:cs="Lucida Grande"/>
          <w:color w:val="333333"/>
          <w:sz w:val="21"/>
          <w:szCs w:val="21"/>
        </w:rPr>
        <w:lastRenderedPageBreak/>
        <w:t>Historical reconstructions</w:t>
      </w:r>
      <w:r>
        <w:rPr>
          <w:rFonts w:ascii="Lucida Grande" w:hAnsi="Lucida Grande" w:cs="Lucida Grande"/>
          <w:color w:val="333333"/>
          <w:sz w:val="21"/>
          <w:szCs w:val="21"/>
        </w:rPr>
        <w:t xml:space="preserve">:  The two key datasets for long, historical records of TSI are (1) SATIRE and (2) NRLTSI. The NRLTSI data are being produced by NOAA as a Climate Data Record, available in a useful </w:t>
      </w:r>
      <w:proofErr w:type="spellStart"/>
      <w:r>
        <w:rPr>
          <w:rFonts w:ascii="Lucida Grande" w:hAnsi="Lucida Grande" w:cs="Lucida Grande"/>
          <w:color w:val="333333"/>
          <w:sz w:val="21"/>
          <w:szCs w:val="21"/>
        </w:rPr>
        <w:t>netCDF</w:t>
      </w:r>
      <w:proofErr w:type="spellEnd"/>
      <w:r>
        <w:rPr>
          <w:rFonts w:ascii="Lucida Grande" w:hAnsi="Lucida Grande" w:cs="Lucida Grande"/>
          <w:color w:val="333333"/>
          <w:sz w:val="21"/>
          <w:szCs w:val="21"/>
        </w:rPr>
        <w:t xml:space="preserve"> format with data for 1882-present. </w:t>
      </w:r>
    </w:p>
    <w:p w14:paraId="19376F00" w14:textId="77777777" w:rsidR="00B6483E" w:rsidRDefault="00B6483E" w:rsidP="00B6483E">
      <w:pPr>
        <w:pStyle w:val="NormalWeb"/>
        <w:shd w:val="clear" w:color="auto" w:fill="FFFFFF"/>
        <w:spacing w:before="0" w:beforeAutospacing="0" w:after="300" w:afterAutospacing="0" w:line="330" w:lineRule="atLeast"/>
        <w:rPr>
          <w:rFonts w:ascii="Lucida Grande" w:hAnsi="Lucida Grande" w:cs="Lucida Grande"/>
          <w:color w:val="333333"/>
          <w:sz w:val="21"/>
          <w:szCs w:val="21"/>
        </w:rPr>
      </w:pPr>
      <w:r>
        <w:rPr>
          <w:rFonts w:ascii="Lucida Grande" w:hAnsi="Lucida Grande" w:cs="Lucida Grande"/>
          <w:color w:val="333333"/>
          <w:sz w:val="21"/>
          <w:szCs w:val="21"/>
        </w:rPr>
        <w:t>For </w:t>
      </w:r>
      <w:r>
        <w:rPr>
          <w:rStyle w:val="Strong"/>
          <w:rFonts w:ascii="Lucida Grande" w:hAnsi="Lucida Grande" w:cs="Lucida Grande"/>
          <w:color w:val="333333"/>
          <w:sz w:val="21"/>
          <w:szCs w:val="21"/>
        </w:rPr>
        <w:t>CMIP6</w:t>
      </w:r>
      <w:r>
        <w:rPr>
          <w:rFonts w:ascii="Lucida Grande" w:hAnsi="Lucida Grande" w:cs="Lucida Grande"/>
          <w:color w:val="333333"/>
          <w:sz w:val="21"/>
          <w:szCs w:val="21"/>
        </w:rPr>
        <w:t> historical experiments, the recommended solar forcing data (see "Get Data" tab for access) are based on a mean of these historical reconstructions.</w:t>
      </w:r>
    </w:p>
    <w:p w14:paraId="2C66A986" w14:textId="4E44FAA7" w:rsidR="00372663" w:rsidRDefault="00372663" w:rsidP="00372663">
      <w:pPr>
        <w:rPr>
          <w:rFonts w:ascii="Lucida Grande" w:hAnsi="Lucida Grande" w:cs="Lucida Grande"/>
          <w:color w:val="333333"/>
          <w:sz w:val="21"/>
          <w:szCs w:val="21"/>
          <w:shd w:val="clear" w:color="auto" w:fill="FFFFFF"/>
        </w:rPr>
      </w:pPr>
      <w:r w:rsidRPr="00372663">
        <w:rPr>
          <w:rFonts w:ascii="Lucida Grande" w:hAnsi="Lucida Grande" w:cs="Lucida Grande"/>
          <w:color w:val="333333"/>
          <w:sz w:val="21"/>
          <w:szCs w:val="21"/>
          <w:shd w:val="clear" w:color="auto" w:fill="FFFFFF"/>
        </w:rPr>
        <w:t xml:space="preserve">The solar radiation arriving at Earth (once known as the “solar constant”, now usually referred to as </w:t>
      </w:r>
      <w:r w:rsidRPr="000F7942">
        <w:rPr>
          <w:rFonts w:ascii="Lucida Grande" w:hAnsi="Lucida Grande" w:cs="Lucida Grande"/>
          <w:b/>
          <w:color w:val="333333"/>
          <w:sz w:val="21"/>
          <w:szCs w:val="21"/>
          <w:shd w:val="clear" w:color="auto" w:fill="FFFFFF"/>
        </w:rPr>
        <w:t>Total Solar Irradiance (TSI))</w:t>
      </w:r>
    </w:p>
    <w:p w14:paraId="20E67EA0" w14:textId="77777777" w:rsidR="00372663" w:rsidRPr="00372663" w:rsidRDefault="00372663" w:rsidP="00372663">
      <w:r w:rsidRPr="00372663">
        <w:rPr>
          <w:rFonts w:ascii="Helvetica Neue" w:hAnsi="Helvetica Neue"/>
          <w:color w:val="000000"/>
          <w:sz w:val="21"/>
          <w:szCs w:val="21"/>
          <w:shd w:val="clear" w:color="auto" w:fill="FFFFFF"/>
        </w:rPr>
        <w:t>The primary source of energy to the Earth is radiant energy from the Sun. This radiant energy is measured and reported as the solar irradiance.</w:t>
      </w:r>
    </w:p>
    <w:p w14:paraId="4750BDE5" w14:textId="77777777" w:rsidR="00372663" w:rsidRPr="00372663" w:rsidRDefault="00372663" w:rsidP="00372663">
      <w:pPr>
        <w:rPr>
          <w:rStyle w:val="Strong"/>
          <w:b w:val="0"/>
          <w:bCs w:val="0"/>
        </w:rPr>
      </w:pPr>
    </w:p>
    <w:p w14:paraId="7EA9FF21" w14:textId="5BE4B571" w:rsidR="00B6483E" w:rsidRDefault="00B6483E" w:rsidP="00B6483E">
      <w:pPr>
        <w:pStyle w:val="NormalWeb"/>
        <w:shd w:val="clear" w:color="auto" w:fill="FFFFFF"/>
        <w:spacing w:before="0" w:beforeAutospacing="0" w:after="300" w:afterAutospacing="0" w:line="330" w:lineRule="atLeast"/>
        <w:rPr>
          <w:rFonts w:ascii="Lucida Grande" w:hAnsi="Lucida Grande" w:cs="Lucida Grande"/>
          <w:color w:val="333333"/>
          <w:sz w:val="21"/>
          <w:szCs w:val="21"/>
        </w:rPr>
      </w:pPr>
      <w:r>
        <w:rPr>
          <w:rStyle w:val="Strong"/>
          <w:rFonts w:ascii="Lucida Grande" w:hAnsi="Lucida Grande" w:cs="Lucida Grande"/>
          <w:color w:val="333333"/>
          <w:sz w:val="21"/>
          <w:szCs w:val="21"/>
        </w:rPr>
        <w:t>Contemporary radiometric measurements from satellites</w:t>
      </w:r>
      <w:r>
        <w:rPr>
          <w:rFonts w:ascii="Lucida Grande" w:hAnsi="Lucida Grande" w:cs="Lucida Grande"/>
          <w:color w:val="333333"/>
          <w:sz w:val="21"/>
          <w:szCs w:val="21"/>
        </w:rPr>
        <w:t>:  Recently, TSI has been measured by the Total Irradiance Monitor (TIM); two versions of this instrument have flown on the SORCE spacecraft (providing TSI measurements since 2003) and the TCTE platform (providing TSI measurements since 2013).  SORCE and TCTE data are available through the University of Colorado's Laboratory for Atmospheric and Space Physics.</w:t>
      </w:r>
    </w:p>
    <w:p w14:paraId="7011AA42" w14:textId="1A07075E" w:rsidR="004C0BE4" w:rsidRDefault="004C0BE4" w:rsidP="00B6483E">
      <w:pPr>
        <w:pStyle w:val="NormalWeb"/>
        <w:shd w:val="clear" w:color="auto" w:fill="FFFFFF"/>
        <w:spacing w:before="0" w:beforeAutospacing="0" w:after="300" w:afterAutospacing="0" w:line="330" w:lineRule="atLeast"/>
        <w:rPr>
          <w:rFonts w:ascii="Lucida Grande" w:hAnsi="Lucida Grande" w:cs="Lucida Grande"/>
          <w:color w:val="333333"/>
          <w:sz w:val="21"/>
          <w:szCs w:val="21"/>
        </w:rPr>
      </w:pPr>
      <w:r>
        <w:rPr>
          <w:rFonts w:ascii="Lucida Grande" w:hAnsi="Lucida Grande" w:cs="Lucida Grande"/>
          <w:color w:val="333333"/>
          <w:sz w:val="21"/>
          <w:szCs w:val="21"/>
        </w:rPr>
        <w:t>________________________________________________________________________________</w:t>
      </w:r>
    </w:p>
    <w:p w14:paraId="48D6BB70" w14:textId="12E3C479" w:rsidR="004C0BE4" w:rsidRDefault="009E276E" w:rsidP="004C0BE4">
      <w:r w:rsidRPr="009E276E">
        <w:rPr>
          <w:rFonts w:ascii="Arial" w:hAnsi="Arial" w:cs="Arial"/>
          <w:b/>
          <w:bCs/>
          <w:color w:val="222222"/>
          <w:shd w:val="clear" w:color="auto" w:fill="FFFFFF"/>
        </w:rPr>
        <w:t>Albedo</w:t>
      </w:r>
      <w:r w:rsidRPr="004C0BE4">
        <w:rPr>
          <w:rFonts w:ascii="Arial" w:hAnsi="Arial" w:cs="Arial"/>
          <w:b/>
          <w:bCs/>
          <w:color w:val="222222"/>
          <w:shd w:val="clear" w:color="auto" w:fill="FFFFFF"/>
        </w:rPr>
        <w:t xml:space="preserve">: </w:t>
      </w:r>
      <w:r w:rsidR="004C0BE4" w:rsidRPr="004C0BE4">
        <w:rPr>
          <w:rFonts w:ascii="Arial" w:hAnsi="Arial" w:cs="Arial"/>
          <w:color w:val="222222"/>
          <w:shd w:val="clear" w:color="auto" w:fill="FFFFFF"/>
        </w:rPr>
        <w:t>is the measure of the </w:t>
      </w:r>
      <w:hyperlink r:id="rId18" w:tooltip="Diffuse reflection" w:history="1">
        <w:r w:rsidR="004C0BE4" w:rsidRPr="004C0BE4">
          <w:rPr>
            <w:rStyle w:val="Hyperlink"/>
            <w:rFonts w:ascii="Arial" w:hAnsi="Arial" w:cs="Arial"/>
            <w:color w:val="0B0080"/>
            <w:u w:val="none"/>
            <w:shd w:val="clear" w:color="auto" w:fill="FFFFFF"/>
          </w:rPr>
          <w:t>diffuse reflection</w:t>
        </w:r>
      </w:hyperlink>
      <w:r w:rsidR="004C0BE4">
        <w:t xml:space="preserve"> </w:t>
      </w:r>
      <w:r w:rsidR="004C0BE4" w:rsidRPr="004C0BE4">
        <w:rPr>
          <w:rFonts w:ascii="Arial" w:hAnsi="Arial" w:cs="Arial"/>
          <w:color w:val="222222"/>
          <w:shd w:val="clear" w:color="auto" w:fill="FFFFFF"/>
        </w:rPr>
        <w:t>of </w:t>
      </w:r>
      <w:hyperlink r:id="rId19" w:tooltip="Sunlight" w:history="1">
        <w:r w:rsidR="004C0BE4" w:rsidRPr="004C0BE4">
          <w:rPr>
            <w:rStyle w:val="Hyperlink"/>
            <w:rFonts w:ascii="Arial" w:hAnsi="Arial" w:cs="Arial"/>
            <w:color w:val="0B0080"/>
            <w:u w:val="none"/>
            <w:shd w:val="clear" w:color="auto" w:fill="FFFFFF"/>
          </w:rPr>
          <w:t>solar radiation</w:t>
        </w:r>
      </w:hyperlink>
      <w:r w:rsidR="004C0BE4" w:rsidRPr="004C0BE4">
        <w:rPr>
          <w:rFonts w:ascii="Arial" w:hAnsi="Arial" w:cs="Arial"/>
          <w:color w:val="222222"/>
          <w:shd w:val="clear" w:color="auto" w:fill="FFFFFF"/>
        </w:rPr>
        <w:t> out of the total </w:t>
      </w:r>
      <w:hyperlink r:id="rId20" w:tooltip="Solar radiation" w:history="1">
        <w:r w:rsidR="004C0BE4" w:rsidRPr="004C0BE4">
          <w:rPr>
            <w:rStyle w:val="Hyperlink"/>
            <w:rFonts w:ascii="Arial" w:hAnsi="Arial" w:cs="Arial"/>
            <w:color w:val="0B0080"/>
            <w:u w:val="none"/>
            <w:shd w:val="clear" w:color="auto" w:fill="FFFFFF"/>
          </w:rPr>
          <w:t>solar radiation</w:t>
        </w:r>
      </w:hyperlink>
      <w:r w:rsidR="004C0BE4" w:rsidRPr="004C0BE4">
        <w:rPr>
          <w:rFonts w:ascii="Arial" w:hAnsi="Arial" w:cs="Arial"/>
          <w:color w:val="222222"/>
          <w:shd w:val="clear" w:color="auto" w:fill="FFFFFF"/>
        </w:rPr>
        <w:t> received by an </w:t>
      </w:r>
      <w:hyperlink r:id="rId21" w:tooltip="Astronomical body" w:history="1">
        <w:r w:rsidR="004C0BE4" w:rsidRPr="004C0BE4">
          <w:rPr>
            <w:rStyle w:val="Hyperlink"/>
            <w:rFonts w:ascii="Arial" w:hAnsi="Arial" w:cs="Arial"/>
            <w:color w:val="0B0080"/>
            <w:u w:val="none"/>
            <w:shd w:val="clear" w:color="auto" w:fill="FFFFFF"/>
          </w:rPr>
          <w:t>astronomical body</w:t>
        </w:r>
      </w:hyperlink>
      <w:r w:rsidR="004C0BE4">
        <w:t>,</w:t>
      </w:r>
    </w:p>
    <w:p w14:paraId="383E9926" w14:textId="5486182D" w:rsidR="004C0BE4" w:rsidRDefault="004C0BE4" w:rsidP="004C0BE4"/>
    <w:p w14:paraId="2725456A" w14:textId="77777777" w:rsidR="004C0BE4" w:rsidRPr="004C0BE4" w:rsidRDefault="004C0BE4" w:rsidP="004C0BE4">
      <w:r w:rsidRPr="004C0BE4">
        <w:rPr>
          <w:rFonts w:ascii="Arial" w:hAnsi="Arial" w:cs="Arial"/>
          <w:color w:val="222222"/>
          <w:shd w:val="clear" w:color="auto" w:fill="FFFFFF"/>
        </w:rPr>
        <w:t>Surface albedo is defined as the ratio of irradiance reflected to the irradiance received by a surface.</w:t>
      </w:r>
    </w:p>
    <w:p w14:paraId="32ECB58C" w14:textId="46F50683" w:rsidR="004C0BE4" w:rsidRDefault="004C0BE4" w:rsidP="004C0BE4">
      <w:pPr>
        <w:rPr>
          <w:rFonts w:ascii="Arial" w:hAnsi="Arial" w:cs="Arial"/>
          <w:color w:val="4472C4" w:themeColor="accent1"/>
          <w:shd w:val="clear" w:color="auto" w:fill="FFFFFF"/>
        </w:rPr>
      </w:pPr>
      <w:r w:rsidRPr="004C0BE4">
        <w:rPr>
          <w:rFonts w:ascii="Arial" w:hAnsi="Arial" w:cs="Arial"/>
          <w:color w:val="4472C4" w:themeColor="accent1"/>
          <w:shd w:val="clear" w:color="auto" w:fill="FFFFFF"/>
        </w:rPr>
        <w:t>Albedo refers to the entire spectrum of solar radiation.</w:t>
      </w:r>
    </w:p>
    <w:p w14:paraId="41079E0A" w14:textId="5C46C64A" w:rsidR="004C0BE4" w:rsidRDefault="004C0BE4" w:rsidP="004C0BE4">
      <w:pPr>
        <w:rPr>
          <w:color w:val="4472C4" w:themeColor="accent1"/>
        </w:rPr>
      </w:pPr>
    </w:p>
    <w:p w14:paraId="1033018A" w14:textId="77777777" w:rsidR="004C0BE4" w:rsidRDefault="004C0BE4" w:rsidP="004C0BE4">
      <w:r>
        <w:rPr>
          <w:rFonts w:ascii="Arial" w:hAnsi="Arial" w:cs="Arial"/>
          <w:color w:val="222222"/>
          <w:sz w:val="21"/>
          <w:szCs w:val="21"/>
          <w:shd w:val="clear" w:color="auto" w:fill="FFFFFF"/>
        </w:rPr>
        <w:t>Albedo affects </w:t>
      </w:r>
      <w:hyperlink r:id="rId22" w:tooltip="Climate" w:history="1">
        <w:r>
          <w:rPr>
            <w:rStyle w:val="Hyperlink"/>
            <w:rFonts w:ascii="Arial" w:hAnsi="Arial" w:cs="Arial"/>
            <w:color w:val="0B0080"/>
            <w:sz w:val="21"/>
            <w:szCs w:val="21"/>
            <w:u w:val="none"/>
            <w:shd w:val="clear" w:color="auto" w:fill="FFFFFF"/>
          </w:rPr>
          <w:t>climate</w:t>
        </w:r>
      </w:hyperlink>
      <w:r>
        <w:rPr>
          <w:rFonts w:ascii="Arial" w:hAnsi="Arial" w:cs="Arial"/>
          <w:color w:val="222222"/>
          <w:sz w:val="21"/>
          <w:szCs w:val="21"/>
          <w:shd w:val="clear" w:color="auto" w:fill="FFFFFF"/>
        </w:rPr>
        <w:t> by determining how much </w:t>
      </w:r>
      <w:hyperlink r:id="rId23" w:tooltip="Radiation" w:history="1">
        <w:r>
          <w:rPr>
            <w:rStyle w:val="Hyperlink"/>
            <w:rFonts w:ascii="Arial" w:hAnsi="Arial" w:cs="Arial"/>
            <w:color w:val="0B0080"/>
            <w:sz w:val="21"/>
            <w:szCs w:val="21"/>
            <w:u w:val="none"/>
            <w:shd w:val="clear" w:color="auto" w:fill="FFFFFF"/>
          </w:rPr>
          <w:t>radiation</w:t>
        </w:r>
      </w:hyperlink>
      <w:r>
        <w:rPr>
          <w:rFonts w:ascii="Arial" w:hAnsi="Arial" w:cs="Arial"/>
          <w:color w:val="222222"/>
          <w:sz w:val="21"/>
          <w:szCs w:val="21"/>
          <w:shd w:val="clear" w:color="auto" w:fill="FFFFFF"/>
        </w:rPr>
        <w:t> a planet absorbs.</w:t>
      </w:r>
    </w:p>
    <w:p w14:paraId="31E08E40" w14:textId="0EBDEDB1" w:rsidR="00E448E9" w:rsidRDefault="00E448E9" w:rsidP="00E448E9">
      <w:r w:rsidRPr="00E448E9">
        <w:rPr>
          <w:rFonts w:ascii="Arial" w:hAnsi="Arial" w:cs="Arial"/>
          <w:color w:val="222222"/>
          <w:sz w:val="22"/>
          <w:szCs w:val="22"/>
          <w:shd w:val="clear" w:color="auto" w:fill="F8F9FA"/>
        </w:rPr>
        <w:t>Proposed solar radiation management using a tethered balloon to inject sulfate aerosols into the stratosphere.</w:t>
      </w:r>
    </w:p>
    <w:p w14:paraId="4DE860CB" w14:textId="77777777" w:rsidR="00E448E9" w:rsidRDefault="00E448E9" w:rsidP="00E448E9"/>
    <w:p w14:paraId="2231EADD" w14:textId="4759CF45" w:rsidR="004C0BE4" w:rsidRDefault="004C0BE4" w:rsidP="004C0BE4">
      <w:pPr>
        <w:rPr>
          <w:color w:val="4472C4" w:themeColor="accent1"/>
        </w:rPr>
      </w:pPr>
    </w:p>
    <w:p w14:paraId="5B715AB0" w14:textId="77777777" w:rsidR="00E448E9" w:rsidRPr="00944FE6" w:rsidRDefault="00E448E9" w:rsidP="004C0BE4">
      <w:pPr>
        <w:rPr>
          <w:color w:val="4472C4" w:themeColor="accent1"/>
        </w:rPr>
      </w:pPr>
    </w:p>
    <w:p w14:paraId="6746440B" w14:textId="30CA84D4" w:rsidR="00944FE6" w:rsidRDefault="00944FE6" w:rsidP="00944FE6">
      <w:pPr>
        <w:rPr>
          <w:rFonts w:ascii="Arial" w:hAnsi="Arial" w:cs="Arial"/>
          <w:color w:val="222222"/>
          <w:shd w:val="clear" w:color="auto" w:fill="FFFFFF"/>
        </w:rPr>
      </w:pPr>
      <w:r w:rsidRPr="00944FE6">
        <w:rPr>
          <w:rFonts w:ascii="Arial" w:hAnsi="Arial" w:cs="Arial"/>
          <w:color w:val="222222"/>
          <w:shd w:val="clear" w:color="auto" w:fill="FFFFFF"/>
        </w:rPr>
        <w:t>The proportion reflected is not only determined by properties of the surface itself, but also by the spectral and angular distribution of solar radiation reaching the Earth's surface.</w:t>
      </w:r>
      <w:hyperlink r:id="rId24" w:anchor="cite_note-1" w:history="1">
        <w:r w:rsidRPr="00944FE6">
          <w:rPr>
            <w:rStyle w:val="Hyperlink"/>
            <w:rFonts w:ascii="Arial" w:hAnsi="Arial" w:cs="Arial"/>
            <w:color w:val="0B0080"/>
            <w:u w:val="none"/>
            <w:shd w:val="clear" w:color="auto" w:fill="FFFFFF"/>
            <w:vertAlign w:val="superscript"/>
          </w:rPr>
          <w:t>[1]</w:t>
        </w:r>
      </w:hyperlink>
      <w:r w:rsidRPr="00944FE6">
        <w:rPr>
          <w:rFonts w:ascii="Arial" w:hAnsi="Arial" w:cs="Arial"/>
          <w:color w:val="222222"/>
          <w:shd w:val="clear" w:color="auto" w:fill="FFFFFF"/>
        </w:rPr>
        <w:t>These factors vary with atmospheric composition, geographic location and time (see </w:t>
      </w:r>
      <w:hyperlink r:id="rId25" w:tooltip="Position of the Sun" w:history="1">
        <w:r w:rsidRPr="00944FE6">
          <w:rPr>
            <w:rStyle w:val="Hyperlink"/>
            <w:rFonts w:ascii="Arial" w:hAnsi="Arial" w:cs="Arial"/>
            <w:color w:val="0B0080"/>
            <w:u w:val="none"/>
            <w:shd w:val="clear" w:color="auto" w:fill="FFFFFF"/>
          </w:rPr>
          <w:t>position of the Sun</w:t>
        </w:r>
      </w:hyperlink>
      <w:r w:rsidRPr="00944FE6">
        <w:rPr>
          <w:rFonts w:ascii="Arial" w:hAnsi="Arial" w:cs="Arial"/>
          <w:color w:val="222222"/>
          <w:shd w:val="clear" w:color="auto" w:fill="FFFFFF"/>
        </w:rPr>
        <w:t>). While bi-hemispherical </w:t>
      </w:r>
      <w:hyperlink r:id="rId26" w:tooltip="Reflectance" w:history="1">
        <w:r w:rsidRPr="00944FE6">
          <w:rPr>
            <w:rStyle w:val="Hyperlink"/>
            <w:rFonts w:ascii="Arial" w:hAnsi="Arial" w:cs="Arial"/>
            <w:color w:val="0B0080"/>
            <w:u w:val="none"/>
            <w:shd w:val="clear" w:color="auto" w:fill="FFFFFF"/>
          </w:rPr>
          <w:t>reflectance</w:t>
        </w:r>
      </w:hyperlink>
      <w:r w:rsidRPr="00944FE6">
        <w:rPr>
          <w:rFonts w:ascii="Arial" w:hAnsi="Arial" w:cs="Arial"/>
          <w:color w:val="222222"/>
          <w:shd w:val="clear" w:color="auto" w:fill="FFFFFF"/>
        </w:rPr>
        <w:t> is calculated for a single angle of incidence</w:t>
      </w:r>
      <w:r>
        <w:rPr>
          <w:rFonts w:ascii="Arial" w:hAnsi="Arial" w:cs="Arial"/>
          <w:color w:val="222222"/>
          <w:shd w:val="clear" w:color="auto" w:fill="FFFFFF"/>
        </w:rPr>
        <w:t>.</w:t>
      </w:r>
    </w:p>
    <w:p w14:paraId="64568990" w14:textId="66E83D44" w:rsidR="00944FE6" w:rsidRDefault="00944FE6" w:rsidP="00944FE6"/>
    <w:p w14:paraId="37166D02" w14:textId="77777777" w:rsidR="00944FE6" w:rsidRPr="00944FE6" w:rsidRDefault="00944FE6" w:rsidP="00944FE6">
      <w:r w:rsidRPr="00944FE6">
        <w:rPr>
          <w:rFonts w:ascii="Arial" w:hAnsi="Arial" w:cs="Arial"/>
          <w:color w:val="000000"/>
          <w:shd w:val="clear" w:color="auto" w:fill="FFFFFF"/>
        </w:rPr>
        <w:t>LSA is an essential variable linking the land surface and the climate system. It is a unique property for studying how land surface changes affect the energy balance and the overall climate system.</w:t>
      </w:r>
    </w:p>
    <w:p w14:paraId="6A6B06CE" w14:textId="77777777" w:rsidR="00944FE6" w:rsidRDefault="00944FE6" w:rsidP="00944FE6">
      <w:pPr>
        <w:rPr>
          <w:rFonts w:ascii="Arial" w:hAnsi="Arial" w:cs="Arial"/>
          <w:b/>
          <w:bCs/>
          <w:color w:val="222222"/>
          <w:sz w:val="21"/>
          <w:szCs w:val="21"/>
          <w:shd w:val="clear" w:color="auto" w:fill="FFFFFF"/>
        </w:rPr>
      </w:pPr>
    </w:p>
    <w:p w14:paraId="08FE2544" w14:textId="77777777" w:rsidR="00944FE6" w:rsidRDefault="00944FE6" w:rsidP="00944FE6">
      <w:pPr>
        <w:rPr>
          <w:rFonts w:ascii="Arial" w:hAnsi="Arial" w:cs="Arial"/>
          <w:b/>
          <w:bCs/>
          <w:color w:val="222222"/>
          <w:sz w:val="21"/>
          <w:szCs w:val="21"/>
          <w:shd w:val="clear" w:color="auto" w:fill="FFFFFF"/>
        </w:rPr>
      </w:pPr>
    </w:p>
    <w:p w14:paraId="22F084B5" w14:textId="77777777" w:rsidR="00944FE6" w:rsidRDefault="00944FE6" w:rsidP="00944FE6">
      <w:pPr>
        <w:rPr>
          <w:rFonts w:ascii="Arial" w:hAnsi="Arial" w:cs="Arial"/>
          <w:b/>
          <w:bCs/>
          <w:color w:val="222222"/>
          <w:sz w:val="21"/>
          <w:szCs w:val="21"/>
          <w:shd w:val="clear" w:color="auto" w:fill="FFFFFF"/>
        </w:rPr>
      </w:pPr>
    </w:p>
    <w:p w14:paraId="5E78909D" w14:textId="77777777" w:rsidR="00944FE6" w:rsidRDefault="00944FE6" w:rsidP="00944FE6">
      <w:pPr>
        <w:rPr>
          <w:rFonts w:ascii="Arial" w:hAnsi="Arial" w:cs="Arial"/>
          <w:b/>
          <w:bCs/>
          <w:color w:val="222222"/>
          <w:sz w:val="21"/>
          <w:szCs w:val="21"/>
          <w:shd w:val="clear" w:color="auto" w:fill="FFFFFF"/>
        </w:rPr>
      </w:pPr>
    </w:p>
    <w:p w14:paraId="387FEF0A" w14:textId="001FC942" w:rsidR="00944FE6" w:rsidRDefault="00944FE6" w:rsidP="00944FE6">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Suomi National Polar-orbiting Partnership</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Suomi NPP</w:t>
      </w:r>
      <w:r>
        <w:rPr>
          <w:rFonts w:ascii="Arial" w:hAnsi="Arial" w:cs="Arial"/>
          <w:color w:val="222222"/>
          <w:sz w:val="21"/>
          <w:szCs w:val="21"/>
          <w:shd w:val="clear" w:color="auto" w:fill="FFFFFF"/>
        </w:rPr>
        <w:t>, previously known as the </w:t>
      </w:r>
      <w:r>
        <w:rPr>
          <w:rFonts w:ascii="Arial" w:hAnsi="Arial" w:cs="Arial"/>
          <w:b/>
          <w:bCs/>
          <w:color w:val="222222"/>
          <w:sz w:val="21"/>
          <w:szCs w:val="21"/>
          <w:shd w:val="clear" w:color="auto" w:fill="FFFFFF"/>
        </w:rPr>
        <w:t>National Polar-orbiting Operational Environmental Satellite System Preparatory Project</w:t>
      </w:r>
      <w:r>
        <w:rPr>
          <w:rFonts w:ascii="Arial" w:hAnsi="Arial" w:cs="Arial"/>
          <w:color w:val="222222"/>
          <w:sz w:val="21"/>
          <w:szCs w:val="21"/>
          <w:shd w:val="clear" w:color="auto" w:fill="FFFFFF"/>
        </w:rPr>
        <w:t>(</w:t>
      </w:r>
      <w:r>
        <w:rPr>
          <w:rFonts w:ascii="Arial" w:hAnsi="Arial" w:cs="Arial"/>
          <w:b/>
          <w:bCs/>
          <w:color w:val="222222"/>
          <w:sz w:val="21"/>
          <w:szCs w:val="21"/>
          <w:shd w:val="clear" w:color="auto" w:fill="FFFFFF"/>
        </w:rPr>
        <w:t>NPP</w:t>
      </w:r>
      <w:r>
        <w:rPr>
          <w:rFonts w:ascii="Arial" w:hAnsi="Arial" w:cs="Arial"/>
          <w:color w:val="222222"/>
          <w:sz w:val="21"/>
          <w:szCs w:val="21"/>
          <w:shd w:val="clear" w:color="auto" w:fill="FFFFFF"/>
        </w:rPr>
        <w:t>) and </w:t>
      </w:r>
      <w:r>
        <w:rPr>
          <w:rFonts w:ascii="Arial" w:hAnsi="Arial" w:cs="Arial"/>
          <w:b/>
          <w:bCs/>
          <w:color w:val="222222"/>
          <w:sz w:val="21"/>
          <w:szCs w:val="21"/>
          <w:shd w:val="clear" w:color="auto" w:fill="FFFFFF"/>
        </w:rPr>
        <w:t>NPP-Bridge</w:t>
      </w:r>
      <w:r>
        <w:rPr>
          <w:rFonts w:ascii="Arial" w:hAnsi="Arial" w:cs="Arial"/>
          <w:color w:val="222222"/>
          <w:sz w:val="21"/>
          <w:szCs w:val="21"/>
          <w:shd w:val="clear" w:color="auto" w:fill="FFFFFF"/>
        </w:rPr>
        <w:t>, is a </w:t>
      </w:r>
      <w:hyperlink r:id="rId27" w:tooltip="Weather satellite" w:history="1">
        <w:r>
          <w:rPr>
            <w:rStyle w:val="Hyperlink"/>
            <w:rFonts w:ascii="Arial" w:hAnsi="Arial" w:cs="Arial"/>
            <w:color w:val="0B0080"/>
            <w:sz w:val="21"/>
            <w:szCs w:val="21"/>
            <w:u w:val="none"/>
            <w:shd w:val="clear" w:color="auto" w:fill="FFFFFF"/>
          </w:rPr>
          <w:t>weather satellite</w:t>
        </w:r>
      </w:hyperlink>
      <w:r>
        <w:rPr>
          <w:rFonts w:ascii="Arial" w:hAnsi="Arial" w:cs="Arial"/>
          <w:color w:val="222222"/>
          <w:sz w:val="21"/>
          <w:szCs w:val="21"/>
          <w:shd w:val="clear" w:color="auto" w:fill="FFFFFF"/>
        </w:rPr>
        <w:t> operated by the </w:t>
      </w:r>
      <w:hyperlink r:id="rId28" w:tooltip="United States" w:history="1">
        <w:r>
          <w:rPr>
            <w:rStyle w:val="Hyperlink"/>
            <w:rFonts w:ascii="Arial" w:hAnsi="Arial" w:cs="Arial"/>
            <w:color w:val="0B0080"/>
            <w:sz w:val="21"/>
            <w:szCs w:val="21"/>
            <w:u w:val="none"/>
            <w:shd w:val="clear" w:color="auto" w:fill="FFFFFF"/>
          </w:rPr>
          <w:t>United States</w:t>
        </w:r>
      </w:hyperlink>
      <w:r>
        <w:rPr>
          <w:rFonts w:ascii="Arial" w:hAnsi="Arial" w:cs="Arial"/>
          <w:color w:val="222222"/>
          <w:sz w:val="21"/>
          <w:szCs w:val="21"/>
          <w:shd w:val="clear" w:color="auto" w:fill="FFFFFF"/>
        </w:rPr>
        <w:t> </w:t>
      </w:r>
      <w:hyperlink r:id="rId29" w:tooltip="National Oceanic and Atmospheric Administration" w:history="1">
        <w:r>
          <w:rPr>
            <w:rStyle w:val="Hyperlink"/>
            <w:rFonts w:ascii="Arial" w:hAnsi="Arial" w:cs="Arial"/>
            <w:color w:val="0B0080"/>
            <w:sz w:val="21"/>
            <w:szCs w:val="21"/>
            <w:u w:val="none"/>
            <w:shd w:val="clear" w:color="auto" w:fill="FFFFFF"/>
          </w:rPr>
          <w:t>National Oceanic and Atmospheric Administration</w:t>
        </w:r>
      </w:hyperlink>
      <w:r>
        <w:rPr>
          <w:rFonts w:ascii="Arial" w:hAnsi="Arial" w:cs="Arial"/>
          <w:color w:val="222222"/>
          <w:sz w:val="21"/>
          <w:szCs w:val="21"/>
          <w:shd w:val="clear" w:color="auto" w:fill="FFFFFF"/>
        </w:rPr>
        <w:t>.</w:t>
      </w:r>
    </w:p>
    <w:p w14:paraId="755CEE44" w14:textId="092D8C3C" w:rsidR="00944FE6" w:rsidRDefault="00944FE6" w:rsidP="00944FE6"/>
    <w:p w14:paraId="580B780F" w14:textId="77777777" w:rsidR="00944FE6" w:rsidRDefault="00944FE6" w:rsidP="00944FE6">
      <w:r>
        <w:rPr>
          <w:rFonts w:ascii="Arial" w:hAnsi="Arial" w:cs="Arial"/>
          <w:b/>
          <w:bCs/>
          <w:color w:val="222222"/>
          <w:sz w:val="21"/>
          <w:szCs w:val="21"/>
          <w:shd w:val="clear" w:color="auto" w:fill="FFFFFF"/>
        </w:rPr>
        <w:t>NPOESS Preparatory Project (NPP)</w:t>
      </w:r>
      <w:r>
        <w:rPr>
          <w:rFonts w:ascii="Arial" w:hAnsi="Arial" w:cs="Arial"/>
          <w:color w:val="222222"/>
          <w:sz w:val="21"/>
          <w:szCs w:val="21"/>
          <w:shd w:val="clear" w:color="auto" w:fill="FFFFFF"/>
        </w:rPr>
        <w:t> is intended to bridge the gap between old </w:t>
      </w:r>
      <w:hyperlink r:id="rId30" w:tooltip="Earth Observing System" w:history="1">
        <w:r>
          <w:rPr>
            <w:rStyle w:val="Hyperlink"/>
            <w:rFonts w:ascii="Arial" w:hAnsi="Arial" w:cs="Arial"/>
            <w:color w:val="0B0080"/>
            <w:sz w:val="21"/>
            <w:szCs w:val="21"/>
            <w:u w:val="none"/>
            <w:shd w:val="clear" w:color="auto" w:fill="FFFFFF"/>
          </w:rPr>
          <w:t>EOS</w:t>
        </w:r>
      </w:hyperlink>
      <w:r>
        <w:rPr>
          <w:rFonts w:ascii="Arial" w:hAnsi="Arial" w:cs="Arial"/>
          <w:color w:val="222222"/>
          <w:sz w:val="21"/>
          <w:szCs w:val="21"/>
          <w:shd w:val="clear" w:color="auto" w:fill="FFFFFF"/>
        </w:rPr>
        <w:t> and new systems by flying new instruments, on a new satellite bus, using a new ground data network.</w:t>
      </w:r>
    </w:p>
    <w:p w14:paraId="17BE5CB2" w14:textId="77777777" w:rsidR="000F7942" w:rsidRDefault="00944FE6" w:rsidP="00944FE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Suomi NPP is the first in a new generation of satellites intended to replace the </w:t>
      </w:r>
      <w:r w:rsidR="00DF099C">
        <w:rPr>
          <w:rFonts w:ascii="Arial" w:hAnsi="Arial" w:cs="Arial"/>
          <w:color w:val="222222"/>
          <w:sz w:val="21"/>
          <w:szCs w:val="21"/>
        </w:rPr>
        <w:t>System satellites</w:t>
      </w:r>
      <w:r>
        <w:rPr>
          <w:rFonts w:ascii="Arial" w:hAnsi="Arial" w:cs="Arial"/>
          <w:color w:val="222222"/>
          <w:sz w:val="21"/>
          <w:szCs w:val="21"/>
        </w:rPr>
        <w:t xml:space="preserve">, which were launched from 1997 to 2011. The satellite orbits the Earth about 14 times each day. </w:t>
      </w:r>
    </w:p>
    <w:p w14:paraId="63795CDC" w14:textId="369BF2CC" w:rsidR="00944FE6" w:rsidRPr="000F7942" w:rsidRDefault="00944FE6" w:rsidP="00944FE6">
      <w:pPr>
        <w:pStyle w:val="NormalWeb"/>
        <w:shd w:val="clear" w:color="auto" w:fill="FFFFFF"/>
        <w:spacing w:before="120" w:beforeAutospacing="0" w:after="120" w:afterAutospacing="0"/>
        <w:rPr>
          <w:rFonts w:ascii="Arial" w:hAnsi="Arial" w:cs="Arial"/>
          <w:b/>
          <w:color w:val="222222"/>
          <w:sz w:val="21"/>
          <w:szCs w:val="21"/>
        </w:rPr>
      </w:pPr>
      <w:r w:rsidRPr="000F7942">
        <w:rPr>
          <w:rFonts w:ascii="Arial" w:hAnsi="Arial" w:cs="Arial"/>
          <w:b/>
          <w:color w:val="222222"/>
          <w:sz w:val="21"/>
          <w:szCs w:val="21"/>
        </w:rPr>
        <w:t>Its five imaging systems include:</w:t>
      </w:r>
    </w:p>
    <w:p w14:paraId="41EC57E9" w14:textId="77777777" w:rsidR="00944FE6" w:rsidRDefault="00944FE6" w:rsidP="00944FE6">
      <w:pPr>
        <w:numPr>
          <w:ilvl w:val="0"/>
          <w:numId w:val="4"/>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Advanced Technology Microwave Sounder (ATMS),</w:t>
      </w:r>
      <w:hyperlink r:id="rId31" w:anchor="cite_note-15" w:history="1">
        <w:r>
          <w:rPr>
            <w:rStyle w:val="Hyperlink"/>
            <w:rFonts w:ascii="Arial" w:hAnsi="Arial" w:cs="Arial"/>
            <w:color w:val="0B0080"/>
            <w:sz w:val="17"/>
            <w:szCs w:val="17"/>
            <w:vertAlign w:val="superscript"/>
          </w:rPr>
          <w:t>[15]</w:t>
        </w:r>
      </w:hyperlink>
      <w:r>
        <w:rPr>
          <w:rFonts w:ascii="Arial" w:hAnsi="Arial" w:cs="Arial"/>
          <w:color w:val="222222"/>
          <w:sz w:val="21"/>
          <w:szCs w:val="21"/>
        </w:rPr>
        <w:t> a </w:t>
      </w:r>
      <w:hyperlink r:id="rId32" w:tooltip="Microwave radiometer" w:history="1">
        <w:r>
          <w:rPr>
            <w:rStyle w:val="Hyperlink"/>
            <w:rFonts w:ascii="Arial" w:hAnsi="Arial" w:cs="Arial"/>
            <w:color w:val="0B0080"/>
            <w:sz w:val="21"/>
            <w:szCs w:val="21"/>
          </w:rPr>
          <w:t>microwave radiometer</w:t>
        </w:r>
      </w:hyperlink>
      <w:r>
        <w:rPr>
          <w:rFonts w:ascii="Arial" w:hAnsi="Arial" w:cs="Arial"/>
          <w:color w:val="222222"/>
          <w:sz w:val="21"/>
          <w:szCs w:val="21"/>
        </w:rPr>
        <w:t> which will help create global moisture and temperature models</w:t>
      </w:r>
    </w:p>
    <w:p w14:paraId="22F56661" w14:textId="77777777" w:rsidR="00944FE6" w:rsidRDefault="00944FE6" w:rsidP="00944FE6">
      <w:pPr>
        <w:numPr>
          <w:ilvl w:val="0"/>
          <w:numId w:val="4"/>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Cross-track Infrared Sounder (</w:t>
      </w:r>
      <w:proofErr w:type="spellStart"/>
      <w:r>
        <w:rPr>
          <w:rFonts w:ascii="Arial" w:hAnsi="Arial" w:cs="Arial"/>
          <w:color w:val="222222"/>
          <w:sz w:val="21"/>
          <w:szCs w:val="21"/>
        </w:rPr>
        <w:t>CrIS</w:t>
      </w:r>
      <w:proofErr w:type="spellEnd"/>
      <w:r>
        <w:rPr>
          <w:rFonts w:ascii="Arial" w:hAnsi="Arial" w:cs="Arial"/>
          <w:color w:val="222222"/>
          <w:sz w:val="21"/>
          <w:szCs w:val="21"/>
        </w:rPr>
        <w:t>),</w:t>
      </w:r>
      <w:hyperlink r:id="rId33" w:anchor="cite_note-16" w:history="1">
        <w:r>
          <w:rPr>
            <w:rStyle w:val="Hyperlink"/>
            <w:rFonts w:ascii="Arial" w:hAnsi="Arial" w:cs="Arial"/>
            <w:color w:val="0B0080"/>
            <w:sz w:val="17"/>
            <w:szCs w:val="17"/>
            <w:vertAlign w:val="superscript"/>
          </w:rPr>
          <w:t>[16]</w:t>
        </w:r>
      </w:hyperlink>
      <w:r>
        <w:rPr>
          <w:rFonts w:ascii="Arial" w:hAnsi="Arial" w:cs="Arial"/>
          <w:color w:val="222222"/>
          <w:sz w:val="21"/>
          <w:szCs w:val="21"/>
        </w:rPr>
        <w:t> a </w:t>
      </w:r>
      <w:hyperlink r:id="rId34" w:tooltip="Michelson interferometer" w:history="1">
        <w:r>
          <w:rPr>
            <w:rStyle w:val="Hyperlink"/>
            <w:rFonts w:ascii="Arial" w:hAnsi="Arial" w:cs="Arial"/>
            <w:color w:val="0B0080"/>
            <w:sz w:val="21"/>
            <w:szCs w:val="21"/>
          </w:rPr>
          <w:t>Michelson interferometer</w:t>
        </w:r>
      </w:hyperlink>
      <w:r>
        <w:rPr>
          <w:rFonts w:ascii="Arial" w:hAnsi="Arial" w:cs="Arial"/>
          <w:color w:val="222222"/>
          <w:sz w:val="21"/>
          <w:szCs w:val="21"/>
        </w:rPr>
        <w:t> to monitor moisture and pressure</w:t>
      </w:r>
    </w:p>
    <w:p w14:paraId="3B655DD2" w14:textId="77777777" w:rsidR="00944FE6" w:rsidRDefault="001C7D91" w:rsidP="00944FE6">
      <w:pPr>
        <w:numPr>
          <w:ilvl w:val="0"/>
          <w:numId w:val="4"/>
        </w:numPr>
        <w:shd w:val="clear" w:color="auto" w:fill="FFFFFF"/>
        <w:spacing w:before="100" w:beforeAutospacing="1" w:after="24"/>
        <w:ind w:left="384"/>
        <w:rPr>
          <w:rFonts w:ascii="Arial" w:hAnsi="Arial" w:cs="Arial"/>
          <w:color w:val="222222"/>
          <w:sz w:val="21"/>
          <w:szCs w:val="21"/>
        </w:rPr>
      </w:pPr>
      <w:hyperlink r:id="rId35" w:tooltip="Ozone Mapping and Profiler Suite" w:history="1">
        <w:r w:rsidR="00944FE6">
          <w:rPr>
            <w:rStyle w:val="Hyperlink"/>
            <w:rFonts w:ascii="Arial" w:hAnsi="Arial" w:cs="Arial"/>
            <w:color w:val="0B0080"/>
            <w:sz w:val="21"/>
            <w:szCs w:val="21"/>
          </w:rPr>
          <w:t>Ozone Mapping and Profiler Suite</w:t>
        </w:r>
      </w:hyperlink>
      <w:r w:rsidR="00944FE6">
        <w:rPr>
          <w:rFonts w:ascii="Arial" w:hAnsi="Arial" w:cs="Arial"/>
          <w:color w:val="222222"/>
          <w:sz w:val="21"/>
          <w:szCs w:val="21"/>
        </w:rPr>
        <w:t> (OMPS),</w:t>
      </w:r>
      <w:hyperlink r:id="rId36" w:anchor="cite_note-17" w:history="1">
        <w:r w:rsidR="00944FE6">
          <w:rPr>
            <w:rStyle w:val="Hyperlink"/>
            <w:rFonts w:ascii="Arial" w:hAnsi="Arial" w:cs="Arial"/>
            <w:color w:val="0B0080"/>
            <w:sz w:val="17"/>
            <w:szCs w:val="17"/>
            <w:vertAlign w:val="superscript"/>
          </w:rPr>
          <w:t>[17]</w:t>
        </w:r>
      </w:hyperlink>
      <w:r w:rsidR="00944FE6">
        <w:rPr>
          <w:rFonts w:ascii="Arial" w:hAnsi="Arial" w:cs="Arial"/>
          <w:color w:val="222222"/>
          <w:sz w:val="21"/>
          <w:szCs w:val="21"/>
        </w:rPr>
        <w:t> a group of </w:t>
      </w:r>
      <w:hyperlink r:id="rId37" w:tooltip="Imaging spectrometer" w:history="1">
        <w:r w:rsidR="00944FE6">
          <w:rPr>
            <w:rStyle w:val="Hyperlink"/>
            <w:rFonts w:ascii="Arial" w:hAnsi="Arial" w:cs="Arial"/>
            <w:color w:val="0B0080"/>
            <w:sz w:val="21"/>
            <w:szCs w:val="21"/>
          </w:rPr>
          <w:t>imaging spectrometers</w:t>
        </w:r>
      </w:hyperlink>
      <w:r w:rsidR="00944FE6">
        <w:rPr>
          <w:rFonts w:ascii="Arial" w:hAnsi="Arial" w:cs="Arial"/>
          <w:color w:val="222222"/>
          <w:sz w:val="21"/>
          <w:szCs w:val="21"/>
        </w:rPr>
        <w:t> to measure ozone levels, especially near the poles</w:t>
      </w:r>
    </w:p>
    <w:p w14:paraId="3ACD1F2D" w14:textId="77777777" w:rsidR="00944FE6" w:rsidRDefault="001C7D91" w:rsidP="00944FE6">
      <w:pPr>
        <w:numPr>
          <w:ilvl w:val="0"/>
          <w:numId w:val="4"/>
        </w:numPr>
        <w:shd w:val="clear" w:color="auto" w:fill="FFFFFF"/>
        <w:spacing w:before="100" w:beforeAutospacing="1" w:after="24"/>
        <w:ind w:left="384"/>
        <w:rPr>
          <w:rFonts w:ascii="Arial" w:hAnsi="Arial" w:cs="Arial"/>
          <w:color w:val="222222"/>
          <w:sz w:val="21"/>
          <w:szCs w:val="21"/>
        </w:rPr>
      </w:pPr>
      <w:hyperlink r:id="rId38" w:tooltip="Visible Infrared Imaging Radiometer Suite" w:history="1">
        <w:r w:rsidR="00944FE6">
          <w:rPr>
            <w:rStyle w:val="Hyperlink"/>
            <w:rFonts w:ascii="Arial" w:hAnsi="Arial" w:cs="Arial"/>
            <w:color w:val="0B0080"/>
            <w:sz w:val="21"/>
            <w:szCs w:val="21"/>
          </w:rPr>
          <w:t>Visible Infrared Imaging Radiometer Suite</w:t>
        </w:r>
      </w:hyperlink>
      <w:r w:rsidR="00944FE6">
        <w:rPr>
          <w:rFonts w:ascii="Arial" w:hAnsi="Arial" w:cs="Arial"/>
          <w:color w:val="222222"/>
          <w:sz w:val="21"/>
          <w:szCs w:val="21"/>
        </w:rPr>
        <w:t> (VIIRS),</w:t>
      </w:r>
      <w:hyperlink r:id="rId39" w:anchor="cite_note-18" w:history="1">
        <w:r w:rsidR="00944FE6">
          <w:rPr>
            <w:rStyle w:val="Hyperlink"/>
            <w:rFonts w:ascii="Arial" w:hAnsi="Arial" w:cs="Arial"/>
            <w:color w:val="0B0080"/>
            <w:sz w:val="17"/>
            <w:szCs w:val="17"/>
            <w:vertAlign w:val="superscript"/>
          </w:rPr>
          <w:t>[18]</w:t>
        </w:r>
      </w:hyperlink>
      <w:r w:rsidR="00944FE6">
        <w:rPr>
          <w:rFonts w:ascii="Arial" w:hAnsi="Arial" w:cs="Arial"/>
          <w:color w:val="222222"/>
          <w:sz w:val="21"/>
          <w:szCs w:val="21"/>
        </w:rPr>
        <w:t> a 22-band </w:t>
      </w:r>
      <w:hyperlink r:id="rId40" w:tooltip="Radiometer" w:history="1">
        <w:r w:rsidR="00944FE6">
          <w:rPr>
            <w:rStyle w:val="Hyperlink"/>
            <w:rFonts w:ascii="Arial" w:hAnsi="Arial" w:cs="Arial"/>
            <w:color w:val="0B0080"/>
            <w:sz w:val="21"/>
            <w:szCs w:val="21"/>
          </w:rPr>
          <w:t>radiometer</w:t>
        </w:r>
      </w:hyperlink>
      <w:r w:rsidR="00944FE6">
        <w:rPr>
          <w:rFonts w:ascii="Arial" w:hAnsi="Arial" w:cs="Arial"/>
          <w:color w:val="222222"/>
          <w:sz w:val="21"/>
          <w:szCs w:val="21"/>
        </w:rPr>
        <w:t> to collect infrared and visible light data to observe weather, climate, oceans, nightlight, wildfires, movement of ice, and changes in vegetation and landforms</w:t>
      </w:r>
    </w:p>
    <w:p w14:paraId="6A31CBAD" w14:textId="77777777" w:rsidR="00944FE6" w:rsidRDefault="001C7D91" w:rsidP="00944FE6">
      <w:pPr>
        <w:numPr>
          <w:ilvl w:val="0"/>
          <w:numId w:val="4"/>
        </w:numPr>
        <w:shd w:val="clear" w:color="auto" w:fill="FFFFFF"/>
        <w:spacing w:before="100" w:beforeAutospacing="1" w:after="24"/>
        <w:ind w:left="384"/>
        <w:rPr>
          <w:rFonts w:ascii="Arial" w:hAnsi="Arial" w:cs="Arial"/>
          <w:color w:val="222222"/>
          <w:sz w:val="21"/>
          <w:szCs w:val="21"/>
        </w:rPr>
      </w:pPr>
      <w:hyperlink r:id="rId41" w:tooltip="Clouds and the Earth's Radiant Energy System" w:history="1">
        <w:r w:rsidR="00944FE6">
          <w:rPr>
            <w:rStyle w:val="Hyperlink"/>
            <w:rFonts w:ascii="Arial" w:hAnsi="Arial" w:cs="Arial"/>
            <w:color w:val="0B0080"/>
            <w:sz w:val="21"/>
            <w:szCs w:val="21"/>
          </w:rPr>
          <w:t>Clouds and the Earth's Radiant Energy System</w:t>
        </w:r>
      </w:hyperlink>
      <w:r w:rsidR="00944FE6">
        <w:rPr>
          <w:rFonts w:ascii="Arial" w:hAnsi="Arial" w:cs="Arial"/>
          <w:color w:val="222222"/>
          <w:sz w:val="21"/>
          <w:szCs w:val="21"/>
        </w:rPr>
        <w:t> (CERES), a radiometer to detect thermal radiation, including reflected solar radiation and thermal radiation emitted by the Earth</w:t>
      </w:r>
    </w:p>
    <w:p w14:paraId="6D49BBCE" w14:textId="76C13EA3" w:rsidR="00BA5CDE" w:rsidRDefault="00BA5CDE" w:rsidP="006C0DC9">
      <w:pPr>
        <w:rPr>
          <w:rFonts w:ascii="Lucida Grande" w:hAnsi="Lucida Grande" w:cs="Lucida Grande"/>
          <w:color w:val="000000"/>
          <w:shd w:val="clear" w:color="auto" w:fill="FFFFFF"/>
        </w:rPr>
      </w:pPr>
      <w:r>
        <w:rPr>
          <w:rFonts w:ascii="Lucida Grande" w:hAnsi="Lucida Grande" w:cs="Lucida Grande"/>
          <w:color w:val="000000"/>
          <w:shd w:val="clear" w:color="auto" w:fill="FFFFFF"/>
        </w:rPr>
        <w:t>__________________________________________________________________________</w:t>
      </w:r>
    </w:p>
    <w:p w14:paraId="0D99028F" w14:textId="382D6730" w:rsidR="007774C8" w:rsidRPr="000F7942" w:rsidRDefault="007774C8" w:rsidP="006C0DC9">
      <w:pPr>
        <w:rPr>
          <w:rFonts w:ascii="Lucida Grande" w:hAnsi="Lucida Grande" w:cs="Lucida Grande"/>
          <w:b/>
          <w:color w:val="000000"/>
          <w:shd w:val="clear" w:color="auto" w:fill="FFFFFF"/>
        </w:rPr>
      </w:pPr>
      <w:r w:rsidRPr="000F7942">
        <w:rPr>
          <w:rFonts w:ascii="Lucida Grande" w:hAnsi="Lucida Grande" w:cs="Lucida Grande"/>
          <w:b/>
          <w:color w:val="000000"/>
          <w:shd w:val="clear" w:color="auto" w:fill="FFFFFF"/>
        </w:rPr>
        <w:t>Global Warming Proponent:</w:t>
      </w:r>
    </w:p>
    <w:p w14:paraId="65353707" w14:textId="7A96FDF1" w:rsidR="006C0DC9" w:rsidRPr="006C0DC9" w:rsidRDefault="006C0DC9" w:rsidP="006C0DC9">
      <w:r w:rsidRPr="006C0DC9">
        <w:rPr>
          <w:rFonts w:ascii="Lucida Grande" w:hAnsi="Lucida Grande" w:cs="Lucida Grande"/>
          <w:color w:val="000000"/>
          <w:shd w:val="clear" w:color="auto" w:fill="FFFFFF"/>
        </w:rPr>
        <w:t>The mechanism by which carbon dioxide traps heat in the atmosphere is commonly referred to as the "greenhouse effect."  Stated very simply, carbon dioxide, or CO</w:t>
      </w:r>
      <w:r w:rsidRPr="006C0DC9">
        <w:rPr>
          <w:rFonts w:ascii="Lucida Grande" w:hAnsi="Lucida Grande" w:cs="Lucida Grande"/>
          <w:color w:val="000000"/>
          <w:sz w:val="15"/>
          <w:szCs w:val="15"/>
          <w:shd w:val="clear" w:color="auto" w:fill="FFFFFF"/>
        </w:rPr>
        <w:t>2</w:t>
      </w:r>
      <w:r w:rsidRPr="006C0DC9">
        <w:rPr>
          <w:rFonts w:ascii="Lucida Grande" w:hAnsi="Lucida Grande" w:cs="Lucida Grande"/>
          <w:color w:val="000000"/>
          <w:shd w:val="clear" w:color="auto" w:fill="FFFFFF"/>
        </w:rPr>
        <w:t xml:space="preserve">, is nearly transparent to the solar radiation emitted from the sun, but partially opaque to the thermal radiation emitted by the earth.  As such, it allows incoming solar radiation from the sun to pass through it and warm the earth's surface.  The earth's surface, in turn, </w:t>
      </w:r>
      <w:r w:rsidR="00BA5CDE" w:rsidRPr="006C0DC9">
        <w:rPr>
          <w:rFonts w:ascii="Lucida Grande" w:hAnsi="Lucida Grande" w:cs="Lucida Grande"/>
          <w:color w:val="000000"/>
          <w:shd w:val="clear" w:color="auto" w:fill="FFFFFF"/>
        </w:rPr>
        <w:t>emits</w:t>
      </w:r>
      <w:r w:rsidRPr="006C0DC9">
        <w:rPr>
          <w:rFonts w:ascii="Lucida Grande" w:hAnsi="Lucida Grande" w:cs="Lucida Grande"/>
          <w:color w:val="000000"/>
          <w:shd w:val="clear" w:color="auto" w:fill="FFFFFF"/>
        </w:rPr>
        <w:t xml:space="preserve"> a portion of this energy upwards toward space as longer wavelength or thermal radiation.  Some of this thermal radiation is absorbed and re-radiated by the atmosphere's CO</w:t>
      </w:r>
      <w:r w:rsidRPr="006C0DC9">
        <w:rPr>
          <w:rFonts w:ascii="Lucida Grande" w:hAnsi="Lucida Grande" w:cs="Lucida Grande"/>
          <w:color w:val="000000"/>
          <w:sz w:val="15"/>
          <w:szCs w:val="15"/>
          <w:shd w:val="clear" w:color="auto" w:fill="FFFFFF"/>
        </w:rPr>
        <w:t>2</w:t>
      </w:r>
      <w:r w:rsidRPr="006C0DC9">
        <w:rPr>
          <w:rFonts w:ascii="Lucida Grande" w:hAnsi="Lucida Grande" w:cs="Lucida Grande"/>
          <w:color w:val="000000"/>
          <w:shd w:val="clear" w:color="auto" w:fill="FFFFFF"/>
        </w:rPr>
        <w:t> molecules back toward earth's surface, providing an additional source of heat energy.  Without water vapor, CO</w:t>
      </w:r>
      <w:r w:rsidRPr="006C0DC9">
        <w:rPr>
          <w:rFonts w:ascii="Lucida Grande" w:hAnsi="Lucida Grande" w:cs="Lucida Grande"/>
          <w:color w:val="000000"/>
          <w:sz w:val="15"/>
          <w:szCs w:val="15"/>
          <w:shd w:val="clear" w:color="auto" w:fill="FFFFFF"/>
        </w:rPr>
        <w:t>2</w:t>
      </w:r>
      <w:r w:rsidRPr="006C0DC9">
        <w:rPr>
          <w:rFonts w:ascii="Lucida Grande" w:hAnsi="Lucida Grande" w:cs="Lucida Grande"/>
          <w:color w:val="000000"/>
          <w:shd w:val="clear" w:color="auto" w:fill="FFFFFF"/>
        </w:rPr>
        <w:t>, and other radiatively-active trace gases in the air, the planet's average temperature would be about 34°C cooler than it is at present.</w:t>
      </w:r>
    </w:p>
    <w:p w14:paraId="33699212" w14:textId="50363AC9" w:rsidR="00944FE6" w:rsidRDefault="00944FE6" w:rsidP="00944FE6"/>
    <w:p w14:paraId="6292A5A1" w14:textId="77777777" w:rsidR="00BA5CDE" w:rsidRDefault="00BA5CDE" w:rsidP="00BA5CDE">
      <w:r>
        <w:rPr>
          <w:rFonts w:ascii="Arial" w:hAnsi="Arial" w:cs="Arial"/>
          <w:b/>
          <w:bCs/>
          <w:color w:val="222222"/>
          <w:shd w:val="clear" w:color="auto" w:fill="FFFFFF"/>
        </w:rPr>
        <w:t>Thermal radiation</w:t>
      </w:r>
      <w:r>
        <w:rPr>
          <w:rFonts w:ascii="Arial" w:hAnsi="Arial" w:cs="Arial"/>
          <w:color w:val="222222"/>
          <w:shd w:val="clear" w:color="auto" w:fill="FFFFFF"/>
        </w:rPr>
        <w:t> is electromagnetic </w:t>
      </w:r>
      <w:r>
        <w:rPr>
          <w:rFonts w:ascii="Arial" w:hAnsi="Arial" w:cs="Arial"/>
          <w:b/>
          <w:bCs/>
          <w:color w:val="222222"/>
          <w:shd w:val="clear" w:color="auto" w:fill="FFFFFF"/>
        </w:rPr>
        <w:t>radiation</w:t>
      </w:r>
      <w:r>
        <w:rPr>
          <w:rFonts w:ascii="Arial" w:hAnsi="Arial" w:cs="Arial"/>
          <w:color w:val="222222"/>
          <w:shd w:val="clear" w:color="auto" w:fill="FFFFFF"/>
        </w:rPr>
        <w:t> emitted from a material that is due to the </w:t>
      </w:r>
      <w:r>
        <w:rPr>
          <w:rFonts w:ascii="Arial" w:hAnsi="Arial" w:cs="Arial"/>
          <w:b/>
          <w:bCs/>
          <w:color w:val="222222"/>
          <w:shd w:val="clear" w:color="auto" w:fill="FFFFFF"/>
        </w:rPr>
        <w:t>heat</w:t>
      </w:r>
      <w:r>
        <w:rPr>
          <w:rFonts w:ascii="Arial" w:hAnsi="Arial" w:cs="Arial"/>
          <w:color w:val="222222"/>
          <w:shd w:val="clear" w:color="auto" w:fill="FFFFFF"/>
        </w:rPr>
        <w:t> of the material, the characteristics of which depend on its temperature.</w:t>
      </w:r>
    </w:p>
    <w:p w14:paraId="76833F61" w14:textId="2EE8EF4D" w:rsidR="00944FE6" w:rsidRDefault="00944FE6" w:rsidP="00944FE6"/>
    <w:p w14:paraId="3BEC1418" w14:textId="31A0BC4A" w:rsidR="00BA5CDE" w:rsidRPr="001308B7" w:rsidRDefault="00BA5CDE" w:rsidP="00BA5CDE">
      <w:pPr>
        <w:pStyle w:val="Heading2"/>
        <w:rPr>
          <w:rFonts w:ascii="Times" w:hAnsi="Times"/>
          <w:color w:val="000000"/>
          <w:sz w:val="28"/>
          <w:szCs w:val="28"/>
        </w:rPr>
      </w:pPr>
      <w:r w:rsidRPr="001308B7">
        <w:rPr>
          <w:rFonts w:ascii="Times" w:hAnsi="Times"/>
          <w:color w:val="000000"/>
          <w:sz w:val="28"/>
          <w:szCs w:val="28"/>
        </w:rPr>
        <w:t xml:space="preserve">Effect </w:t>
      </w:r>
      <w:r w:rsidR="0022787B" w:rsidRPr="001308B7">
        <w:rPr>
          <w:rFonts w:ascii="Times" w:hAnsi="Times"/>
          <w:color w:val="000000"/>
          <w:sz w:val="28"/>
          <w:szCs w:val="28"/>
        </w:rPr>
        <w:t>of Earth’s</w:t>
      </w:r>
      <w:r w:rsidRPr="001308B7">
        <w:rPr>
          <w:rFonts w:ascii="Times" w:hAnsi="Times"/>
          <w:color w:val="000000"/>
          <w:sz w:val="28"/>
          <w:szCs w:val="28"/>
        </w:rPr>
        <w:t xml:space="preserve"> atmosphere on incoming solar radiation</w:t>
      </w:r>
      <w:r w:rsidR="001308B7">
        <w:rPr>
          <w:rFonts w:ascii="Times" w:hAnsi="Times"/>
          <w:color w:val="000000"/>
          <w:sz w:val="28"/>
          <w:szCs w:val="28"/>
        </w:rPr>
        <w:t>:</w:t>
      </w:r>
    </w:p>
    <w:p w14:paraId="39312055" w14:textId="477B4A19" w:rsidR="00BA5CDE" w:rsidRDefault="001C7D91" w:rsidP="00944FE6">
      <w:hyperlink r:id="rId42" w:history="1">
        <w:r w:rsidR="00BA5CDE" w:rsidRPr="00BA5CDE">
          <w:rPr>
            <w:rStyle w:val="Hyperlink"/>
          </w:rPr>
          <w:t>https://eesc.columbia.edu/courses/ees/climate/lectures/radiation_hays/</w:t>
        </w:r>
      </w:hyperlink>
    </w:p>
    <w:p w14:paraId="5FD673BA" w14:textId="41228DD2" w:rsidR="00FB35BD" w:rsidRDefault="00FB35BD" w:rsidP="00944FE6">
      <w:pPr>
        <w:pBdr>
          <w:bottom w:val="single" w:sz="12" w:space="1" w:color="auto"/>
        </w:pBdr>
      </w:pPr>
    </w:p>
    <w:p w14:paraId="361D3AC8" w14:textId="77777777" w:rsidR="00FB35BD" w:rsidRDefault="00FB35BD" w:rsidP="00FB35BD">
      <w:pPr>
        <w:spacing w:before="30" w:after="100" w:afterAutospacing="1" w:line="300" w:lineRule="atLeast"/>
        <w:rPr>
          <w:rFonts w:ascii="Arial" w:hAnsi="Arial" w:cs="Arial"/>
          <w:b/>
          <w:bCs/>
          <w:color w:val="333333"/>
          <w:sz w:val="18"/>
          <w:szCs w:val="18"/>
        </w:rPr>
      </w:pPr>
    </w:p>
    <w:p w14:paraId="29098B8E" w14:textId="77777777" w:rsidR="00FB35BD" w:rsidRDefault="00FB35BD" w:rsidP="00FB35BD">
      <w:pPr>
        <w:spacing w:before="30" w:after="100" w:afterAutospacing="1" w:line="300" w:lineRule="atLeast"/>
        <w:rPr>
          <w:rFonts w:ascii="Arial" w:hAnsi="Arial" w:cs="Arial"/>
          <w:b/>
          <w:bCs/>
          <w:color w:val="333333"/>
          <w:sz w:val="18"/>
          <w:szCs w:val="18"/>
        </w:rPr>
      </w:pPr>
    </w:p>
    <w:p w14:paraId="7EC5DB71" w14:textId="77777777" w:rsidR="00FB35BD" w:rsidRDefault="00FB35BD" w:rsidP="00FB35BD">
      <w:pPr>
        <w:spacing w:before="30" w:after="100" w:afterAutospacing="1" w:line="300" w:lineRule="atLeast"/>
        <w:rPr>
          <w:rFonts w:ascii="Arial" w:hAnsi="Arial" w:cs="Arial"/>
          <w:b/>
          <w:bCs/>
          <w:color w:val="333333"/>
          <w:sz w:val="18"/>
          <w:szCs w:val="18"/>
        </w:rPr>
      </w:pPr>
    </w:p>
    <w:p w14:paraId="75D748D2" w14:textId="7E643BAB" w:rsidR="00FB35BD" w:rsidRPr="001308B7" w:rsidRDefault="00FB35BD" w:rsidP="00FB35BD">
      <w:pPr>
        <w:spacing w:before="30" w:after="100" w:afterAutospacing="1" w:line="300" w:lineRule="atLeast"/>
        <w:rPr>
          <w:rFonts w:ascii="Arial" w:hAnsi="Arial" w:cs="Arial"/>
          <w:color w:val="333333"/>
        </w:rPr>
      </w:pPr>
      <w:r w:rsidRPr="001308B7">
        <w:rPr>
          <w:rFonts w:ascii="Arial" w:hAnsi="Arial" w:cs="Arial"/>
          <w:b/>
          <w:bCs/>
          <w:color w:val="000000" w:themeColor="text1"/>
        </w:rPr>
        <w:t>Atmospheric Opacity</w:t>
      </w:r>
      <w:r w:rsidR="001308B7" w:rsidRPr="001308B7">
        <w:rPr>
          <w:rFonts w:ascii="Arial" w:hAnsi="Arial" w:cs="Arial"/>
          <w:b/>
          <w:bCs/>
          <w:color w:val="000000" w:themeColor="text1"/>
        </w:rPr>
        <w:t>:</w:t>
      </w:r>
      <w:r w:rsidRPr="001308B7">
        <w:rPr>
          <w:rFonts w:ascii="Arial" w:hAnsi="Arial" w:cs="Arial"/>
          <w:b/>
          <w:bCs/>
          <w:color w:val="000000" w:themeColor="text1"/>
          <w:sz w:val="32"/>
          <w:szCs w:val="32"/>
        </w:rPr>
        <w:t> </w:t>
      </w:r>
      <w:r w:rsidRPr="001308B7">
        <w:rPr>
          <w:rFonts w:ascii="Arial" w:hAnsi="Arial" w:cs="Arial"/>
          <w:color w:val="000000" w:themeColor="text1"/>
          <w:sz w:val="18"/>
          <w:szCs w:val="18"/>
        </w:rPr>
        <w:br/>
      </w:r>
      <w:r w:rsidRPr="001308B7">
        <w:rPr>
          <w:rFonts w:ascii="Arial" w:hAnsi="Arial" w:cs="Arial"/>
          <w:color w:val="333333"/>
        </w:rPr>
        <w:t>Radiation detected by satellites is comprised of both terrestrial and atmospheric sources, however, </w:t>
      </w:r>
      <w:hyperlink r:id="rId43" w:history="1">
        <w:r w:rsidRPr="001308B7">
          <w:rPr>
            <w:rFonts w:ascii="Arial" w:hAnsi="Arial" w:cs="Arial"/>
            <w:b/>
            <w:bCs/>
            <w:color w:val="003366"/>
            <w:u w:val="single"/>
          </w:rPr>
          <w:t>energy from the earth's surface must travel through the atmosphere</w:t>
        </w:r>
      </w:hyperlink>
      <w:r w:rsidRPr="001308B7">
        <w:rPr>
          <w:rFonts w:ascii="Arial" w:hAnsi="Arial" w:cs="Arial"/>
          <w:color w:val="333333"/>
        </w:rPr>
        <w:t> before it reaches the satellite. Satellite sensors are designed to be particularly sensitive to those wavelengths of radiant energy that can be reflected or emitted back up through the atmosphere to space. By using the </w:t>
      </w:r>
      <w:hyperlink r:id="rId44" w:history="1">
        <w:r w:rsidRPr="001308B7">
          <w:rPr>
            <w:rFonts w:ascii="Arial" w:hAnsi="Arial" w:cs="Arial"/>
            <w:b/>
            <w:bCs/>
            <w:color w:val="003366"/>
            <w:u w:val="single"/>
          </w:rPr>
          <w:t>laws of radiation</w:t>
        </w:r>
      </w:hyperlink>
      <w:r w:rsidRPr="001308B7">
        <w:rPr>
          <w:rFonts w:ascii="Arial" w:hAnsi="Arial" w:cs="Arial"/>
          <w:color w:val="333333"/>
        </w:rPr>
        <w:t> to calibrate radiometers and interpret details displayed on satellite images, scientists can measure the height, temperature, moisture content (and more) about nearly every feature of the earth’s atmosphere, hydrosphere, lithosphere, and biosphere.</w:t>
      </w:r>
    </w:p>
    <w:p w14:paraId="40D12F5E" w14:textId="136C89B8" w:rsidR="00FB35BD" w:rsidRPr="001308B7" w:rsidRDefault="001C7D91" w:rsidP="001308B7">
      <w:pPr>
        <w:spacing w:before="30" w:after="100" w:afterAutospacing="1" w:line="300" w:lineRule="atLeast"/>
        <w:rPr>
          <w:rFonts w:ascii="Arial" w:hAnsi="Arial" w:cs="Arial"/>
          <w:color w:val="333333"/>
        </w:rPr>
      </w:pPr>
      <w:hyperlink r:id="rId45" w:history="1">
        <w:r w:rsidR="00FB35BD" w:rsidRPr="001308B7">
          <w:rPr>
            <w:rStyle w:val="Hyperlink"/>
            <w:rFonts w:ascii="Arial" w:hAnsi="Arial" w:cs="Arial"/>
          </w:rPr>
          <w:t>https://cimss.ssec.wisc.edu/sage/remote_sensing/lesson2/concepts.html</w:t>
        </w:r>
      </w:hyperlink>
    </w:p>
    <w:p w14:paraId="72746397" w14:textId="1833F359" w:rsidR="00944FE6" w:rsidRDefault="00944FE6" w:rsidP="004C0BE4">
      <w:pPr>
        <w:rPr>
          <w:color w:val="4472C4" w:themeColor="accent1"/>
        </w:rPr>
      </w:pPr>
    </w:p>
    <w:p w14:paraId="3A266A9B" w14:textId="39CC8C28" w:rsidR="004A0F1E" w:rsidRDefault="004A0F1E" w:rsidP="004C0BE4">
      <w:pPr>
        <w:rPr>
          <w:color w:val="4472C4" w:themeColor="accent1"/>
        </w:rPr>
      </w:pPr>
      <w:r>
        <w:rPr>
          <w:color w:val="4472C4" w:themeColor="accent1"/>
        </w:rPr>
        <w:t>NASA DATA SOURCE:</w:t>
      </w:r>
      <w:r w:rsidR="00697973">
        <w:rPr>
          <w:color w:val="4472C4" w:themeColor="accent1"/>
        </w:rPr>
        <w:t xml:space="preserve"> CLICK on dropdown find DAAC lots of links</w:t>
      </w:r>
    </w:p>
    <w:p w14:paraId="1C0B5B13" w14:textId="4A8FDE2A" w:rsidR="004A0F1E" w:rsidRDefault="001C7D91" w:rsidP="004C0BE4">
      <w:pPr>
        <w:rPr>
          <w:color w:val="4472C4" w:themeColor="accent1"/>
        </w:rPr>
      </w:pPr>
      <w:hyperlink r:id="rId46" w:history="1">
        <w:r w:rsidR="001C7BBE" w:rsidRPr="00251F24">
          <w:rPr>
            <w:rStyle w:val="Hyperlink"/>
          </w:rPr>
          <w:t>https://search.earthdata.nasa.gov/search?m=5.90625!52.3125!0!1!0!0%2C2&amp;fst0=Atmosphere</w:t>
        </w:r>
      </w:hyperlink>
    </w:p>
    <w:p w14:paraId="3B82B7CD" w14:textId="0C4ABF09" w:rsidR="001C7BBE" w:rsidRDefault="001C7BBE" w:rsidP="004C0BE4">
      <w:pPr>
        <w:rPr>
          <w:color w:val="4472C4" w:themeColor="accent1"/>
        </w:rPr>
      </w:pPr>
    </w:p>
    <w:p w14:paraId="2A8F8494" w14:textId="5F6733A8" w:rsidR="001C7BBE" w:rsidRDefault="001C7BBE" w:rsidP="004C0BE4">
      <w:pPr>
        <w:rPr>
          <w:color w:val="4472C4" w:themeColor="accent1"/>
        </w:rPr>
      </w:pPr>
      <w:r>
        <w:rPr>
          <w:color w:val="4472C4" w:themeColor="accent1"/>
        </w:rPr>
        <w:t>Alaska Satellite Facility:</w:t>
      </w:r>
    </w:p>
    <w:p w14:paraId="1535AD1E" w14:textId="4B2A686A" w:rsidR="001C7BBE" w:rsidRDefault="001C7D91" w:rsidP="004C0BE4">
      <w:pPr>
        <w:rPr>
          <w:color w:val="4472C4" w:themeColor="accent1"/>
        </w:rPr>
      </w:pPr>
      <w:hyperlink r:id="rId47" w:history="1">
        <w:r w:rsidR="001C7BBE" w:rsidRPr="001C7BBE">
          <w:rPr>
            <w:rStyle w:val="Hyperlink"/>
          </w:rPr>
          <w:t>https://vertex.daac.asf.alaska.edu/</w:t>
        </w:r>
      </w:hyperlink>
    </w:p>
    <w:p w14:paraId="34F47D4E" w14:textId="2277E82A" w:rsidR="001C7BBE" w:rsidRDefault="001C7BBE" w:rsidP="004C0BE4">
      <w:pPr>
        <w:rPr>
          <w:color w:val="4472C4" w:themeColor="accent1"/>
        </w:rPr>
      </w:pPr>
    </w:p>
    <w:p w14:paraId="375A5A3A" w14:textId="311881D7" w:rsidR="004C0BE4" w:rsidRDefault="0000729A" w:rsidP="004C0BE4">
      <w:pPr>
        <w:rPr>
          <w:color w:val="4472C4" w:themeColor="accent1"/>
        </w:rPr>
      </w:pPr>
      <w:r>
        <w:rPr>
          <w:color w:val="4472C4" w:themeColor="accent1"/>
        </w:rPr>
        <w:t>Modis Satellite NASA:</w:t>
      </w:r>
    </w:p>
    <w:p w14:paraId="1439DB3E" w14:textId="40DC7F91" w:rsidR="0000729A" w:rsidRDefault="001C7D91" w:rsidP="004C0BE4">
      <w:pPr>
        <w:rPr>
          <w:color w:val="4472C4" w:themeColor="accent1"/>
        </w:rPr>
      </w:pPr>
      <w:hyperlink r:id="rId48" w:history="1">
        <w:r w:rsidR="0000729A" w:rsidRPr="0000729A">
          <w:rPr>
            <w:rStyle w:val="Hyperlink"/>
          </w:rPr>
          <w:t>https://ladsweb.modaps.eosdis.nasa.gov/validation/atmosphere/</w:t>
        </w:r>
      </w:hyperlink>
    </w:p>
    <w:p w14:paraId="6616C36D" w14:textId="12542011" w:rsidR="007774C8" w:rsidRDefault="007774C8" w:rsidP="004C0BE4">
      <w:pPr>
        <w:rPr>
          <w:color w:val="4472C4" w:themeColor="accent1"/>
        </w:rPr>
      </w:pPr>
    </w:p>
    <w:p w14:paraId="37C2484C" w14:textId="57C14F83" w:rsidR="007774C8" w:rsidRDefault="007774C8" w:rsidP="007774C8">
      <w:pPr>
        <w:pStyle w:val="Heading3"/>
        <w:shd w:val="clear" w:color="auto" w:fill="FFFFFF"/>
        <w:spacing w:before="188" w:after="188"/>
        <w:rPr>
          <w:rFonts w:ascii="Helvetica" w:hAnsi="Helvetica"/>
          <w:color w:val="000000"/>
          <w:sz w:val="36"/>
          <w:szCs w:val="36"/>
        </w:rPr>
      </w:pPr>
      <w:r>
        <w:rPr>
          <w:rFonts w:ascii="Helvetica" w:hAnsi="Helvetica"/>
          <w:color w:val="000000"/>
          <w:sz w:val="36"/>
          <w:szCs w:val="36"/>
        </w:rPr>
        <w:t xml:space="preserve">The Atmosphere’s Energy Budget </w:t>
      </w:r>
      <w:r w:rsidR="00475CD6">
        <w:rPr>
          <w:rFonts w:ascii="Helvetica" w:hAnsi="Helvetica"/>
          <w:color w:val="000000"/>
          <w:sz w:val="36"/>
          <w:szCs w:val="36"/>
        </w:rPr>
        <w:t>link</w:t>
      </w:r>
      <w:r>
        <w:rPr>
          <w:rFonts w:ascii="Helvetica" w:hAnsi="Helvetica"/>
          <w:color w:val="000000"/>
          <w:sz w:val="36"/>
          <w:szCs w:val="36"/>
        </w:rPr>
        <w:t>:</w:t>
      </w:r>
    </w:p>
    <w:p w14:paraId="6D6667ED" w14:textId="4E2A9488" w:rsidR="00475CD6" w:rsidRDefault="001C7D91" w:rsidP="00475CD6">
      <w:hyperlink r:id="rId49" w:history="1">
        <w:r w:rsidR="00F94677" w:rsidRPr="00F94677">
          <w:rPr>
            <w:rStyle w:val="Hyperlink"/>
          </w:rPr>
          <w:t>https://eosweb.larc.nasa.gov/radiation-budget</w:t>
        </w:r>
      </w:hyperlink>
    </w:p>
    <w:p w14:paraId="5290F248" w14:textId="1DAB9BEF" w:rsidR="00F94677" w:rsidRDefault="00F94677" w:rsidP="00475CD6"/>
    <w:p w14:paraId="5B89E941" w14:textId="54C63CC0" w:rsidR="00F94677" w:rsidRDefault="00F94677" w:rsidP="00475CD6"/>
    <w:p w14:paraId="54157F4B" w14:textId="31B6CE7A" w:rsidR="00F94677" w:rsidRPr="001308B7" w:rsidRDefault="00F94677" w:rsidP="00475CD6">
      <w:pPr>
        <w:rPr>
          <w:b/>
        </w:rPr>
      </w:pPr>
      <w:r w:rsidRPr="001308B7">
        <w:rPr>
          <w:b/>
        </w:rPr>
        <w:t>Energy Budget Articles:</w:t>
      </w:r>
    </w:p>
    <w:p w14:paraId="16349C48" w14:textId="56C087ED" w:rsidR="007774C8" w:rsidRPr="001308B7" w:rsidRDefault="001C7D91" w:rsidP="007774C8">
      <w:hyperlink r:id="rId50" w:history="1">
        <w:r w:rsidR="007774C8" w:rsidRPr="001308B7">
          <w:rPr>
            <w:rStyle w:val="Hyperlink"/>
          </w:rPr>
          <w:t>https://earthobservatory.nasa.gov/features/EnergyBalance/page6.php</w:t>
        </w:r>
      </w:hyperlink>
    </w:p>
    <w:p w14:paraId="332B83D6" w14:textId="389576CF" w:rsidR="007774C8" w:rsidRPr="001308B7" w:rsidRDefault="001C7D91" w:rsidP="007774C8">
      <w:hyperlink r:id="rId51" w:history="1">
        <w:r w:rsidR="007774C8" w:rsidRPr="001308B7">
          <w:rPr>
            <w:rStyle w:val="Hyperlink"/>
          </w:rPr>
          <w:t>https://www.earthobservatory.nasa.gov/features/EnergyBalance/page4.php</w:t>
        </w:r>
      </w:hyperlink>
    </w:p>
    <w:p w14:paraId="405EDC21" w14:textId="77777777" w:rsidR="007774C8" w:rsidRPr="001308B7" w:rsidRDefault="007774C8" w:rsidP="004C0BE4">
      <w:pPr>
        <w:rPr>
          <w:color w:val="4472C4" w:themeColor="accent1"/>
        </w:rPr>
      </w:pPr>
    </w:p>
    <w:p w14:paraId="017561FF" w14:textId="0F3D33B4" w:rsidR="0000729A" w:rsidRPr="001308B7" w:rsidRDefault="0000729A" w:rsidP="004C0BE4">
      <w:pPr>
        <w:rPr>
          <w:color w:val="4472C4" w:themeColor="accent1"/>
        </w:rPr>
      </w:pPr>
    </w:p>
    <w:p w14:paraId="165D2F48" w14:textId="77777777" w:rsidR="00256DD4" w:rsidRPr="001308B7" w:rsidRDefault="00256DD4" w:rsidP="00256DD4">
      <w:pPr>
        <w:rPr>
          <w:b/>
        </w:rPr>
      </w:pPr>
      <w:r w:rsidRPr="001308B7">
        <w:rPr>
          <w:rFonts w:ascii="Helvetica" w:hAnsi="Helvetica"/>
          <w:b/>
          <w:color w:val="000000"/>
        </w:rPr>
        <w:t>Earths energy budget: </w:t>
      </w:r>
      <w:hyperlink r:id="rId52" w:history="1">
        <w:r w:rsidRPr="001308B7">
          <w:rPr>
            <w:rStyle w:val="Hyperlink"/>
            <w:rFonts w:ascii="Helvetica" w:hAnsi="Helvetica"/>
            <w:b/>
          </w:rPr>
          <w:t>https://upload.wikimedia.org/wikipedia/commons/b/bb/The-NASA-Earth%27s-Energy-Budget-Poster-Radiant-Energy-System-satellite-infrared-radiation-fluxes.jpg</w:t>
        </w:r>
      </w:hyperlink>
      <w:r w:rsidRPr="001308B7">
        <w:rPr>
          <w:rFonts w:ascii="Helvetica" w:hAnsi="Helvetica"/>
          <w:b/>
          <w:color w:val="000000"/>
        </w:rPr>
        <w:br/>
      </w:r>
    </w:p>
    <w:p w14:paraId="4F94647D" w14:textId="45EC1F53" w:rsidR="00D779FE" w:rsidRPr="001308B7" w:rsidRDefault="00256DD4" w:rsidP="00256DD4">
      <w:pPr>
        <w:rPr>
          <w:rFonts w:ascii="Helvetica" w:hAnsi="Helvetica"/>
          <w:b/>
          <w:color w:val="000000"/>
        </w:rPr>
      </w:pPr>
      <w:r w:rsidRPr="001308B7">
        <w:rPr>
          <w:rFonts w:ascii="Helvetica" w:hAnsi="Helvetica"/>
          <w:b/>
          <w:color w:val="000000"/>
        </w:rPr>
        <w:t>OLRdata: </w:t>
      </w:r>
      <w:hyperlink r:id="rId53" w:history="1">
        <w:r w:rsidRPr="001308B7">
          <w:rPr>
            <w:rStyle w:val="Hyperlink"/>
            <w:rFonts w:ascii="Helvetica" w:hAnsi="Helvetica"/>
            <w:b/>
          </w:rPr>
          <w:t>https://www.google.com/amp/s/www.researchgate.net/post/What_are_the_main_sources_to_download_outgoing_longwave_radiation_OLR_datasets/amp</w:t>
        </w:r>
      </w:hyperlink>
      <w:r w:rsidRPr="001308B7">
        <w:rPr>
          <w:rFonts w:ascii="Helvetica" w:hAnsi="Helvetica"/>
          <w:b/>
          <w:color w:val="000000"/>
        </w:rPr>
        <w:t>                                             </w:t>
      </w:r>
    </w:p>
    <w:p w14:paraId="09250525" w14:textId="6F507B2C" w:rsidR="00256DD4" w:rsidRPr="001308B7" w:rsidRDefault="00256DD4" w:rsidP="00256DD4">
      <w:pPr>
        <w:rPr>
          <w:rFonts w:ascii="Helvetica" w:hAnsi="Helvetica"/>
          <w:b/>
          <w:color w:val="000000"/>
        </w:rPr>
      </w:pPr>
      <w:r w:rsidRPr="001308B7">
        <w:rPr>
          <w:rFonts w:ascii="Helvetica" w:hAnsi="Helvetica"/>
          <w:b/>
          <w:color w:val="000000"/>
        </w:rPr>
        <w:t>Ceres Satellite Energy Budget Monitoring</w:t>
      </w:r>
      <w:r w:rsidR="001308B7">
        <w:rPr>
          <w:rFonts w:ascii="Helvetica" w:hAnsi="Helvetica"/>
          <w:b/>
          <w:color w:val="000000"/>
        </w:rPr>
        <w:t>:</w:t>
      </w:r>
      <w:r w:rsidRPr="001308B7">
        <w:rPr>
          <w:rFonts w:ascii="Helvetica" w:hAnsi="Helvetica"/>
          <w:b/>
          <w:color w:val="000000"/>
        </w:rPr>
        <w:t> </w:t>
      </w:r>
      <w:hyperlink r:id="rId54" w:history="1">
        <w:r w:rsidRPr="001308B7">
          <w:rPr>
            <w:rStyle w:val="Hyperlink"/>
            <w:rFonts w:ascii="Helvetica" w:hAnsi="Helvetica"/>
            <w:b/>
          </w:rPr>
          <w:t>https://ceres.larc.nasa.gov/</w:t>
        </w:r>
      </w:hyperlink>
      <w:r w:rsidRPr="001308B7">
        <w:rPr>
          <w:rFonts w:ascii="Helvetica" w:hAnsi="Helvetica"/>
          <w:b/>
          <w:color w:val="000000"/>
        </w:rPr>
        <w:t> </w:t>
      </w:r>
    </w:p>
    <w:p w14:paraId="10236B11" w14:textId="4962D349" w:rsidR="001308B7" w:rsidRPr="001308B7" w:rsidRDefault="00256DD4" w:rsidP="00256DD4">
      <w:pPr>
        <w:rPr>
          <w:rFonts w:ascii="Helvetica" w:hAnsi="Helvetica"/>
          <w:b/>
          <w:color w:val="000000"/>
        </w:rPr>
      </w:pPr>
      <w:r w:rsidRPr="001308B7">
        <w:rPr>
          <w:rFonts w:ascii="Helvetica" w:hAnsi="Helvetica"/>
          <w:b/>
          <w:color w:val="000000"/>
        </w:rPr>
        <w:lastRenderedPageBreak/>
        <w:t>OLR</w:t>
      </w:r>
      <w:r w:rsidR="001308B7" w:rsidRPr="001308B7">
        <w:rPr>
          <w:rFonts w:ascii="Helvetica" w:hAnsi="Helvetica"/>
          <w:b/>
          <w:color w:val="000000"/>
        </w:rPr>
        <w:t xml:space="preserve"> definition:</w:t>
      </w:r>
    </w:p>
    <w:p w14:paraId="0FEBA1B8" w14:textId="18D26FD3" w:rsidR="00256DD4" w:rsidRPr="001308B7" w:rsidRDefault="001C7D91" w:rsidP="00256DD4">
      <w:pPr>
        <w:rPr>
          <w:rFonts w:ascii="Helvetica" w:hAnsi="Helvetica"/>
          <w:b/>
          <w:color w:val="000000"/>
        </w:rPr>
      </w:pPr>
      <w:hyperlink r:id="rId55" w:history="1">
        <w:r w:rsidR="001308B7" w:rsidRPr="001308B7">
          <w:rPr>
            <w:rStyle w:val="Hyperlink"/>
            <w:rFonts w:ascii="Helvetica" w:hAnsi="Helvetica"/>
            <w:b/>
          </w:rPr>
          <w:t>https://en.m.wikipedia.org/wiki/Outgoing_longwave_radiation</w:t>
        </w:r>
      </w:hyperlink>
    </w:p>
    <w:p w14:paraId="4D23557B" w14:textId="5F931D75" w:rsidR="00D779FE" w:rsidRDefault="00D779FE" w:rsidP="00256DD4">
      <w:pPr>
        <w:rPr>
          <w:rFonts w:ascii="Helvetica" w:hAnsi="Helvetica"/>
          <w:b/>
          <w:color w:val="000000"/>
          <w:sz w:val="18"/>
          <w:szCs w:val="18"/>
        </w:rPr>
      </w:pPr>
    </w:p>
    <w:p w14:paraId="29DE002D" w14:textId="11A6CF38" w:rsidR="00D779FE" w:rsidRPr="001308B7" w:rsidRDefault="00D779FE" w:rsidP="00256DD4">
      <w:pPr>
        <w:rPr>
          <w:rFonts w:ascii="Helvetica" w:hAnsi="Helvetica"/>
          <w:b/>
          <w:color w:val="000000"/>
        </w:rPr>
      </w:pPr>
      <w:r w:rsidRPr="001308B7">
        <w:rPr>
          <w:rFonts w:ascii="Helvetica" w:hAnsi="Helvetica"/>
          <w:b/>
          <w:color w:val="000000"/>
        </w:rPr>
        <w:t>Satellite Monitoring: Nasa</w:t>
      </w:r>
    </w:p>
    <w:p w14:paraId="47683FF4" w14:textId="056A5EB8" w:rsidR="00D779FE" w:rsidRDefault="00D779FE" w:rsidP="00256DD4">
      <w:pPr>
        <w:rPr>
          <w:rFonts w:ascii="Helvetica" w:hAnsi="Helvetica"/>
          <w:b/>
          <w:color w:val="000000"/>
          <w:sz w:val="18"/>
          <w:szCs w:val="18"/>
        </w:rPr>
      </w:pPr>
    </w:p>
    <w:p w14:paraId="7F827E59" w14:textId="77777777" w:rsidR="00D779FE" w:rsidRPr="00E11C86" w:rsidRDefault="00D779FE" w:rsidP="00D779FE">
      <w:r w:rsidRPr="00E11C86">
        <w:rPr>
          <w:rFonts w:ascii="Helvetica" w:hAnsi="Helvetica"/>
          <w:color w:val="000000"/>
        </w:rPr>
        <w:t>CERES:</w:t>
      </w:r>
      <w:r w:rsidRPr="00E11C86">
        <w:rPr>
          <w:rFonts w:ascii="Helvetica" w:hAnsi="Helvetica"/>
          <w:color w:val="000000"/>
        </w:rPr>
        <w:br/>
      </w:r>
      <w:hyperlink r:id="rId56" w:history="1">
        <w:r w:rsidRPr="00E11C86">
          <w:rPr>
            <w:rStyle w:val="Hyperlink"/>
            <w:rFonts w:ascii="Helvetica" w:hAnsi="Helvetica"/>
          </w:rPr>
          <w:t>https://en.m.wikipedia.org/wiki/Clouds_and_the_Earth%27s_Radiant_Energy_System</w:t>
        </w:r>
      </w:hyperlink>
    </w:p>
    <w:p w14:paraId="6D5AA9DC" w14:textId="77777777" w:rsidR="001308B7" w:rsidRDefault="001308B7" w:rsidP="00D779FE">
      <w:pPr>
        <w:rPr>
          <w:rFonts w:ascii="Helvetica" w:hAnsi="Helvetica"/>
          <w:color w:val="000000"/>
        </w:rPr>
      </w:pPr>
    </w:p>
    <w:p w14:paraId="4C36108C" w14:textId="7D923726" w:rsidR="00D779FE" w:rsidRPr="00E11C86" w:rsidRDefault="00D779FE" w:rsidP="00D779FE">
      <w:pPr>
        <w:rPr>
          <w:rFonts w:ascii="Helvetica" w:hAnsi="Helvetica"/>
          <w:color w:val="000000"/>
        </w:rPr>
      </w:pPr>
      <w:r w:rsidRPr="00E11C86">
        <w:rPr>
          <w:rFonts w:ascii="Helvetica" w:hAnsi="Helvetica"/>
          <w:color w:val="000000"/>
        </w:rPr>
        <w:t>ERBS:</w:t>
      </w:r>
      <w:hyperlink r:id="rId57" w:history="1">
        <w:r w:rsidRPr="00E11C86">
          <w:rPr>
            <w:rStyle w:val="Hyperlink"/>
            <w:rFonts w:ascii="Helvetica" w:hAnsi="Helvetica"/>
          </w:rPr>
          <w:t>https://en.m.wikipedia.org/wiki/Earth_Radiation_Budget_Satellite</w:t>
        </w:r>
      </w:hyperlink>
      <w:r w:rsidRPr="00E11C86">
        <w:rPr>
          <w:rFonts w:ascii="Helvetica" w:hAnsi="Helvetica"/>
          <w:color w:val="000000"/>
        </w:rPr>
        <w:t>Earth Energy Budget: </w:t>
      </w:r>
      <w:hyperlink r:id="rId58" w:history="1">
        <w:r w:rsidRPr="00E11C86">
          <w:rPr>
            <w:rStyle w:val="Hyperlink"/>
            <w:rFonts w:ascii="Helvetica" w:hAnsi="Helvetica"/>
          </w:rPr>
          <w:t>https://en.m.wikipedia.org/wiki/Earth%27s_energy_budget</w:t>
        </w:r>
      </w:hyperlink>
    </w:p>
    <w:p w14:paraId="2AB45DFC" w14:textId="77777777" w:rsidR="001308B7" w:rsidRDefault="001308B7" w:rsidP="00D779FE">
      <w:pPr>
        <w:rPr>
          <w:rFonts w:ascii="Helvetica" w:hAnsi="Helvetica"/>
          <w:color w:val="000000"/>
        </w:rPr>
      </w:pPr>
    </w:p>
    <w:p w14:paraId="150DF901" w14:textId="4A333CE8" w:rsidR="00850C3A" w:rsidRPr="00E11C86" w:rsidRDefault="00DF099C" w:rsidP="00D779FE">
      <w:pPr>
        <w:rPr>
          <w:rFonts w:ascii="Helvetica" w:hAnsi="Helvetica"/>
          <w:color w:val="000000"/>
        </w:rPr>
      </w:pPr>
      <w:r w:rsidRPr="00E11C86">
        <w:rPr>
          <w:rFonts w:ascii="Helvetica" w:hAnsi="Helvetica"/>
          <w:color w:val="000000"/>
        </w:rPr>
        <w:t>Solar Insolation Data Set Solar</w:t>
      </w:r>
      <w:r w:rsidR="0020147D" w:rsidRPr="00E11C86">
        <w:rPr>
          <w:rFonts w:ascii="Helvetica" w:hAnsi="Helvetica"/>
          <w:color w:val="000000"/>
        </w:rPr>
        <w:t xml:space="preserve"> 1983-2005</w:t>
      </w:r>
      <w:r w:rsidRPr="00E11C86">
        <w:rPr>
          <w:rFonts w:ascii="Helvetica" w:hAnsi="Helvetica"/>
          <w:color w:val="000000"/>
        </w:rPr>
        <w:t>:</w:t>
      </w:r>
    </w:p>
    <w:p w14:paraId="1353426F" w14:textId="19B0E66B" w:rsidR="00DF099C" w:rsidRPr="00E11C86" w:rsidRDefault="001C7D91" w:rsidP="00D779FE">
      <w:pPr>
        <w:rPr>
          <w:rFonts w:ascii="Helvetica" w:hAnsi="Helvetica"/>
          <w:color w:val="000000"/>
        </w:rPr>
      </w:pPr>
      <w:hyperlink r:id="rId59" w:history="1">
        <w:r w:rsidR="00DF099C" w:rsidRPr="00E11C86">
          <w:rPr>
            <w:rStyle w:val="Hyperlink"/>
            <w:rFonts w:ascii="Helvetica" w:hAnsi="Helvetica"/>
          </w:rPr>
          <w:t>https://neo.sci.gsfc.nasa.gov/view.php?datasetId=CERES_INSOL_M</w:t>
        </w:r>
      </w:hyperlink>
    </w:p>
    <w:p w14:paraId="6EE64BD1" w14:textId="77777777" w:rsidR="00052A62" w:rsidRDefault="00052A62" w:rsidP="00D779FE">
      <w:pPr>
        <w:rPr>
          <w:rFonts w:ascii="Helvetica" w:hAnsi="Helvetica"/>
          <w:color w:val="000000"/>
          <w:sz w:val="18"/>
          <w:szCs w:val="18"/>
        </w:rPr>
      </w:pPr>
    </w:p>
    <w:p w14:paraId="5CC05B9C" w14:textId="77777777" w:rsidR="00D779FE" w:rsidRPr="00256DD4" w:rsidRDefault="00D779FE" w:rsidP="00256DD4">
      <w:pPr>
        <w:rPr>
          <w:rFonts w:ascii="Helvetica" w:hAnsi="Helvetica"/>
          <w:b/>
          <w:color w:val="000000"/>
          <w:sz w:val="18"/>
          <w:szCs w:val="18"/>
        </w:rPr>
      </w:pPr>
    </w:p>
    <w:p w14:paraId="39F53F7B" w14:textId="77777777" w:rsidR="0000729A" w:rsidRPr="004C0BE4" w:rsidRDefault="0000729A" w:rsidP="004C0BE4">
      <w:pPr>
        <w:rPr>
          <w:color w:val="4472C4" w:themeColor="accent1"/>
        </w:rPr>
      </w:pPr>
    </w:p>
    <w:p w14:paraId="41282560" w14:textId="76214448" w:rsidR="009E276E" w:rsidRPr="009E276E" w:rsidRDefault="00377EE1" w:rsidP="009E276E">
      <w:r>
        <w:rPr>
          <w:noProof/>
        </w:rPr>
        <w:drawing>
          <wp:inline distT="0" distB="0" distL="0" distR="0" wp14:anchorId="754571B1" wp14:editId="0427971B">
            <wp:extent cx="5486400" cy="4114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solidFill>
                      <a:srgbClr val="FFFFFF"/>
                    </a:solidFill>
                    <a:ln>
                      <a:noFill/>
                    </a:ln>
                  </pic:spPr>
                </pic:pic>
              </a:graphicData>
            </a:graphic>
          </wp:inline>
        </w:drawing>
      </w:r>
    </w:p>
    <w:p w14:paraId="7D12EFA4" w14:textId="6C9E125B" w:rsidR="009E276E" w:rsidRDefault="009E276E" w:rsidP="00B6483E">
      <w:pPr>
        <w:pStyle w:val="NormalWeb"/>
        <w:shd w:val="clear" w:color="auto" w:fill="FFFFFF"/>
        <w:spacing w:before="0" w:beforeAutospacing="0" w:after="300" w:afterAutospacing="0" w:line="330" w:lineRule="atLeast"/>
        <w:rPr>
          <w:rFonts w:ascii="Lucida Grande" w:hAnsi="Lucida Grande" w:cs="Lucida Grande"/>
          <w:color w:val="333333"/>
          <w:sz w:val="21"/>
          <w:szCs w:val="21"/>
        </w:rPr>
      </w:pPr>
    </w:p>
    <w:p w14:paraId="438459EB" w14:textId="474DAD62" w:rsidR="00A26D12" w:rsidRDefault="001308B7" w:rsidP="00A26D12">
      <w:pPr>
        <w:rPr>
          <w:b/>
        </w:rPr>
      </w:pPr>
      <w:r>
        <w:rPr>
          <w:b/>
        </w:rPr>
        <w:t>Registration Complete to pull Data.</w:t>
      </w:r>
    </w:p>
    <w:p w14:paraId="3DA477CF" w14:textId="77777777" w:rsidR="00A26D12" w:rsidRDefault="00A26D12" w:rsidP="00A26D12">
      <w:pPr>
        <w:rPr>
          <w:b/>
        </w:rPr>
      </w:pPr>
    </w:p>
    <w:p w14:paraId="14BC29D9" w14:textId="77777777" w:rsidR="00A26D12" w:rsidRDefault="00A26D12" w:rsidP="00A26D12">
      <w:pPr>
        <w:rPr>
          <w:b/>
        </w:rPr>
      </w:pPr>
    </w:p>
    <w:p w14:paraId="79D7315E" w14:textId="77777777" w:rsidR="00A26D12" w:rsidRDefault="00A26D12" w:rsidP="00A26D12">
      <w:pPr>
        <w:rPr>
          <w:b/>
        </w:rPr>
      </w:pPr>
    </w:p>
    <w:p w14:paraId="11468639" w14:textId="77777777" w:rsidR="00A26D12" w:rsidRDefault="00A26D12" w:rsidP="00A26D12">
      <w:pPr>
        <w:rPr>
          <w:b/>
        </w:rPr>
      </w:pPr>
    </w:p>
    <w:p w14:paraId="333B8508" w14:textId="77777777" w:rsidR="00A26D12" w:rsidRDefault="00A26D12" w:rsidP="00A26D12">
      <w:pPr>
        <w:rPr>
          <w:b/>
        </w:rPr>
      </w:pPr>
    </w:p>
    <w:p w14:paraId="6C14CD41" w14:textId="77777777" w:rsidR="00A26D12" w:rsidRDefault="00A26D12" w:rsidP="00A26D12">
      <w:pPr>
        <w:rPr>
          <w:b/>
        </w:rPr>
      </w:pPr>
    </w:p>
    <w:p w14:paraId="79734C67" w14:textId="77777777" w:rsidR="00A26D12" w:rsidRDefault="00A26D12" w:rsidP="00A26D12">
      <w:pPr>
        <w:rPr>
          <w:b/>
        </w:rPr>
      </w:pPr>
    </w:p>
    <w:p w14:paraId="58FAC283" w14:textId="77777777" w:rsidR="00A26D12" w:rsidRDefault="00A26D12" w:rsidP="00A26D12">
      <w:pPr>
        <w:rPr>
          <w:b/>
        </w:rPr>
      </w:pPr>
    </w:p>
    <w:p w14:paraId="04CF688F" w14:textId="77777777" w:rsidR="00A26D12" w:rsidRDefault="00A26D12" w:rsidP="00A26D12">
      <w:pPr>
        <w:rPr>
          <w:b/>
        </w:rPr>
      </w:pPr>
    </w:p>
    <w:p w14:paraId="51CC501E" w14:textId="2704F8F4" w:rsidR="00A26D12" w:rsidRPr="00AE018A" w:rsidRDefault="00A26D12" w:rsidP="00A26D12">
      <w:pPr>
        <w:rPr>
          <w:b/>
        </w:rPr>
      </w:pPr>
      <w:r w:rsidRPr="00AE018A">
        <w:rPr>
          <w:b/>
        </w:rPr>
        <w:t>Some additional research. I would like for the Data Sets to come from the government funded programs: NASA, NOAA etc.</w:t>
      </w:r>
    </w:p>
    <w:p w14:paraId="6FDFF51A" w14:textId="77777777" w:rsidR="001308B7" w:rsidRDefault="001308B7" w:rsidP="00A26D12">
      <w:pPr>
        <w:rPr>
          <w:b/>
        </w:rPr>
      </w:pPr>
    </w:p>
    <w:p w14:paraId="262A6EF5" w14:textId="7B890C89" w:rsidR="00A26D12" w:rsidRPr="001308B7" w:rsidRDefault="00A26D12" w:rsidP="00A26D12">
      <w:pPr>
        <w:rPr>
          <w:b/>
          <w:sz w:val="28"/>
          <w:szCs w:val="28"/>
        </w:rPr>
      </w:pPr>
      <w:r w:rsidRPr="001308B7">
        <w:rPr>
          <w:b/>
          <w:sz w:val="28"/>
          <w:szCs w:val="28"/>
        </w:rPr>
        <w:t>Search for:</w:t>
      </w:r>
    </w:p>
    <w:p w14:paraId="44EF8199" w14:textId="77777777" w:rsidR="00A26D12" w:rsidRPr="001308B7" w:rsidRDefault="00A26D12" w:rsidP="00A26D12">
      <w:r w:rsidRPr="001308B7">
        <w:t>Solar Radiation</w:t>
      </w:r>
    </w:p>
    <w:p w14:paraId="334BA732" w14:textId="77777777" w:rsidR="00A26D12" w:rsidRPr="001308B7" w:rsidRDefault="00A26D12" w:rsidP="00A26D12">
      <w:r w:rsidRPr="001308B7">
        <w:t>Infrared Wavelengths</w:t>
      </w:r>
    </w:p>
    <w:p w14:paraId="7859F01E" w14:textId="77777777" w:rsidR="00A26D12" w:rsidRPr="001308B7" w:rsidRDefault="00A26D12" w:rsidP="00A26D12">
      <w:proofErr w:type="gramStart"/>
      <w:r w:rsidRPr="001308B7">
        <w:t>OLR(</w:t>
      </w:r>
      <w:proofErr w:type="gramEnd"/>
      <w:r w:rsidRPr="001308B7">
        <w:t xml:space="preserve">Outgoing Longwave Radiation) </w:t>
      </w:r>
    </w:p>
    <w:p w14:paraId="2D5DAFA0" w14:textId="77777777" w:rsidR="00A26D12" w:rsidRPr="001308B7" w:rsidRDefault="00A26D12" w:rsidP="00A26D12">
      <w:r w:rsidRPr="001308B7">
        <w:t>Solar insolation (NASA)</w:t>
      </w:r>
    </w:p>
    <w:p w14:paraId="7E27695C" w14:textId="77777777" w:rsidR="00A26D12" w:rsidRPr="001308B7" w:rsidRDefault="00A26D12" w:rsidP="00A26D12">
      <w:r w:rsidRPr="001308B7">
        <w:t>Nasa Solar Irradiance</w:t>
      </w:r>
    </w:p>
    <w:p w14:paraId="4901DF43" w14:textId="77777777" w:rsidR="00A26D12" w:rsidRPr="001308B7" w:rsidRDefault="00A26D12" w:rsidP="00A26D12">
      <w:r w:rsidRPr="001308B7">
        <w:t>Solar Radiation</w:t>
      </w:r>
    </w:p>
    <w:p w14:paraId="67DEFC75" w14:textId="77777777" w:rsidR="00A26D12" w:rsidRPr="001308B7" w:rsidRDefault="00A26D12" w:rsidP="00A26D12">
      <w:r w:rsidRPr="001308B7">
        <w:t>Solar Spectral Irradiance</w:t>
      </w:r>
    </w:p>
    <w:p w14:paraId="7087FCA7" w14:textId="77777777" w:rsidR="00A26D12" w:rsidRPr="001308B7" w:rsidRDefault="00A26D12" w:rsidP="00A26D12">
      <w:r w:rsidRPr="001308B7">
        <w:t>Albedo</w:t>
      </w:r>
    </w:p>
    <w:p w14:paraId="2BF47EF1" w14:textId="77777777" w:rsidR="00A26D12" w:rsidRPr="001308B7" w:rsidRDefault="00A26D12" w:rsidP="00A26D12">
      <w:r w:rsidRPr="001308B7">
        <w:t>Atmosphere Energy Budget or Energy Budget</w:t>
      </w:r>
    </w:p>
    <w:p w14:paraId="07333030" w14:textId="77777777" w:rsidR="00A26D12" w:rsidRPr="001308B7" w:rsidRDefault="00A26D12" w:rsidP="00B6483E">
      <w:pPr>
        <w:pStyle w:val="NormalWeb"/>
        <w:shd w:val="clear" w:color="auto" w:fill="FFFFFF"/>
        <w:spacing w:before="0" w:beforeAutospacing="0" w:after="300" w:afterAutospacing="0" w:line="330" w:lineRule="atLeast"/>
        <w:rPr>
          <w:rFonts w:ascii="Lucida Grande" w:hAnsi="Lucida Grande" w:cs="Lucida Grande"/>
          <w:color w:val="333333"/>
          <w:sz w:val="21"/>
          <w:szCs w:val="21"/>
        </w:rPr>
      </w:pPr>
    </w:p>
    <w:p w14:paraId="7E78921C" w14:textId="77777777" w:rsidR="00AC6E95" w:rsidRPr="00AC6E95" w:rsidRDefault="00AC6E95" w:rsidP="00AC6E95">
      <w:r w:rsidRPr="000F7942">
        <w:rPr>
          <w:rFonts w:ascii="Helvetica" w:hAnsi="Helvetica"/>
          <w:b/>
          <w:color w:val="000000"/>
        </w:rPr>
        <w:t>Aerosol Proponent article:</w:t>
      </w:r>
      <w:r w:rsidRPr="00AC6E95">
        <w:rPr>
          <w:rFonts w:ascii="Helvetica" w:hAnsi="Helvetica"/>
          <w:color w:val="000000"/>
        </w:rPr>
        <w:br/>
      </w:r>
      <w:hyperlink r:id="rId61" w:history="1">
        <w:r w:rsidRPr="00AC6E95">
          <w:rPr>
            <w:rStyle w:val="Hyperlink"/>
            <w:rFonts w:ascii="Helvetica" w:hAnsi="Helvetica"/>
          </w:rPr>
          <w:t>http://www1.uni-frankfurt.de/forschung/profil/sfbs/sfb641/Publikationen/pdf/C2/P__schl_AngewChemIntEd2005_Aerosol.pdf</w:t>
        </w:r>
      </w:hyperlink>
    </w:p>
    <w:p w14:paraId="1AFA6A69" w14:textId="533E11A1" w:rsidR="00627D73" w:rsidRPr="000F7942" w:rsidRDefault="00AC6E95" w:rsidP="00AC6E95">
      <w:pPr>
        <w:rPr>
          <w:rFonts w:ascii="Helvetica" w:hAnsi="Helvetica"/>
          <w:b/>
          <w:color w:val="000000"/>
        </w:rPr>
      </w:pPr>
      <w:r w:rsidRPr="000F7942">
        <w:rPr>
          <w:rFonts w:ascii="Helvetica" w:hAnsi="Helvetica"/>
          <w:b/>
          <w:color w:val="000000"/>
        </w:rPr>
        <w:t xml:space="preserve">Aerosol </w:t>
      </w:r>
      <w:r w:rsidR="00627D73" w:rsidRPr="000F7942">
        <w:rPr>
          <w:rFonts w:ascii="Helvetica" w:hAnsi="Helvetica"/>
          <w:b/>
          <w:color w:val="000000"/>
        </w:rPr>
        <w:t>N</w:t>
      </w:r>
      <w:r w:rsidRPr="000F7942">
        <w:rPr>
          <w:rFonts w:ascii="Helvetica" w:hAnsi="Helvetica"/>
          <w:b/>
          <w:color w:val="000000"/>
        </w:rPr>
        <w:t>asa:</w:t>
      </w:r>
    </w:p>
    <w:p w14:paraId="63525B1B" w14:textId="442176D4" w:rsidR="00627D73" w:rsidRDefault="001C7D91" w:rsidP="00AC6E95">
      <w:pPr>
        <w:rPr>
          <w:rFonts w:ascii="Helvetica" w:hAnsi="Helvetica"/>
          <w:color w:val="000000"/>
        </w:rPr>
      </w:pPr>
      <w:hyperlink r:id="rId62" w:history="1">
        <w:r w:rsidR="00627D73" w:rsidRPr="005F04F4">
          <w:rPr>
            <w:rStyle w:val="Hyperlink"/>
            <w:rFonts w:ascii="Helvetica" w:hAnsi="Helvetica"/>
          </w:rPr>
          <w:t>https://climate.nasa.gov/climate_resources/146/video-simulated-clouds-and-aerosols/</w:t>
        </w:r>
      </w:hyperlink>
      <w:r w:rsidR="00AC6E95" w:rsidRPr="00AC6E95">
        <w:rPr>
          <w:rFonts w:ascii="Helvetica" w:hAnsi="Helvetica"/>
          <w:color w:val="000000"/>
        </w:rPr>
        <w:t xml:space="preserve">      </w:t>
      </w:r>
    </w:p>
    <w:p w14:paraId="55286DF1" w14:textId="77777777" w:rsidR="00627D73" w:rsidRPr="000F7942" w:rsidRDefault="00AC6E95" w:rsidP="00AC6E95">
      <w:pPr>
        <w:rPr>
          <w:rFonts w:ascii="Helvetica" w:hAnsi="Helvetica"/>
          <w:b/>
          <w:color w:val="000000"/>
        </w:rPr>
      </w:pPr>
      <w:r w:rsidRPr="000F7942">
        <w:rPr>
          <w:rFonts w:ascii="Helvetica" w:hAnsi="Helvetica"/>
          <w:b/>
          <w:color w:val="000000"/>
        </w:rPr>
        <w:t>Earth to Sun modern approximation method:</w:t>
      </w:r>
    </w:p>
    <w:p w14:paraId="24F64CA0" w14:textId="40565536" w:rsidR="00627D73" w:rsidRDefault="001C7D91" w:rsidP="00AC6E95">
      <w:pPr>
        <w:rPr>
          <w:rFonts w:ascii="Helvetica" w:hAnsi="Helvetica"/>
          <w:color w:val="000000"/>
        </w:rPr>
      </w:pPr>
      <w:hyperlink r:id="rId63" w:history="1">
        <w:r w:rsidR="00627D73" w:rsidRPr="005F04F4">
          <w:rPr>
            <w:rStyle w:val="Hyperlink"/>
            <w:rFonts w:ascii="Helvetica" w:hAnsi="Helvetica"/>
          </w:rPr>
          <w:t>http://curious.astro.cornell.edu/about-us/41-our-solar-system/the-earth/orbit/87-how-do-you-measure-the-distance-between-earth-and-the-sun-intermediate</w:t>
        </w:r>
      </w:hyperlink>
      <w:r w:rsidR="00AC6E95" w:rsidRPr="00AC6E95">
        <w:rPr>
          <w:rFonts w:ascii="Helvetica" w:hAnsi="Helvetica"/>
          <w:color w:val="000000"/>
        </w:rPr>
        <w:t> </w:t>
      </w:r>
    </w:p>
    <w:p w14:paraId="7BE1253D" w14:textId="77777777" w:rsidR="00627D73" w:rsidRPr="000F7942" w:rsidRDefault="00AC6E95" w:rsidP="00AC6E95">
      <w:pPr>
        <w:rPr>
          <w:rFonts w:ascii="Helvetica" w:hAnsi="Helvetica"/>
          <w:b/>
          <w:color w:val="000000"/>
        </w:rPr>
      </w:pPr>
      <w:r w:rsidRPr="000F7942">
        <w:rPr>
          <w:rFonts w:ascii="Helvetica" w:hAnsi="Helvetica"/>
          <w:b/>
          <w:color w:val="000000"/>
        </w:rPr>
        <w:t>Satellite probe to orbit the sun, Aug 2018: </w:t>
      </w:r>
    </w:p>
    <w:p w14:paraId="728A4450" w14:textId="7A44636B" w:rsidR="00AC6E95" w:rsidRPr="00AC6E95" w:rsidRDefault="001C7D91" w:rsidP="00AC6E95">
      <w:pPr>
        <w:rPr>
          <w:rFonts w:ascii="Helvetica" w:hAnsi="Helvetica"/>
          <w:color w:val="000000"/>
        </w:rPr>
      </w:pPr>
      <w:hyperlink r:id="rId64" w:history="1">
        <w:r w:rsidR="00627D73" w:rsidRPr="005F04F4">
          <w:rPr>
            <w:rStyle w:val="Hyperlink"/>
            <w:rFonts w:ascii="Helvetica" w:hAnsi="Helvetica"/>
          </w:rPr>
          <w:t>https://science.howstuffworks.com/how-close-can-get-to-sun.htm</w:t>
        </w:r>
      </w:hyperlink>
    </w:p>
    <w:p w14:paraId="05CA9E63" w14:textId="6CB64C6D" w:rsidR="00FC058D" w:rsidRDefault="00FC058D"/>
    <w:p w14:paraId="2F942745" w14:textId="4B0FD681" w:rsidR="00AA4678" w:rsidRPr="00864276" w:rsidRDefault="00AA4678" w:rsidP="00AA4678">
      <w:pPr>
        <w:pStyle w:val="Heading1"/>
        <w:shd w:val="clear" w:color="auto" w:fill="FFFFFF"/>
        <w:spacing w:before="0"/>
        <w:rPr>
          <w:rFonts w:ascii="Arial" w:hAnsi="Arial" w:cs="Arial"/>
          <w:b/>
          <w:color w:val="111111"/>
          <w:sz w:val="24"/>
          <w:szCs w:val="24"/>
        </w:rPr>
      </w:pPr>
      <w:r w:rsidRPr="00864276">
        <w:rPr>
          <w:rFonts w:ascii="Arial" w:hAnsi="Arial" w:cs="Arial"/>
          <w:b/>
          <w:bCs/>
          <w:color w:val="111111"/>
          <w:sz w:val="24"/>
          <w:szCs w:val="24"/>
        </w:rPr>
        <w:t xml:space="preserve">How can we compute solar position at a given place on a given day and </w:t>
      </w:r>
      <w:proofErr w:type="gramStart"/>
      <w:r w:rsidRPr="00864276">
        <w:rPr>
          <w:rFonts w:ascii="Arial" w:hAnsi="Arial" w:cs="Arial"/>
          <w:b/>
          <w:bCs/>
          <w:color w:val="111111"/>
          <w:sz w:val="24"/>
          <w:szCs w:val="24"/>
        </w:rPr>
        <w:t>time:</w:t>
      </w:r>
      <w:proofErr w:type="gramEnd"/>
    </w:p>
    <w:p w14:paraId="1BC991DB" w14:textId="77777777" w:rsidR="00AA4678" w:rsidRDefault="00AA4678"/>
    <w:p w14:paraId="289ED22F" w14:textId="245AC126" w:rsidR="00E11C86" w:rsidRDefault="001C7D91">
      <w:hyperlink r:id="rId65" w:history="1">
        <w:r w:rsidR="00AA4678" w:rsidRPr="005F04F4">
          <w:rPr>
            <w:rStyle w:val="Hyperlink"/>
          </w:rPr>
          <w:t>https://www.researchgate.net/post/How_can_we_compute_solar_position_at_a_given_place_on_a_given_day_and_time</w:t>
        </w:r>
      </w:hyperlink>
    </w:p>
    <w:p w14:paraId="48B09F47" w14:textId="3ADB43C8" w:rsidR="00864276" w:rsidRDefault="00864276"/>
    <w:p w14:paraId="08C41318" w14:textId="651D457A" w:rsidR="00864276" w:rsidRDefault="00864276"/>
    <w:p w14:paraId="2EFF3748" w14:textId="0FF89675" w:rsidR="00864276" w:rsidRDefault="00864276"/>
    <w:p w14:paraId="4EB0BD0D" w14:textId="6D517E8D" w:rsidR="00864276" w:rsidRDefault="00864276"/>
    <w:p w14:paraId="6A70D777" w14:textId="0606CDF8" w:rsidR="00864276" w:rsidRDefault="00864276"/>
    <w:p w14:paraId="4E185F7C" w14:textId="18140153" w:rsidR="00864276" w:rsidRDefault="00864276"/>
    <w:p w14:paraId="5283887F" w14:textId="1B184495" w:rsidR="00864276" w:rsidRDefault="00864276"/>
    <w:p w14:paraId="0D0BD6CF" w14:textId="1A3C6C0A" w:rsidR="00864276" w:rsidRDefault="00864276"/>
    <w:p w14:paraId="1B096EE3" w14:textId="77777777" w:rsidR="00864276" w:rsidRDefault="00864276"/>
    <w:p w14:paraId="21DC3A59" w14:textId="18B73104" w:rsidR="0087240F" w:rsidRDefault="0087240F"/>
    <w:p w14:paraId="46E02146" w14:textId="57937246" w:rsidR="0087240F" w:rsidRPr="00864276" w:rsidRDefault="0087240F">
      <w:pPr>
        <w:rPr>
          <w:b/>
        </w:rPr>
      </w:pPr>
      <w:r w:rsidRPr="00864276">
        <w:rPr>
          <w:b/>
        </w:rPr>
        <w:lastRenderedPageBreak/>
        <w:t xml:space="preserve">NASA Satellite Imaging Observations on Carbon Dioxide in Layers of </w:t>
      </w:r>
      <w:r w:rsidR="009371DD" w:rsidRPr="00864276">
        <w:rPr>
          <w:b/>
        </w:rPr>
        <w:t>Atmosphere</w:t>
      </w:r>
      <w:r w:rsidRPr="00864276">
        <w:rPr>
          <w:b/>
        </w:rPr>
        <w:t xml:space="preserve"> since 2002:</w:t>
      </w:r>
    </w:p>
    <w:p w14:paraId="4F96C752" w14:textId="6B81C1D8" w:rsidR="0087240F" w:rsidRDefault="001C7D91">
      <w:hyperlink r:id="rId66" w:history="1">
        <w:r w:rsidR="00864276" w:rsidRPr="005F04F4">
          <w:rPr>
            <w:rStyle w:val="Hyperlink"/>
          </w:rPr>
          <w:t>https://climate.nasa.gov/vital-signs/carbon-dioxide/</w:t>
        </w:r>
      </w:hyperlink>
    </w:p>
    <w:p w14:paraId="6BF66677" w14:textId="21390D2C" w:rsidR="00864276" w:rsidRDefault="001C7D91">
      <w:hyperlink r:id="rId67" w:history="1">
        <w:r w:rsidR="00864276" w:rsidRPr="00864276">
          <w:rPr>
            <w:rStyle w:val="Hyperlink"/>
          </w:rPr>
          <w:t>https://climate.nasa.gov/vital-signs/global-temperature/</w:t>
        </w:r>
      </w:hyperlink>
    </w:p>
    <w:p w14:paraId="24BB1924" w14:textId="38C050D9" w:rsidR="00744B1C" w:rsidRDefault="00744B1C"/>
    <w:p w14:paraId="379425FF" w14:textId="6309F30A" w:rsidR="00744B1C" w:rsidRDefault="001C7D91" w:rsidP="00744B1C">
      <w:pPr>
        <w:rPr>
          <w:rFonts w:ascii="Geneva" w:hAnsi="Geneva"/>
          <w:color w:val="575757"/>
          <w:sz w:val="21"/>
          <w:szCs w:val="21"/>
          <w:shd w:val="clear" w:color="auto" w:fill="FFFFFF"/>
        </w:rPr>
      </w:pPr>
      <w:hyperlink r:id="rId68" w:history="1">
        <w:r w:rsidR="00744B1C" w:rsidRPr="00744B1C">
          <w:rPr>
            <w:rStyle w:val="Hyperlink"/>
            <w:rFonts w:ascii="Geneva" w:hAnsi="Geneva"/>
            <w:sz w:val="21"/>
            <w:szCs w:val="21"/>
            <w:shd w:val="clear" w:color="auto" w:fill="FFFFFF"/>
          </w:rPr>
          <w:t>https://www.co2.earth/co2-monitoring</w:t>
        </w:r>
      </w:hyperlink>
    </w:p>
    <w:p w14:paraId="2740DCE1" w14:textId="7E6659E8" w:rsidR="00744B1C" w:rsidRDefault="00744B1C" w:rsidP="00744B1C">
      <w:r>
        <w:rPr>
          <w:rFonts w:ascii="Geneva" w:hAnsi="Geneva"/>
          <w:color w:val="575757"/>
          <w:sz w:val="21"/>
          <w:szCs w:val="21"/>
          <w:shd w:val="clear" w:color="auto" w:fill="FFFFFF"/>
        </w:rPr>
        <w:t>CO</w:t>
      </w:r>
      <w:r>
        <w:rPr>
          <w:rFonts w:ascii="Geneva" w:hAnsi="Geneva"/>
          <w:color w:val="575757"/>
          <w:sz w:val="16"/>
          <w:szCs w:val="16"/>
          <w:shd w:val="clear" w:color="auto" w:fill="FFFFFF"/>
          <w:vertAlign w:val="subscript"/>
        </w:rPr>
        <w:t>2</w:t>
      </w:r>
      <w:r>
        <w:rPr>
          <w:rFonts w:ascii="Geneva" w:hAnsi="Geneva"/>
          <w:color w:val="575757"/>
          <w:sz w:val="21"/>
          <w:szCs w:val="21"/>
          <w:shd w:val="clear" w:color="auto" w:fill="FFFFFF"/>
        </w:rPr>
        <w:t>.Earth mainly features CO</w:t>
      </w:r>
      <w:r>
        <w:rPr>
          <w:rFonts w:ascii="Geneva" w:hAnsi="Geneva"/>
          <w:color w:val="575757"/>
          <w:sz w:val="16"/>
          <w:szCs w:val="16"/>
          <w:shd w:val="clear" w:color="auto" w:fill="FFFFFF"/>
          <w:vertAlign w:val="subscript"/>
        </w:rPr>
        <w:t>2</w:t>
      </w:r>
      <w:r>
        <w:rPr>
          <w:rFonts w:ascii="Geneva" w:hAnsi="Geneva"/>
          <w:color w:val="575757"/>
          <w:sz w:val="21"/>
          <w:szCs w:val="21"/>
          <w:shd w:val="clear" w:color="auto" w:fill="FFFFFF"/>
        </w:rPr>
        <w:t> data from measurements made by two scientific institutions at the </w:t>
      </w:r>
      <w:r>
        <w:rPr>
          <w:rStyle w:val="Strong"/>
          <w:rFonts w:ascii="Geneva" w:hAnsi="Geneva"/>
          <w:color w:val="575757"/>
          <w:sz w:val="21"/>
          <w:szCs w:val="21"/>
          <w:shd w:val="clear" w:color="auto" w:fill="FFFFFF"/>
        </w:rPr>
        <w:t>Mauna Loa Observatory (MLO)</w:t>
      </w:r>
      <w:r>
        <w:rPr>
          <w:rFonts w:ascii="Geneva" w:hAnsi="Geneva"/>
          <w:color w:val="575757"/>
          <w:sz w:val="21"/>
          <w:szCs w:val="21"/>
          <w:shd w:val="clear" w:color="auto" w:fill="FFFFFF"/>
        </w:rPr>
        <w:t xml:space="preserve"> on the Big Island of Hawaii USA: </w:t>
      </w:r>
      <w:proofErr w:type="gramStart"/>
      <w:r>
        <w:rPr>
          <w:rFonts w:ascii="Geneva" w:hAnsi="Geneva"/>
          <w:color w:val="575757"/>
          <w:sz w:val="21"/>
          <w:szCs w:val="21"/>
          <w:shd w:val="clear" w:color="auto" w:fill="FFFFFF"/>
        </w:rPr>
        <w:t>the</w:t>
      </w:r>
      <w:proofErr w:type="gramEnd"/>
      <w:r>
        <w:rPr>
          <w:rFonts w:ascii="Geneva" w:hAnsi="Geneva"/>
          <w:color w:val="575757"/>
          <w:sz w:val="21"/>
          <w:szCs w:val="21"/>
          <w:shd w:val="clear" w:color="auto" w:fill="FFFFFF"/>
        </w:rPr>
        <w:t xml:space="preserve"> National Atmospheric and Oceanic Administration (NOAA) and Scripps Institution of Oceanography (SIO). </w:t>
      </w:r>
    </w:p>
    <w:p w14:paraId="44EA5558" w14:textId="4F17ED9B" w:rsidR="00744B1C" w:rsidRPr="000F7942" w:rsidRDefault="00CE214D">
      <w:pPr>
        <w:rPr>
          <w:b/>
        </w:rPr>
      </w:pPr>
      <w:r w:rsidRPr="000F7942">
        <w:rPr>
          <w:b/>
        </w:rPr>
        <w:t xml:space="preserve">Mauna Loa </w:t>
      </w:r>
      <w:proofErr w:type="gramStart"/>
      <w:r w:rsidRPr="000F7942">
        <w:rPr>
          <w:b/>
        </w:rPr>
        <w:t>Observatory(</w:t>
      </w:r>
      <w:proofErr w:type="gramEnd"/>
      <w:r w:rsidRPr="000F7942">
        <w:rPr>
          <w:b/>
        </w:rPr>
        <w:t>MLO)</w:t>
      </w:r>
    </w:p>
    <w:p w14:paraId="64033CA8" w14:textId="11FFA940" w:rsidR="00CE214D" w:rsidRDefault="001C7D91">
      <w:hyperlink r:id="rId69" w:history="1">
        <w:r w:rsidR="00CE214D" w:rsidRPr="00CE214D">
          <w:rPr>
            <w:rStyle w:val="Hyperlink"/>
          </w:rPr>
          <w:t>https://www.esrl.noaa.gov/gmd/obop/mlo/</w:t>
        </w:r>
      </w:hyperlink>
    </w:p>
    <w:p w14:paraId="11AD676E" w14:textId="77777777" w:rsidR="00CE214D" w:rsidRDefault="00CE214D" w:rsidP="00CE214D">
      <w:r>
        <w:rPr>
          <w:rFonts w:ascii="Helvetica Neue" w:hAnsi="Helvetica Neue"/>
          <w:color w:val="333333"/>
          <w:sz w:val="21"/>
          <w:szCs w:val="21"/>
          <w:shd w:val="clear" w:color="auto" w:fill="FFFFFF"/>
        </w:rPr>
        <w:t>Mauna Loa Observatory (MLO) is a premier atmospheric research facility that has been continuously monitoring and collecting data related to atmospheric change since the 1950's. The undisturbed air, remote location, and minimal influences of vegetation and human activity at MLO are ideal for monitoring constituents in the atmosphere that can cause climate change.</w:t>
      </w:r>
    </w:p>
    <w:p w14:paraId="180CB3A0" w14:textId="77777777" w:rsidR="00CE214D" w:rsidRPr="00864276" w:rsidRDefault="00CE214D"/>
    <w:p w14:paraId="30034137" w14:textId="4F57F45B" w:rsidR="00864276" w:rsidRPr="000F7942" w:rsidRDefault="00864276" w:rsidP="00864276">
      <w:pPr>
        <w:pStyle w:val="Heading2"/>
        <w:shd w:val="clear" w:color="auto" w:fill="FFFFFF"/>
        <w:spacing w:before="360" w:beforeAutospacing="0" w:after="120" w:afterAutospacing="0" w:line="288" w:lineRule="atLeast"/>
        <w:rPr>
          <w:rFonts w:ascii="Helvetica" w:hAnsi="Helvetica"/>
          <w:color w:val="2B2B2B"/>
          <w:spacing w:val="-2"/>
          <w:sz w:val="24"/>
          <w:szCs w:val="24"/>
          <w:vertAlign w:val="subscript"/>
        </w:rPr>
      </w:pPr>
      <w:r w:rsidRPr="000F7942">
        <w:rPr>
          <w:rFonts w:ascii="Helvetica" w:hAnsi="Helvetica"/>
          <w:color w:val="2B2B2B"/>
          <w:spacing w:val="-2"/>
          <w:sz w:val="24"/>
          <w:szCs w:val="24"/>
        </w:rPr>
        <w:t xml:space="preserve">Missions that observe </w:t>
      </w:r>
      <w:proofErr w:type="gramStart"/>
      <w:r w:rsidRPr="000F7942">
        <w:rPr>
          <w:rFonts w:ascii="Helvetica" w:hAnsi="Helvetica"/>
          <w:color w:val="2B2B2B"/>
          <w:spacing w:val="-2"/>
          <w:sz w:val="24"/>
          <w:szCs w:val="24"/>
        </w:rPr>
        <w:t>CO</w:t>
      </w:r>
      <w:r w:rsidRPr="000F7942">
        <w:rPr>
          <w:rFonts w:ascii="Helvetica" w:hAnsi="Helvetica"/>
          <w:color w:val="2B2B2B"/>
          <w:spacing w:val="-2"/>
          <w:sz w:val="24"/>
          <w:szCs w:val="24"/>
          <w:vertAlign w:val="subscript"/>
        </w:rPr>
        <w:t>2 :</w:t>
      </w:r>
      <w:proofErr w:type="gramEnd"/>
    </w:p>
    <w:p w14:paraId="7C461701" w14:textId="3164F1AA" w:rsidR="003D6A9A" w:rsidRPr="003D6A9A" w:rsidRDefault="001C7D91" w:rsidP="00864276">
      <w:pPr>
        <w:pStyle w:val="Heading2"/>
        <w:shd w:val="clear" w:color="auto" w:fill="FFFFFF"/>
        <w:spacing w:before="360" w:beforeAutospacing="0" w:after="120" w:afterAutospacing="0" w:line="288" w:lineRule="atLeast"/>
        <w:rPr>
          <w:rFonts w:ascii="Helvetica" w:hAnsi="Helvetica"/>
          <w:b w:val="0"/>
          <w:color w:val="2B2B2B"/>
          <w:spacing w:val="-2"/>
          <w:sz w:val="40"/>
          <w:szCs w:val="40"/>
          <w:vertAlign w:val="subscript"/>
        </w:rPr>
      </w:pPr>
      <w:hyperlink r:id="rId70" w:history="1">
        <w:r w:rsidR="003D6A9A" w:rsidRPr="003D6A9A">
          <w:rPr>
            <w:rStyle w:val="Hyperlink"/>
            <w:rFonts w:ascii="Helvetica" w:hAnsi="Helvetica"/>
            <w:b w:val="0"/>
            <w:spacing w:val="-2"/>
            <w:sz w:val="40"/>
            <w:szCs w:val="40"/>
            <w:vertAlign w:val="subscript"/>
          </w:rPr>
          <w:t>https://co2.jpl.nasa.gov/</w:t>
        </w:r>
      </w:hyperlink>
    </w:p>
    <w:p w14:paraId="79D7D04B" w14:textId="23A61A5B" w:rsidR="003D6A9A" w:rsidRPr="00CC67A5" w:rsidRDefault="003D6A9A" w:rsidP="00864276">
      <w:pPr>
        <w:pStyle w:val="Heading2"/>
        <w:shd w:val="clear" w:color="auto" w:fill="FFFFFF"/>
        <w:spacing w:before="360" w:beforeAutospacing="0" w:after="120" w:afterAutospacing="0" w:line="288" w:lineRule="atLeast"/>
        <w:rPr>
          <w:rFonts w:ascii="Helvetica" w:hAnsi="Helvetica"/>
          <w:color w:val="2B2B2B"/>
          <w:spacing w:val="-2"/>
          <w:sz w:val="24"/>
          <w:szCs w:val="24"/>
        </w:rPr>
      </w:pPr>
      <w:r w:rsidRPr="00CC67A5">
        <w:rPr>
          <w:rFonts w:ascii="Helvetica" w:hAnsi="Helvetica"/>
          <w:color w:val="2B2B2B"/>
          <w:spacing w:val="-2"/>
          <w:sz w:val="24"/>
          <w:szCs w:val="24"/>
        </w:rPr>
        <w:t>LIST OF ALL SATELLITES AND GROUND BASED Programs:</w:t>
      </w:r>
    </w:p>
    <w:p w14:paraId="364DC9F5" w14:textId="58479BC3" w:rsidR="00314876" w:rsidRDefault="001C7D91" w:rsidP="00864276">
      <w:pPr>
        <w:pStyle w:val="Heading2"/>
        <w:shd w:val="clear" w:color="auto" w:fill="FFFFFF"/>
        <w:spacing w:before="360" w:beforeAutospacing="0" w:after="120" w:afterAutospacing="0" w:line="288" w:lineRule="atLeast"/>
        <w:rPr>
          <w:rFonts w:ascii="Helvetica" w:hAnsi="Helvetica"/>
          <w:b w:val="0"/>
          <w:color w:val="2B2B2B"/>
          <w:spacing w:val="-2"/>
          <w:sz w:val="24"/>
          <w:szCs w:val="24"/>
        </w:rPr>
      </w:pPr>
      <w:hyperlink r:id="rId71" w:history="1">
        <w:r w:rsidR="00314876" w:rsidRPr="00314876">
          <w:rPr>
            <w:rStyle w:val="Hyperlink"/>
            <w:rFonts w:ascii="Helvetica" w:hAnsi="Helvetica"/>
            <w:b w:val="0"/>
            <w:spacing w:val="-2"/>
            <w:sz w:val="24"/>
            <w:szCs w:val="24"/>
          </w:rPr>
          <w:t>ACOS(GOSAT)</w:t>
        </w:r>
      </w:hyperlink>
      <w:r w:rsidR="00314876">
        <w:rPr>
          <w:rFonts w:ascii="Helvetica" w:hAnsi="Helvetica"/>
          <w:b w:val="0"/>
          <w:color w:val="2B2B2B"/>
          <w:spacing w:val="-2"/>
          <w:sz w:val="24"/>
          <w:szCs w:val="24"/>
        </w:rPr>
        <w:t xml:space="preserve"> </w:t>
      </w:r>
      <w:r w:rsidR="00B376E7">
        <w:rPr>
          <w:rFonts w:ascii="Helvetica" w:hAnsi="Helvetica"/>
          <w:b w:val="0"/>
          <w:color w:val="2B2B2B"/>
          <w:spacing w:val="-2"/>
          <w:sz w:val="24"/>
          <w:szCs w:val="24"/>
        </w:rPr>
        <w:t>MEASUREMENT METHOD:</w:t>
      </w:r>
    </w:p>
    <w:p w14:paraId="4E2F6F3E" w14:textId="2D5975F7" w:rsidR="00B376E7" w:rsidRPr="00B376E7" w:rsidRDefault="00B376E7" w:rsidP="00B376E7">
      <w:r w:rsidRPr="00B376E7">
        <w:rPr>
          <w:rFonts w:ascii="Meiryo" w:eastAsia="Meiryo" w:hAnsi="Meiryo" w:hint="eastAsia"/>
          <w:color w:val="000000"/>
          <w:sz w:val="21"/>
          <w:szCs w:val="21"/>
          <w:shd w:val="clear" w:color="auto" w:fill="FFFFFF"/>
        </w:rPr>
        <w:t>GOSAT observes infrared light reflected and emitted from the earth's surface and the atmosphere. Column abundances of CO</w:t>
      </w:r>
      <w:r w:rsidRPr="00B376E7">
        <w:rPr>
          <w:rFonts w:ascii="Meiryo" w:eastAsia="Meiryo" w:hAnsi="Meiryo" w:hint="eastAsia"/>
          <w:color w:val="000000"/>
          <w:sz w:val="14"/>
          <w:szCs w:val="14"/>
          <w:shd w:val="clear" w:color="auto" w:fill="FFFFFF"/>
          <w:vertAlign w:val="subscript"/>
        </w:rPr>
        <w:t>2</w:t>
      </w:r>
      <w:r w:rsidRPr="00B376E7">
        <w:rPr>
          <w:rFonts w:ascii="Meiryo" w:eastAsia="Meiryo" w:hAnsi="Meiryo" w:hint="eastAsia"/>
          <w:color w:val="000000"/>
          <w:sz w:val="21"/>
          <w:szCs w:val="21"/>
          <w:shd w:val="clear" w:color="auto" w:fill="FFFFFF"/>
        </w:rPr>
        <w:t> and CH</w:t>
      </w:r>
      <w:r w:rsidRPr="00B376E7">
        <w:rPr>
          <w:rFonts w:ascii="Meiryo" w:eastAsia="Meiryo" w:hAnsi="Meiryo" w:hint="eastAsia"/>
          <w:color w:val="000000"/>
          <w:sz w:val="14"/>
          <w:szCs w:val="14"/>
          <w:shd w:val="clear" w:color="auto" w:fill="FFFFFF"/>
          <w:vertAlign w:val="subscript"/>
        </w:rPr>
        <w:t>4</w:t>
      </w:r>
      <w:r w:rsidRPr="00B376E7">
        <w:rPr>
          <w:rFonts w:ascii="Meiryo" w:eastAsia="Meiryo" w:hAnsi="Meiryo" w:hint="eastAsia"/>
          <w:color w:val="000000"/>
          <w:sz w:val="21"/>
          <w:szCs w:val="21"/>
          <w:shd w:val="clear" w:color="auto" w:fill="FFFFFF"/>
        </w:rPr>
        <w:t> are calculated from the observational data. The column abundance of a gas species is expressed as the number of the gas molecules in a column above a unit surface area.</w:t>
      </w:r>
    </w:p>
    <w:p w14:paraId="0FA7FF1B" w14:textId="65D46712" w:rsidR="00B376E7" w:rsidRPr="00B376E7" w:rsidRDefault="00B376E7" w:rsidP="00B376E7">
      <w:r w:rsidRPr="00B376E7">
        <w:rPr>
          <w:rFonts w:ascii="Meiryo" w:eastAsia="Meiryo" w:hAnsi="Meiryo" w:hint="eastAsia"/>
          <w:color w:val="000000"/>
          <w:sz w:val="21"/>
          <w:szCs w:val="21"/>
          <w:shd w:val="clear" w:color="auto" w:fill="FFFFFF"/>
        </w:rPr>
        <w:t>The molecules of CO</w:t>
      </w:r>
      <w:r w:rsidRPr="00B376E7">
        <w:rPr>
          <w:rFonts w:ascii="Meiryo" w:eastAsia="Meiryo" w:hAnsi="Meiryo" w:hint="eastAsia"/>
          <w:color w:val="000000"/>
          <w:sz w:val="14"/>
          <w:szCs w:val="14"/>
          <w:shd w:val="clear" w:color="auto" w:fill="FFFFFF"/>
          <w:vertAlign w:val="subscript"/>
        </w:rPr>
        <w:t>2</w:t>
      </w:r>
      <w:r w:rsidRPr="00B376E7">
        <w:rPr>
          <w:rFonts w:ascii="Meiryo" w:eastAsia="Meiryo" w:hAnsi="Meiryo" w:hint="eastAsia"/>
          <w:color w:val="000000"/>
          <w:sz w:val="21"/>
          <w:szCs w:val="21"/>
          <w:shd w:val="clear" w:color="auto" w:fill="FFFFFF"/>
        </w:rPr>
        <w:t> and CH</w:t>
      </w:r>
      <w:r w:rsidRPr="00B376E7">
        <w:rPr>
          <w:rFonts w:ascii="Meiryo" w:eastAsia="Meiryo" w:hAnsi="Meiryo" w:hint="eastAsia"/>
          <w:color w:val="000000"/>
          <w:sz w:val="14"/>
          <w:szCs w:val="14"/>
          <w:shd w:val="clear" w:color="auto" w:fill="FFFFFF"/>
          <w:vertAlign w:val="subscript"/>
        </w:rPr>
        <w:t>4</w:t>
      </w:r>
      <w:r w:rsidRPr="00B376E7">
        <w:rPr>
          <w:rFonts w:ascii="Meiryo" w:eastAsia="Meiryo" w:hAnsi="Meiryo" w:hint="eastAsia"/>
          <w:color w:val="000000"/>
          <w:sz w:val="21"/>
          <w:szCs w:val="21"/>
          <w:shd w:val="clear" w:color="auto" w:fill="FFFFFF"/>
        </w:rPr>
        <w:t> in the atmosphere absorb light of particular wavelengths. Hence, the amounts of CO</w:t>
      </w:r>
      <w:r w:rsidRPr="00B376E7">
        <w:rPr>
          <w:rFonts w:ascii="Meiryo" w:eastAsia="Meiryo" w:hAnsi="Meiryo" w:hint="eastAsia"/>
          <w:color w:val="000000"/>
          <w:sz w:val="14"/>
          <w:szCs w:val="14"/>
          <w:shd w:val="clear" w:color="auto" w:fill="FFFFFF"/>
          <w:vertAlign w:val="subscript"/>
        </w:rPr>
        <w:t>2</w:t>
      </w:r>
      <w:r w:rsidRPr="00B376E7">
        <w:rPr>
          <w:rFonts w:ascii="Meiryo" w:eastAsia="Meiryo" w:hAnsi="Meiryo" w:hint="eastAsia"/>
          <w:color w:val="000000"/>
          <w:sz w:val="21"/>
          <w:szCs w:val="21"/>
          <w:shd w:val="clear" w:color="auto" w:fill="FFFFFF"/>
        </w:rPr>
        <w:t> and CH</w:t>
      </w:r>
      <w:r w:rsidRPr="00B376E7">
        <w:rPr>
          <w:rFonts w:ascii="Meiryo" w:eastAsia="Meiryo" w:hAnsi="Meiryo" w:hint="eastAsia"/>
          <w:color w:val="000000"/>
          <w:sz w:val="14"/>
          <w:szCs w:val="14"/>
          <w:shd w:val="clear" w:color="auto" w:fill="FFFFFF"/>
          <w:vertAlign w:val="subscript"/>
        </w:rPr>
        <w:t>4</w:t>
      </w:r>
      <w:r w:rsidRPr="00B376E7">
        <w:rPr>
          <w:rFonts w:ascii="Meiryo" w:eastAsia="Meiryo" w:hAnsi="Meiryo" w:hint="eastAsia"/>
          <w:color w:val="000000"/>
          <w:sz w:val="21"/>
          <w:szCs w:val="21"/>
          <w:shd w:val="clear" w:color="auto" w:fill="FFFFFF"/>
        </w:rPr>
        <w:t> in an optical path can be calculated through measuring how much light is absorbed by these molecules.</w:t>
      </w:r>
    </w:p>
    <w:p w14:paraId="07E9AE87" w14:textId="20830B29" w:rsidR="00864276" w:rsidRDefault="001C7D91" w:rsidP="00864276">
      <w:pPr>
        <w:pStyle w:val="NormalWeb"/>
        <w:shd w:val="clear" w:color="auto" w:fill="FFFFFF"/>
        <w:spacing w:before="240" w:beforeAutospacing="0" w:after="240" w:afterAutospacing="0" w:line="336" w:lineRule="atLeast"/>
        <w:rPr>
          <w:rFonts w:ascii="Helvetica" w:hAnsi="Helvetica"/>
          <w:color w:val="2B2B2B"/>
        </w:rPr>
      </w:pPr>
      <w:hyperlink r:id="rId72" w:tgtFrame="_blank" w:history="1">
        <w:r w:rsidR="00864276" w:rsidRPr="00864276">
          <w:rPr>
            <w:rStyle w:val="Hyperlink"/>
            <w:rFonts w:ascii="Helvetica" w:hAnsi="Helvetica"/>
            <w:color w:val="0E7EE0"/>
          </w:rPr>
          <w:t>Atmospheric Infrared Sounder (AIRS)</w:t>
        </w:r>
      </w:hyperlink>
    </w:p>
    <w:p w14:paraId="3C47982B" w14:textId="77777777" w:rsidR="00B376E7" w:rsidRPr="00CC67A5" w:rsidRDefault="00B376E7" w:rsidP="00B376E7">
      <w:pPr>
        <w:rPr>
          <w:b/>
        </w:rPr>
      </w:pPr>
      <w:r w:rsidRPr="00CC67A5">
        <w:rPr>
          <w:b/>
        </w:rPr>
        <w:t>Microwave AIRS measures atmospheric temps:</w:t>
      </w:r>
    </w:p>
    <w:p w14:paraId="5E4FF3C4" w14:textId="169DD7E7" w:rsidR="00B376E7" w:rsidRPr="00B376E7" w:rsidRDefault="00B376E7" w:rsidP="00B376E7">
      <w:pPr>
        <w:rPr>
          <w:rFonts w:ascii="Arial" w:hAnsi="Arial" w:cs="Arial"/>
          <w:sz w:val="20"/>
          <w:szCs w:val="20"/>
        </w:rPr>
      </w:pPr>
      <w:r w:rsidRPr="00B376E7">
        <w:rPr>
          <w:rFonts w:ascii="Arial" w:hAnsi="Arial" w:cs="Arial"/>
          <w:color w:val="333333"/>
          <w:sz w:val="20"/>
          <w:szCs w:val="20"/>
          <w:shd w:val="clear" w:color="auto" w:fill="F3F5F8"/>
        </w:rPr>
        <w:t xml:space="preserve">The Atmospheric Infrared Sounder, AIRS, was launched aboard the Aqua space-craft in 2002 as part of NASA's Earth Observing System Afternoon Constellation of satellites in a sun-synchronous polar orbit known as the A-Train. AIRS thermal infrared hyperspectral observations are used to retrieve temperature and water vapor profiles, and numerous trace gases including carbon dioxide, ozone, carbon </w:t>
      </w:r>
      <w:proofErr w:type="spellStart"/>
      <w:r w:rsidRPr="00B376E7">
        <w:rPr>
          <w:rFonts w:ascii="Arial" w:hAnsi="Arial" w:cs="Arial"/>
          <w:color w:val="333333"/>
          <w:sz w:val="20"/>
          <w:szCs w:val="20"/>
          <w:shd w:val="clear" w:color="auto" w:fill="F3F5F8"/>
        </w:rPr>
        <w:t>monox</w:t>
      </w:r>
      <w:proofErr w:type="spellEnd"/>
      <w:r w:rsidRPr="00B376E7">
        <w:rPr>
          <w:rFonts w:ascii="Arial" w:hAnsi="Arial" w:cs="Arial"/>
          <w:color w:val="333333"/>
          <w:sz w:val="20"/>
          <w:szCs w:val="20"/>
          <w:shd w:val="clear" w:color="auto" w:fill="F3F5F8"/>
        </w:rPr>
        <w:t xml:space="preserve">- ide, and methane. AIRS data improve weather prediction, validate climate models, and improve our </w:t>
      </w:r>
      <w:r w:rsidRPr="00B376E7">
        <w:rPr>
          <w:rFonts w:ascii="Arial" w:hAnsi="Arial" w:cs="Arial"/>
          <w:color w:val="333333"/>
          <w:sz w:val="20"/>
          <w:szCs w:val="20"/>
          <w:shd w:val="clear" w:color="auto" w:fill="F3F5F8"/>
        </w:rPr>
        <w:lastRenderedPageBreak/>
        <w:t xml:space="preserve">understanding of the processes affect- </w:t>
      </w:r>
      <w:proofErr w:type="spellStart"/>
      <w:r w:rsidRPr="00B376E7">
        <w:rPr>
          <w:rFonts w:ascii="Arial" w:hAnsi="Arial" w:cs="Arial"/>
          <w:color w:val="333333"/>
          <w:sz w:val="20"/>
          <w:szCs w:val="20"/>
          <w:shd w:val="clear" w:color="auto" w:fill="F3F5F8"/>
        </w:rPr>
        <w:t>ing</w:t>
      </w:r>
      <w:proofErr w:type="spellEnd"/>
      <w:r w:rsidRPr="00B376E7">
        <w:rPr>
          <w:rFonts w:ascii="Arial" w:hAnsi="Arial" w:cs="Arial"/>
          <w:color w:val="333333"/>
          <w:sz w:val="20"/>
          <w:szCs w:val="20"/>
          <w:shd w:val="clear" w:color="auto" w:fill="F3F5F8"/>
        </w:rPr>
        <w:t xml:space="preserve"> weather and climate and the global transport of greenhouse gases worldwide.</w:t>
      </w:r>
    </w:p>
    <w:p w14:paraId="0BD245A7" w14:textId="1CC6BC3C" w:rsidR="00864276" w:rsidRPr="00864276" w:rsidRDefault="001C7D91" w:rsidP="00864276">
      <w:pPr>
        <w:pStyle w:val="NormalWeb"/>
        <w:shd w:val="clear" w:color="auto" w:fill="FFFFFF"/>
        <w:spacing w:before="240" w:beforeAutospacing="0" w:after="240" w:afterAutospacing="0" w:line="336" w:lineRule="atLeast"/>
        <w:rPr>
          <w:rFonts w:ascii="Helvetica" w:hAnsi="Helvetica"/>
          <w:color w:val="2B2B2B"/>
        </w:rPr>
      </w:pPr>
      <w:hyperlink r:id="rId73" w:history="1">
        <w:r w:rsidR="00864276" w:rsidRPr="00864276">
          <w:rPr>
            <w:rStyle w:val="Hyperlink"/>
            <w:rFonts w:ascii="Helvetica" w:hAnsi="Helvetica"/>
          </w:rPr>
          <w:t>https://airs.jpl.nasa.gov/mission_and_instrument/overview</w:t>
        </w:r>
      </w:hyperlink>
    </w:p>
    <w:p w14:paraId="2AD938D3" w14:textId="12A9351C" w:rsidR="00864276" w:rsidRDefault="001C7D91" w:rsidP="00864276">
      <w:pPr>
        <w:pStyle w:val="NormalWeb"/>
        <w:shd w:val="clear" w:color="auto" w:fill="FFFFFF"/>
        <w:spacing w:before="240" w:beforeAutospacing="0" w:after="240" w:afterAutospacing="0" w:line="336" w:lineRule="atLeast"/>
        <w:rPr>
          <w:rFonts w:ascii="Helvetica" w:hAnsi="Helvetica"/>
          <w:color w:val="2B2B2B"/>
        </w:rPr>
      </w:pPr>
      <w:hyperlink r:id="rId74" w:tgtFrame="_blank" w:history="1">
        <w:r w:rsidR="00864276" w:rsidRPr="00864276">
          <w:rPr>
            <w:rStyle w:val="Hyperlink"/>
            <w:rFonts w:ascii="Helvetica" w:hAnsi="Helvetica"/>
            <w:color w:val="0E7EE0"/>
          </w:rPr>
          <w:t>Orbiting Carbon Observatory (OCO-2)</w:t>
        </w:r>
      </w:hyperlink>
    </w:p>
    <w:p w14:paraId="10959C25" w14:textId="6BF42BBD" w:rsidR="00B376E7" w:rsidRPr="00B376E7" w:rsidRDefault="00B376E7" w:rsidP="00B376E7">
      <w:pPr>
        <w:shd w:val="clear" w:color="auto" w:fill="F3F5F8"/>
        <w:rPr>
          <w:rFonts w:ascii="Helvetica Neue" w:hAnsi="Helvetica Neue"/>
          <w:b/>
          <w:bCs/>
          <w:color w:val="333333"/>
          <w:sz w:val="22"/>
          <w:szCs w:val="22"/>
        </w:rPr>
      </w:pPr>
      <w:r w:rsidRPr="00B376E7">
        <w:rPr>
          <w:rFonts w:ascii="Helvetica Neue" w:hAnsi="Helvetica Neue"/>
          <w:b/>
          <w:bCs/>
          <w:color w:val="333333"/>
          <w:sz w:val="22"/>
          <w:szCs w:val="22"/>
        </w:rPr>
        <w:t>ABOUT OCO-2</w:t>
      </w:r>
      <w:r>
        <w:rPr>
          <w:rFonts w:ascii="Helvetica Neue" w:hAnsi="Helvetica Neue"/>
          <w:b/>
          <w:bCs/>
          <w:color w:val="333333"/>
          <w:sz w:val="22"/>
          <w:szCs w:val="22"/>
        </w:rPr>
        <w:t xml:space="preserve"> LATEST ONE July 2014 LAUNCHED</w:t>
      </w:r>
    </w:p>
    <w:p w14:paraId="5693E333" w14:textId="36D26FA5" w:rsidR="00B376E7" w:rsidRPr="00B376E7" w:rsidRDefault="00B376E7" w:rsidP="00B376E7">
      <w:pPr>
        <w:shd w:val="clear" w:color="auto" w:fill="F3F5F8"/>
        <w:spacing w:after="150"/>
        <w:rPr>
          <w:rFonts w:ascii="Helvetica Neue" w:hAnsi="Helvetica Neue"/>
          <w:color w:val="333333"/>
          <w:sz w:val="21"/>
          <w:szCs w:val="21"/>
        </w:rPr>
      </w:pPr>
      <w:r w:rsidRPr="00B376E7">
        <w:rPr>
          <w:rFonts w:ascii="Helvetica Neue" w:hAnsi="Helvetica Neue"/>
          <w:color w:val="333333"/>
          <w:sz w:val="21"/>
          <w:szCs w:val="21"/>
        </w:rPr>
        <w:t xml:space="preserve">The Orbiting Carbon Observatory, OCO-2, will be NASA’s first dedicated Earth remote </w:t>
      </w:r>
      <w:r w:rsidR="009371DD" w:rsidRPr="00B376E7">
        <w:rPr>
          <w:rFonts w:ascii="Helvetica Neue" w:hAnsi="Helvetica Neue"/>
          <w:color w:val="333333"/>
          <w:sz w:val="21"/>
          <w:szCs w:val="21"/>
        </w:rPr>
        <w:t>sensing satellite</w:t>
      </w:r>
      <w:r w:rsidRPr="00B376E7">
        <w:rPr>
          <w:rFonts w:ascii="Helvetica Neue" w:hAnsi="Helvetica Neue"/>
          <w:color w:val="333333"/>
          <w:sz w:val="21"/>
          <w:szCs w:val="21"/>
        </w:rPr>
        <w:t xml:space="preserve"> to study atmospheric carbon dioxide from Space. OCO-2 will be collecting space-based global measurements of atmospheric CO2 with the precision, resolution, and coverage needed to characterize sources and sinks on regional scales. OCO-2 will also be able to quantify CO2 variability over the seasonal cycles year after year.</w:t>
      </w:r>
    </w:p>
    <w:p w14:paraId="38984E46" w14:textId="45FF9B83" w:rsidR="00B376E7" w:rsidRPr="00B376E7" w:rsidRDefault="00B376E7" w:rsidP="00B376E7">
      <w:r w:rsidRPr="00B376E7">
        <w:rPr>
          <w:rFonts w:ascii="Arial" w:hAnsi="Arial" w:cs="Arial"/>
          <w:color w:val="222222"/>
          <w:sz w:val="21"/>
          <w:szCs w:val="21"/>
          <w:shd w:val="clear" w:color="auto" w:fill="FFFFFF"/>
        </w:rPr>
        <w:t>Rather than directly measuring concentrations of carbon dioxide in the atmosphere, OCO-2 records how much of the sunlight reflected off the Earth is absorbed by CO</w:t>
      </w:r>
      <w:r w:rsidRPr="00B376E7">
        <w:rPr>
          <w:rFonts w:ascii="Arial" w:hAnsi="Arial" w:cs="Arial"/>
          <w:color w:val="222222"/>
          <w:sz w:val="15"/>
          <w:szCs w:val="15"/>
          <w:shd w:val="clear" w:color="auto" w:fill="FFFFFF"/>
        </w:rPr>
        <w:t>2</w:t>
      </w:r>
      <w:r w:rsidRPr="00B376E7">
        <w:rPr>
          <w:rFonts w:ascii="Arial" w:hAnsi="Arial" w:cs="Arial"/>
          <w:color w:val="222222"/>
          <w:sz w:val="21"/>
          <w:szCs w:val="21"/>
          <w:shd w:val="clear" w:color="auto" w:fill="FFFFFF"/>
        </w:rPr>
        <w:t> molecules in an air column.</w:t>
      </w:r>
    </w:p>
    <w:p w14:paraId="00672980" w14:textId="565A8C30" w:rsidR="00B376E7" w:rsidRDefault="001C7D91" w:rsidP="00864276">
      <w:pPr>
        <w:pStyle w:val="NormalWeb"/>
        <w:shd w:val="clear" w:color="auto" w:fill="FFFFFF"/>
        <w:spacing w:before="240" w:beforeAutospacing="0" w:after="240" w:afterAutospacing="0" w:line="336" w:lineRule="atLeast"/>
        <w:rPr>
          <w:rFonts w:ascii="Helvetica" w:hAnsi="Helvetica"/>
          <w:color w:val="2B2B2B"/>
        </w:rPr>
      </w:pPr>
      <w:hyperlink r:id="rId75" w:history="1">
        <w:r w:rsidR="00C144FF" w:rsidRPr="00C144FF">
          <w:rPr>
            <w:rStyle w:val="Hyperlink"/>
            <w:rFonts w:ascii="Helvetica" w:hAnsi="Helvetica"/>
          </w:rPr>
          <w:t>TES(AURA)</w:t>
        </w:r>
      </w:hyperlink>
    </w:p>
    <w:p w14:paraId="6AC0F3F0" w14:textId="4F7E7624" w:rsidR="00C144FF" w:rsidRPr="00C144FF" w:rsidRDefault="001C7D91" w:rsidP="00C144FF">
      <w:hyperlink r:id="rId76" w:history="1">
        <w:r w:rsidR="00C144FF" w:rsidRPr="00C144FF">
          <w:rPr>
            <w:rStyle w:val="Hyperlink"/>
          </w:rPr>
          <w:t>https://aura.gsfc.nasa.gov/tes.html</w:t>
        </w:r>
      </w:hyperlink>
    </w:p>
    <w:p w14:paraId="559FFCE9" w14:textId="608E60EC" w:rsidR="00C144FF" w:rsidRDefault="00C144FF" w:rsidP="00C144FF">
      <w:pPr>
        <w:rPr>
          <w:rFonts w:ascii="Arial" w:hAnsi="Arial" w:cs="Arial"/>
          <w:color w:val="000000"/>
          <w:sz w:val="20"/>
          <w:szCs w:val="20"/>
          <w:shd w:val="clear" w:color="auto" w:fill="FFFFFF"/>
        </w:rPr>
      </w:pPr>
      <w:r w:rsidRPr="00C144FF">
        <w:rPr>
          <w:rFonts w:ascii="Arial" w:hAnsi="Arial" w:cs="Arial"/>
          <w:color w:val="000000"/>
          <w:sz w:val="20"/>
          <w:szCs w:val="20"/>
          <w:shd w:val="clear" w:color="auto" w:fill="FFFFFF"/>
        </w:rPr>
        <w:t>TES is a high-resolution infrared-imaging Fourier transform spectrometer offers a line-width-limited discrimination of essentially all radiatively active molecular species in the Earth's lower atmosphere.</w:t>
      </w:r>
    </w:p>
    <w:p w14:paraId="5129285B" w14:textId="091460A9" w:rsidR="00C144FF" w:rsidRDefault="001C7D91" w:rsidP="00C144FF">
      <w:pPr>
        <w:rPr>
          <w:rFonts w:ascii="Arial" w:hAnsi="Arial" w:cs="Arial"/>
          <w:color w:val="000000"/>
          <w:sz w:val="20"/>
          <w:szCs w:val="20"/>
          <w:shd w:val="clear" w:color="auto" w:fill="FFFFFF"/>
        </w:rPr>
      </w:pPr>
      <w:hyperlink r:id="rId77" w:history="1">
        <w:r w:rsidR="00C144FF" w:rsidRPr="00C144FF">
          <w:rPr>
            <w:rStyle w:val="Hyperlink"/>
            <w:rFonts w:ascii="Arial" w:hAnsi="Arial" w:cs="Arial"/>
            <w:sz w:val="20"/>
            <w:szCs w:val="20"/>
            <w:shd w:val="clear" w:color="auto" w:fill="FFFFFF"/>
          </w:rPr>
          <w:t>https://www.jpl.nasa.gov/news/news.php?feature=7061</w:t>
        </w:r>
      </w:hyperlink>
    </w:p>
    <w:p w14:paraId="796CDE05" w14:textId="77777777" w:rsidR="00C144FF" w:rsidRDefault="00C144FF" w:rsidP="00C144FF">
      <w:pPr>
        <w:rPr>
          <w:rFonts w:ascii="Arial" w:hAnsi="Arial" w:cs="Arial"/>
          <w:color w:val="000000"/>
          <w:sz w:val="20"/>
          <w:szCs w:val="20"/>
          <w:shd w:val="clear" w:color="auto" w:fill="FFFFFF"/>
        </w:rPr>
      </w:pPr>
    </w:p>
    <w:p w14:paraId="40955B5F" w14:textId="2F9AB766" w:rsidR="00C144FF" w:rsidRDefault="00C144FF" w:rsidP="00C144FF">
      <w:pPr>
        <w:rPr>
          <w:rFonts w:ascii="Helvetica Neue" w:hAnsi="Helvetica Neue"/>
          <w:color w:val="333333"/>
          <w:sz w:val="21"/>
          <w:szCs w:val="21"/>
          <w:shd w:val="clear" w:color="auto" w:fill="F3F5F8"/>
        </w:rPr>
      </w:pPr>
      <w:r w:rsidRPr="00C144FF">
        <w:rPr>
          <w:rFonts w:ascii="Helvetica Neue" w:hAnsi="Helvetica Neue"/>
          <w:color w:val="333333"/>
          <w:sz w:val="21"/>
          <w:szCs w:val="21"/>
          <w:shd w:val="clear" w:color="auto" w:fill="F3F5F8"/>
        </w:rPr>
        <w:t>The Tropospheric Emission Spectrometer, TES, is the first satellite instrument to provide simultaneous concentrations of carbon monoxide, ozone, water vapor and methane throughout Earth’s lower atmosphere. This is also where gases such as ozone (O3) are formed, transported, and interact with other gases, and where much of the atmospheric water cycle is dictated. Understanding the distribution and movement of these and other trace gases is vital if we are to understand and correctly represent climate and air quality.</w:t>
      </w:r>
    </w:p>
    <w:p w14:paraId="5D7A9743" w14:textId="0D09B10A" w:rsidR="00E60569" w:rsidRDefault="001C7D91" w:rsidP="00C144FF">
      <w:pPr>
        <w:rPr>
          <w:rFonts w:ascii="Helvetica Neue" w:hAnsi="Helvetica Neue"/>
          <w:color w:val="333333"/>
          <w:sz w:val="21"/>
          <w:szCs w:val="21"/>
          <w:shd w:val="clear" w:color="auto" w:fill="F3F5F8"/>
        </w:rPr>
      </w:pPr>
      <w:hyperlink r:id="rId78" w:history="1">
        <w:r w:rsidR="00E60569" w:rsidRPr="00E60569">
          <w:rPr>
            <w:rStyle w:val="Hyperlink"/>
            <w:rFonts w:ascii="Helvetica Neue" w:hAnsi="Helvetica Neue"/>
            <w:sz w:val="21"/>
            <w:szCs w:val="21"/>
            <w:shd w:val="clear" w:color="auto" w:fill="F3F5F8"/>
          </w:rPr>
          <w:t>https://en.wikipedia.org/wiki/Infrared_atmospheric_sounding_interferometer</w:t>
        </w:r>
      </w:hyperlink>
    </w:p>
    <w:p w14:paraId="19AFE942" w14:textId="77777777" w:rsidR="00E60569" w:rsidRDefault="00E60569" w:rsidP="00E60569">
      <w:r>
        <w:rPr>
          <w:rFonts w:ascii="Helvetica" w:hAnsi="Helvetica"/>
          <w:color w:val="222222"/>
          <w:sz w:val="25"/>
          <w:szCs w:val="25"/>
        </w:rPr>
        <w:t>NOAA-NASA Suomi-NPP satellite and the Infrared Atmospheric Sounding Interferometer (IASI) series, developed by the French space agency in partnership with EUMETSAT, the European meteorological satellite organization.</w:t>
      </w:r>
    </w:p>
    <w:p w14:paraId="49E0D0EA" w14:textId="769FB0F0" w:rsidR="00E60569" w:rsidRDefault="001C7D91" w:rsidP="00C144FF">
      <w:hyperlink r:id="rId79" w:history="1">
        <w:r w:rsidR="00B510C1" w:rsidRPr="00B510C1">
          <w:rPr>
            <w:rStyle w:val="Hyperlink"/>
          </w:rPr>
          <w:t>https://en.wikipedia.org/wiki/Michelson_interferometer</w:t>
        </w:r>
      </w:hyperlink>
    </w:p>
    <w:p w14:paraId="6753E9DC" w14:textId="43D45571" w:rsidR="00B510C1" w:rsidRDefault="001C7D91" w:rsidP="00C144FF">
      <w:hyperlink r:id="rId80" w:history="1">
        <w:r w:rsidR="00B510C1" w:rsidRPr="00B510C1">
          <w:rPr>
            <w:rStyle w:val="Hyperlink"/>
          </w:rPr>
          <w:t>https://en.wikipedia.org/wiki/Interferometry</w:t>
        </w:r>
      </w:hyperlink>
    </w:p>
    <w:p w14:paraId="43DEABFD" w14:textId="5078DDE1" w:rsidR="00B510C1" w:rsidRDefault="00B510C1" w:rsidP="00C144FF"/>
    <w:p w14:paraId="47E4D9D4" w14:textId="1A4FADA5" w:rsidR="00B510C1" w:rsidRDefault="001C7D91" w:rsidP="00C144FF">
      <w:hyperlink r:id="rId81" w:history="1">
        <w:proofErr w:type="gramStart"/>
        <w:r w:rsidR="00B510C1" w:rsidRPr="00B510C1">
          <w:rPr>
            <w:rStyle w:val="Hyperlink"/>
          </w:rPr>
          <w:t>TCCON(</w:t>
        </w:r>
        <w:proofErr w:type="gramEnd"/>
        <w:r w:rsidR="00B510C1" w:rsidRPr="00B510C1">
          <w:rPr>
            <w:rStyle w:val="Hyperlink"/>
          </w:rPr>
          <w:t>ground based measurements)</w:t>
        </w:r>
      </w:hyperlink>
    </w:p>
    <w:p w14:paraId="2D86D2F0" w14:textId="2856FDE2" w:rsidR="00B510C1" w:rsidRDefault="00B510C1" w:rsidP="00B510C1">
      <w:pPr>
        <w:rPr>
          <w:rFonts w:ascii="Arial" w:hAnsi="Arial" w:cs="Arial"/>
          <w:color w:val="333333"/>
          <w:shd w:val="clear" w:color="auto" w:fill="FFFFFF"/>
        </w:rPr>
      </w:pPr>
      <w:r w:rsidRPr="00B510C1">
        <w:rPr>
          <w:rFonts w:ascii="Arial" w:hAnsi="Arial" w:cs="Arial"/>
          <w:b/>
          <w:bCs/>
          <w:color w:val="333333"/>
          <w:shd w:val="clear" w:color="auto" w:fill="FFFFFF"/>
        </w:rPr>
        <w:t>TCCON</w:t>
      </w:r>
      <w:r w:rsidRPr="00B510C1">
        <w:rPr>
          <w:rFonts w:ascii="Arial" w:hAnsi="Arial" w:cs="Arial"/>
          <w:color w:val="333333"/>
          <w:shd w:val="clear" w:color="auto" w:fill="FFFFFF"/>
        </w:rPr>
        <w:t> is a network of ground-based Fourier Transform Spectrometers recording direct solar spectra in the near-infrared spectral region. From these spectra, accurate and precise column-averaged abundance of CO</w:t>
      </w:r>
      <w:r w:rsidRPr="00B510C1">
        <w:rPr>
          <w:rFonts w:ascii="Arial" w:hAnsi="Arial" w:cs="Arial"/>
          <w:color w:val="333333"/>
          <w:shd w:val="clear" w:color="auto" w:fill="FFFFFF"/>
          <w:vertAlign w:val="subscript"/>
        </w:rPr>
        <w:t>2</w:t>
      </w:r>
      <w:r w:rsidRPr="00B510C1">
        <w:rPr>
          <w:rFonts w:ascii="Arial" w:hAnsi="Arial" w:cs="Arial"/>
          <w:color w:val="333333"/>
          <w:shd w:val="clear" w:color="auto" w:fill="FFFFFF"/>
        </w:rPr>
        <w:t>, CH</w:t>
      </w:r>
      <w:r w:rsidRPr="00B510C1">
        <w:rPr>
          <w:rFonts w:ascii="Arial" w:hAnsi="Arial" w:cs="Arial"/>
          <w:color w:val="333333"/>
          <w:shd w:val="clear" w:color="auto" w:fill="FFFFFF"/>
          <w:vertAlign w:val="subscript"/>
        </w:rPr>
        <w:t>4</w:t>
      </w:r>
      <w:r w:rsidRPr="00B510C1">
        <w:rPr>
          <w:rFonts w:ascii="Arial" w:hAnsi="Arial" w:cs="Arial"/>
          <w:color w:val="333333"/>
          <w:shd w:val="clear" w:color="auto" w:fill="FFFFFF"/>
        </w:rPr>
        <w:t>, N</w:t>
      </w:r>
      <w:r w:rsidRPr="00B510C1">
        <w:rPr>
          <w:rFonts w:ascii="Arial" w:hAnsi="Arial" w:cs="Arial"/>
          <w:color w:val="333333"/>
          <w:shd w:val="clear" w:color="auto" w:fill="FFFFFF"/>
          <w:vertAlign w:val="subscript"/>
        </w:rPr>
        <w:t>2</w:t>
      </w:r>
      <w:r w:rsidRPr="00B510C1">
        <w:rPr>
          <w:rFonts w:ascii="Arial" w:hAnsi="Arial" w:cs="Arial"/>
          <w:color w:val="333333"/>
          <w:shd w:val="clear" w:color="auto" w:fill="FFFFFF"/>
        </w:rPr>
        <w:t>O, HF, CO, H</w:t>
      </w:r>
      <w:r w:rsidRPr="00B510C1">
        <w:rPr>
          <w:rFonts w:ascii="Arial" w:hAnsi="Arial" w:cs="Arial"/>
          <w:color w:val="333333"/>
          <w:shd w:val="clear" w:color="auto" w:fill="FFFFFF"/>
          <w:vertAlign w:val="subscript"/>
        </w:rPr>
        <w:t>2</w:t>
      </w:r>
      <w:r w:rsidRPr="00B510C1">
        <w:rPr>
          <w:rFonts w:ascii="Arial" w:hAnsi="Arial" w:cs="Arial"/>
          <w:color w:val="333333"/>
          <w:shd w:val="clear" w:color="auto" w:fill="FFFFFF"/>
        </w:rPr>
        <w:t>O, and HDO are retrieved. </w:t>
      </w:r>
      <w:r w:rsidRPr="00B510C1">
        <w:rPr>
          <w:rFonts w:ascii="Arial" w:hAnsi="Arial" w:cs="Arial"/>
          <w:color w:val="333333"/>
        </w:rPr>
        <w:br/>
      </w:r>
      <w:r w:rsidRPr="00B510C1">
        <w:rPr>
          <w:rFonts w:ascii="Arial" w:hAnsi="Arial" w:cs="Arial"/>
          <w:color w:val="333333"/>
        </w:rPr>
        <w:br/>
      </w:r>
      <w:r w:rsidRPr="00B510C1">
        <w:rPr>
          <w:rFonts w:ascii="Arial" w:hAnsi="Arial" w:cs="Arial"/>
          <w:color w:val="333333"/>
          <w:shd w:val="clear" w:color="auto" w:fill="FFFFFF"/>
        </w:rPr>
        <w:t>TCCON provides an essential validation resource for the </w:t>
      </w:r>
      <w:hyperlink r:id="rId82" w:history="1">
        <w:r w:rsidRPr="00B510C1">
          <w:rPr>
            <w:rFonts w:ascii="Arial" w:hAnsi="Arial" w:cs="Arial"/>
            <w:color w:val="669900"/>
            <w:u w:val="single"/>
            <w:shd w:val="clear" w:color="auto" w:fill="FFFFFF"/>
          </w:rPr>
          <w:t>Orbiting Carbon Observatory</w:t>
        </w:r>
      </w:hyperlink>
      <w:r w:rsidRPr="00B510C1">
        <w:rPr>
          <w:rFonts w:ascii="Arial" w:hAnsi="Arial" w:cs="Arial"/>
          <w:color w:val="333333"/>
          <w:shd w:val="clear" w:color="auto" w:fill="FFFFFF"/>
        </w:rPr>
        <w:t> (OCO), </w:t>
      </w:r>
      <w:proofErr w:type="spellStart"/>
      <w:r w:rsidRPr="00B510C1">
        <w:rPr>
          <w:rFonts w:ascii="Arial" w:hAnsi="Arial" w:cs="Arial"/>
        </w:rPr>
        <w:fldChar w:fldCharType="begin"/>
      </w:r>
      <w:r w:rsidRPr="00B510C1">
        <w:rPr>
          <w:rFonts w:ascii="Arial" w:hAnsi="Arial" w:cs="Arial"/>
        </w:rPr>
        <w:instrText xml:space="preserve"> HYPERLINK "http://envisat.esa.int/instruments/sciamachy" </w:instrText>
      </w:r>
      <w:r w:rsidRPr="00B510C1">
        <w:rPr>
          <w:rFonts w:ascii="Arial" w:hAnsi="Arial" w:cs="Arial"/>
        </w:rPr>
        <w:fldChar w:fldCharType="separate"/>
      </w:r>
      <w:r w:rsidRPr="00B510C1">
        <w:rPr>
          <w:rFonts w:ascii="Arial" w:hAnsi="Arial" w:cs="Arial"/>
          <w:color w:val="669900"/>
          <w:u w:val="single"/>
          <w:shd w:val="clear" w:color="auto" w:fill="FFFFFF"/>
        </w:rPr>
        <w:t>Sciamachy</w:t>
      </w:r>
      <w:proofErr w:type="spellEnd"/>
      <w:r w:rsidRPr="00B510C1">
        <w:rPr>
          <w:rFonts w:ascii="Arial" w:hAnsi="Arial" w:cs="Arial"/>
        </w:rPr>
        <w:fldChar w:fldCharType="end"/>
      </w:r>
      <w:r w:rsidRPr="00B510C1">
        <w:rPr>
          <w:rFonts w:ascii="Arial" w:hAnsi="Arial" w:cs="Arial"/>
          <w:color w:val="333333"/>
          <w:shd w:val="clear" w:color="auto" w:fill="FFFFFF"/>
        </w:rPr>
        <w:t>, and </w:t>
      </w:r>
      <w:hyperlink r:id="rId83" w:history="1">
        <w:r w:rsidRPr="00B510C1">
          <w:rPr>
            <w:rFonts w:ascii="Arial" w:hAnsi="Arial" w:cs="Arial"/>
            <w:color w:val="669900"/>
            <w:u w:val="single"/>
            <w:shd w:val="clear" w:color="auto" w:fill="FFFFFF"/>
          </w:rPr>
          <w:t>GOSAT</w:t>
        </w:r>
      </w:hyperlink>
      <w:r w:rsidRPr="00B510C1">
        <w:rPr>
          <w:rFonts w:ascii="Arial" w:hAnsi="Arial" w:cs="Arial"/>
          <w:color w:val="333333"/>
          <w:shd w:val="clear" w:color="auto" w:fill="FFFFFF"/>
        </w:rPr>
        <w:t>. </w:t>
      </w:r>
    </w:p>
    <w:p w14:paraId="61ECF175" w14:textId="77777777" w:rsidR="00B510C1" w:rsidRDefault="00B510C1" w:rsidP="00B510C1">
      <w:pPr>
        <w:rPr>
          <w:rFonts w:ascii="Arial" w:hAnsi="Arial" w:cs="Arial"/>
        </w:rPr>
      </w:pPr>
    </w:p>
    <w:p w14:paraId="2C567F86" w14:textId="666C5979" w:rsidR="00B510C1" w:rsidRDefault="001C7D91" w:rsidP="00B510C1">
      <w:pPr>
        <w:rPr>
          <w:rFonts w:ascii="Arial" w:hAnsi="Arial" w:cs="Arial"/>
        </w:rPr>
      </w:pPr>
      <w:hyperlink r:id="rId84" w:history="1">
        <w:r w:rsidR="00B510C1" w:rsidRPr="00B510C1">
          <w:rPr>
            <w:rStyle w:val="Hyperlink"/>
            <w:rFonts w:ascii="Arial" w:hAnsi="Arial" w:cs="Arial"/>
          </w:rPr>
          <w:t>https://en.wikipedia.org/wiki/Fourier-transform_spectroscopy</w:t>
        </w:r>
      </w:hyperlink>
    </w:p>
    <w:p w14:paraId="1944DA08" w14:textId="65B15CB5" w:rsidR="00B510C1" w:rsidRDefault="00B510C1" w:rsidP="00B510C1">
      <w:pPr>
        <w:rPr>
          <w:rFonts w:ascii="Arial" w:hAnsi="Arial" w:cs="Arial"/>
          <w:color w:val="222222"/>
          <w:sz w:val="17"/>
          <w:szCs w:val="17"/>
          <w:shd w:val="clear" w:color="auto" w:fill="FFFFFF"/>
          <w:vertAlign w:val="superscript"/>
        </w:rPr>
      </w:pPr>
      <w:r>
        <w:rPr>
          <w:rFonts w:ascii="Arial" w:hAnsi="Arial" w:cs="Arial"/>
          <w:b/>
          <w:bCs/>
          <w:color w:val="222222"/>
          <w:sz w:val="21"/>
          <w:szCs w:val="21"/>
          <w:shd w:val="clear" w:color="auto" w:fill="FFFFFF"/>
        </w:rPr>
        <w:t>Fourier-transform spectroscopy</w:t>
      </w:r>
      <w:r>
        <w:rPr>
          <w:rFonts w:ascii="Arial" w:hAnsi="Arial" w:cs="Arial"/>
          <w:color w:val="222222"/>
          <w:sz w:val="21"/>
          <w:szCs w:val="21"/>
          <w:shd w:val="clear" w:color="auto" w:fill="FFFFFF"/>
        </w:rPr>
        <w:t> is a measurement technique whereby spectra are collected based on measurements of the </w:t>
      </w:r>
      <w:hyperlink r:id="rId85" w:tooltip="Coherence (physics)" w:history="1">
        <w:r>
          <w:rPr>
            <w:rStyle w:val="Hyperlink"/>
            <w:rFonts w:ascii="Arial" w:hAnsi="Arial" w:cs="Arial"/>
            <w:color w:val="0B0080"/>
            <w:sz w:val="21"/>
            <w:szCs w:val="21"/>
            <w:u w:val="none"/>
            <w:shd w:val="clear" w:color="auto" w:fill="FFFFFF"/>
          </w:rPr>
          <w:t>coherence</w:t>
        </w:r>
      </w:hyperlink>
      <w:r>
        <w:rPr>
          <w:rFonts w:ascii="Arial" w:hAnsi="Arial" w:cs="Arial"/>
          <w:color w:val="222222"/>
          <w:sz w:val="21"/>
          <w:szCs w:val="21"/>
          <w:shd w:val="clear" w:color="auto" w:fill="FFFFFF"/>
        </w:rPr>
        <w:t> of a </w:t>
      </w:r>
      <w:hyperlink r:id="rId86" w:tooltip="Radiation" w:history="1">
        <w:r>
          <w:rPr>
            <w:rStyle w:val="Hyperlink"/>
            <w:rFonts w:ascii="Arial" w:hAnsi="Arial" w:cs="Arial"/>
            <w:color w:val="0B0080"/>
            <w:sz w:val="21"/>
            <w:szCs w:val="21"/>
            <w:u w:val="none"/>
            <w:shd w:val="clear" w:color="auto" w:fill="FFFFFF"/>
          </w:rPr>
          <w:t>radiative</w:t>
        </w:r>
      </w:hyperlink>
      <w:r>
        <w:rPr>
          <w:rFonts w:ascii="Arial" w:hAnsi="Arial" w:cs="Arial"/>
          <w:color w:val="222222"/>
          <w:sz w:val="21"/>
          <w:szCs w:val="21"/>
          <w:shd w:val="clear" w:color="auto" w:fill="FFFFFF"/>
        </w:rPr>
        <w:t> source, using </w:t>
      </w:r>
      <w:hyperlink r:id="rId87" w:tooltip="Time-domain" w:history="1">
        <w:r>
          <w:rPr>
            <w:rStyle w:val="Hyperlink"/>
            <w:rFonts w:ascii="Arial" w:hAnsi="Arial" w:cs="Arial"/>
            <w:color w:val="0B0080"/>
            <w:sz w:val="21"/>
            <w:szCs w:val="21"/>
            <w:u w:val="none"/>
            <w:shd w:val="clear" w:color="auto" w:fill="FFFFFF"/>
          </w:rPr>
          <w:t>time-domain</w:t>
        </w:r>
      </w:hyperlink>
      <w:r>
        <w:rPr>
          <w:rFonts w:ascii="Arial" w:hAnsi="Arial" w:cs="Arial"/>
          <w:color w:val="222222"/>
          <w:sz w:val="21"/>
          <w:szCs w:val="21"/>
          <w:shd w:val="clear" w:color="auto" w:fill="FFFFFF"/>
        </w:rPr>
        <w:t> or space-domain measurements of the </w:t>
      </w:r>
      <w:hyperlink r:id="rId88" w:tooltip="Electromagnetic radiation" w:history="1">
        <w:r>
          <w:rPr>
            <w:rStyle w:val="Hyperlink"/>
            <w:rFonts w:ascii="Arial" w:hAnsi="Arial" w:cs="Arial"/>
            <w:color w:val="0B0080"/>
            <w:sz w:val="21"/>
            <w:szCs w:val="21"/>
            <w:u w:val="none"/>
            <w:shd w:val="clear" w:color="auto" w:fill="FFFFFF"/>
          </w:rPr>
          <w:t>electromagnetic radiation</w:t>
        </w:r>
      </w:hyperlink>
      <w:r>
        <w:rPr>
          <w:rFonts w:ascii="Arial" w:hAnsi="Arial" w:cs="Arial"/>
          <w:color w:val="222222"/>
          <w:sz w:val="21"/>
          <w:szCs w:val="21"/>
          <w:shd w:val="clear" w:color="auto" w:fill="FFFFFF"/>
        </w:rPr>
        <w:t xml:space="preserve"> or other type of radiation. It can be applied to a </w:t>
      </w:r>
      <w:r>
        <w:rPr>
          <w:rFonts w:ascii="Arial" w:hAnsi="Arial" w:cs="Arial"/>
          <w:color w:val="222222"/>
          <w:sz w:val="21"/>
          <w:szCs w:val="21"/>
          <w:shd w:val="clear" w:color="auto" w:fill="FFFFFF"/>
        </w:rPr>
        <w:lastRenderedPageBreak/>
        <w:t>variety of types of spectroscopy including </w:t>
      </w:r>
      <w:hyperlink r:id="rId89" w:tooltip="Optical spectroscopy" w:history="1">
        <w:r>
          <w:rPr>
            <w:rStyle w:val="Hyperlink"/>
            <w:rFonts w:ascii="Arial" w:hAnsi="Arial" w:cs="Arial"/>
            <w:color w:val="0B0080"/>
            <w:sz w:val="21"/>
            <w:szCs w:val="21"/>
            <w:u w:val="none"/>
            <w:shd w:val="clear" w:color="auto" w:fill="FFFFFF"/>
          </w:rPr>
          <w:t>optical spectroscopy</w:t>
        </w:r>
      </w:hyperlink>
      <w:r>
        <w:rPr>
          <w:rFonts w:ascii="Arial" w:hAnsi="Arial" w:cs="Arial"/>
          <w:color w:val="222222"/>
          <w:sz w:val="21"/>
          <w:szCs w:val="21"/>
          <w:shd w:val="clear" w:color="auto" w:fill="FFFFFF"/>
        </w:rPr>
        <w:t>, </w:t>
      </w:r>
      <w:hyperlink r:id="rId90" w:tooltip="Infrared spectroscopy" w:history="1">
        <w:r>
          <w:rPr>
            <w:rStyle w:val="Hyperlink"/>
            <w:rFonts w:ascii="Arial" w:hAnsi="Arial" w:cs="Arial"/>
            <w:color w:val="0B0080"/>
            <w:sz w:val="21"/>
            <w:szCs w:val="21"/>
            <w:u w:val="none"/>
            <w:shd w:val="clear" w:color="auto" w:fill="FFFFFF"/>
          </w:rPr>
          <w:t>infrared spectroscopy</w:t>
        </w:r>
      </w:hyperlink>
      <w:r>
        <w:rPr>
          <w:rFonts w:ascii="Arial" w:hAnsi="Arial" w:cs="Arial"/>
          <w:color w:val="222222"/>
          <w:sz w:val="21"/>
          <w:szCs w:val="21"/>
          <w:shd w:val="clear" w:color="auto" w:fill="FFFFFF"/>
        </w:rPr>
        <w:t>(</w:t>
      </w:r>
      <w:hyperlink r:id="rId91" w:tooltip="Fourier-transform infrared spectroscopy" w:history="1">
        <w:r>
          <w:rPr>
            <w:rStyle w:val="Hyperlink"/>
            <w:rFonts w:ascii="Arial" w:hAnsi="Arial" w:cs="Arial"/>
            <w:color w:val="0B0080"/>
            <w:sz w:val="21"/>
            <w:szCs w:val="21"/>
            <w:u w:val="none"/>
            <w:shd w:val="clear" w:color="auto" w:fill="FFFFFF"/>
          </w:rPr>
          <w:t>FTIR</w:t>
        </w:r>
      </w:hyperlink>
      <w:r>
        <w:rPr>
          <w:rFonts w:ascii="Arial" w:hAnsi="Arial" w:cs="Arial"/>
          <w:color w:val="222222"/>
          <w:sz w:val="21"/>
          <w:szCs w:val="21"/>
          <w:shd w:val="clear" w:color="auto" w:fill="FFFFFF"/>
        </w:rPr>
        <w:t>, FT-NIRS), </w:t>
      </w:r>
      <w:hyperlink r:id="rId92" w:tooltip="Nuclear Magnetic Resonance Spectroscopy" w:history="1">
        <w:r>
          <w:rPr>
            <w:rStyle w:val="Hyperlink"/>
            <w:rFonts w:ascii="Arial" w:hAnsi="Arial" w:cs="Arial"/>
            <w:color w:val="0B0080"/>
            <w:sz w:val="21"/>
            <w:szCs w:val="21"/>
            <w:u w:val="none"/>
            <w:shd w:val="clear" w:color="auto" w:fill="FFFFFF"/>
          </w:rPr>
          <w:t>nuclear magnetic resonance</w:t>
        </w:r>
      </w:hyperlink>
      <w:r>
        <w:rPr>
          <w:rFonts w:ascii="Arial" w:hAnsi="Arial" w:cs="Arial"/>
          <w:color w:val="222222"/>
          <w:sz w:val="21"/>
          <w:szCs w:val="21"/>
          <w:shd w:val="clear" w:color="auto" w:fill="FFFFFF"/>
        </w:rPr>
        <w:t> (NMR) and magnetic resonance spectroscopic imaging (MRSI),</w:t>
      </w:r>
      <w:hyperlink r:id="rId93" w:anchor="cite_note-1" w:history="1">
        <w:r>
          <w:rPr>
            <w:rStyle w:val="Hyperlink"/>
            <w:rFonts w:ascii="Arial" w:hAnsi="Arial" w:cs="Arial"/>
            <w:color w:val="0B0080"/>
            <w:sz w:val="17"/>
            <w:szCs w:val="17"/>
            <w:u w:val="none"/>
            <w:shd w:val="clear" w:color="auto" w:fill="FFFFFF"/>
            <w:vertAlign w:val="superscript"/>
          </w:rPr>
          <w:t>[</w:t>
        </w:r>
      </w:hyperlink>
    </w:p>
    <w:p w14:paraId="15E04A8A" w14:textId="77777777" w:rsidR="00B510C1" w:rsidRDefault="00B510C1" w:rsidP="00B510C1">
      <w:pPr>
        <w:rPr>
          <w:rFonts w:ascii="Arial" w:hAnsi="Arial" w:cs="Arial"/>
          <w:color w:val="222222"/>
          <w:sz w:val="21"/>
          <w:szCs w:val="21"/>
          <w:shd w:val="clear" w:color="auto" w:fill="FFFFFF"/>
        </w:rPr>
      </w:pPr>
    </w:p>
    <w:p w14:paraId="2F9C3264" w14:textId="2698F3CC" w:rsidR="00B510C1" w:rsidRDefault="00B510C1" w:rsidP="00B510C1">
      <w:pPr>
        <w:rPr>
          <w:rFonts w:ascii="Arial" w:hAnsi="Arial" w:cs="Arial"/>
          <w:color w:val="222222"/>
          <w:sz w:val="21"/>
          <w:szCs w:val="21"/>
          <w:shd w:val="clear" w:color="auto" w:fill="FFFFFF"/>
        </w:rPr>
      </w:pPr>
      <w:r>
        <w:rPr>
          <w:rFonts w:ascii="Arial" w:hAnsi="Arial" w:cs="Arial"/>
          <w:color w:val="222222"/>
          <w:sz w:val="21"/>
          <w:szCs w:val="21"/>
          <w:shd w:val="clear" w:color="auto" w:fill="FFFFFF"/>
        </w:rPr>
        <w:t>One of the most basic tasks in </w:t>
      </w:r>
      <w:hyperlink r:id="rId94" w:tooltip="Spectroscopy" w:history="1">
        <w:r>
          <w:rPr>
            <w:rStyle w:val="Hyperlink"/>
            <w:rFonts w:ascii="Arial" w:hAnsi="Arial" w:cs="Arial"/>
            <w:color w:val="0B0080"/>
            <w:sz w:val="21"/>
            <w:szCs w:val="21"/>
            <w:u w:val="none"/>
            <w:shd w:val="clear" w:color="auto" w:fill="FFFFFF"/>
          </w:rPr>
          <w:t>spectroscopy</w:t>
        </w:r>
      </w:hyperlink>
      <w:r>
        <w:rPr>
          <w:rFonts w:ascii="Arial" w:hAnsi="Arial" w:cs="Arial"/>
          <w:color w:val="222222"/>
          <w:sz w:val="21"/>
          <w:szCs w:val="21"/>
          <w:shd w:val="clear" w:color="auto" w:fill="FFFFFF"/>
        </w:rPr>
        <w:t> is to characterize the </w:t>
      </w:r>
      <w:hyperlink r:id="rId95" w:tooltip="Spectrum" w:history="1">
        <w:r>
          <w:rPr>
            <w:rStyle w:val="Hyperlink"/>
            <w:rFonts w:ascii="Arial" w:hAnsi="Arial" w:cs="Arial"/>
            <w:color w:val="0B0080"/>
            <w:sz w:val="21"/>
            <w:szCs w:val="21"/>
            <w:u w:val="none"/>
            <w:shd w:val="clear" w:color="auto" w:fill="FFFFFF"/>
          </w:rPr>
          <w:t>spectrum</w:t>
        </w:r>
      </w:hyperlink>
      <w:r>
        <w:rPr>
          <w:rFonts w:ascii="Arial" w:hAnsi="Arial" w:cs="Arial"/>
          <w:color w:val="222222"/>
          <w:sz w:val="21"/>
          <w:szCs w:val="21"/>
          <w:shd w:val="clear" w:color="auto" w:fill="FFFFFF"/>
        </w:rPr>
        <w:t> of a light source: how much light is emitted at each different wavelength. The most straightforward way to measure a spectrum is to pass the light through a </w:t>
      </w:r>
      <w:hyperlink r:id="rId96" w:tooltip="Monochromator" w:history="1">
        <w:r>
          <w:rPr>
            <w:rStyle w:val="Hyperlink"/>
            <w:rFonts w:ascii="Arial" w:hAnsi="Arial" w:cs="Arial"/>
            <w:color w:val="0B0080"/>
            <w:sz w:val="21"/>
            <w:szCs w:val="21"/>
            <w:u w:val="none"/>
            <w:shd w:val="clear" w:color="auto" w:fill="FFFFFF"/>
          </w:rPr>
          <w:t>monochromator</w:t>
        </w:r>
      </w:hyperlink>
      <w:r>
        <w:rPr>
          <w:rFonts w:ascii="Arial" w:hAnsi="Arial" w:cs="Arial"/>
          <w:color w:val="222222"/>
          <w:sz w:val="21"/>
          <w:szCs w:val="21"/>
          <w:shd w:val="clear" w:color="auto" w:fill="FFFFFF"/>
        </w:rPr>
        <w:t>, an instrument that blocks all of the light </w:t>
      </w:r>
      <w:r>
        <w:rPr>
          <w:rFonts w:ascii="Arial" w:hAnsi="Arial" w:cs="Arial"/>
          <w:i/>
          <w:iCs/>
          <w:color w:val="222222"/>
          <w:sz w:val="21"/>
          <w:szCs w:val="21"/>
          <w:shd w:val="clear" w:color="auto" w:fill="FFFFFF"/>
        </w:rPr>
        <w:t>except</w:t>
      </w:r>
      <w:r>
        <w:rPr>
          <w:rFonts w:ascii="Arial" w:hAnsi="Arial" w:cs="Arial"/>
          <w:color w:val="222222"/>
          <w:sz w:val="21"/>
          <w:szCs w:val="21"/>
          <w:shd w:val="clear" w:color="auto" w:fill="FFFFFF"/>
        </w:rPr>
        <w:t> the light at a certain wavelength (the un-blocked wavelength is set by a knob on the monochromator). Then the intensity of this remaining (single-wavelength) light is measured. </w:t>
      </w:r>
    </w:p>
    <w:p w14:paraId="54CDA23D" w14:textId="2837AB89" w:rsidR="003C1624" w:rsidRDefault="003C1624" w:rsidP="00B510C1"/>
    <w:p w14:paraId="5E53F72F" w14:textId="4211DF83" w:rsidR="00C144FF" w:rsidRPr="009371DD" w:rsidRDefault="001C7D91" w:rsidP="009371DD">
      <w:hyperlink r:id="rId97" w:history="1">
        <w:r w:rsidR="003C1624" w:rsidRPr="003C1624">
          <w:rPr>
            <w:rStyle w:val="Hyperlink"/>
            <w:rFonts w:ascii="Arial" w:hAnsi="Arial" w:cs="Arial"/>
            <w:b/>
            <w:bCs/>
            <w:sz w:val="21"/>
            <w:szCs w:val="21"/>
            <w:shd w:val="clear" w:color="auto" w:fill="FFFFFF"/>
          </w:rPr>
          <w:t>Stationary-wave integrated Fourier transform spectrometry (SWIFTS)</w:t>
        </w:r>
      </w:hyperlink>
      <w:r w:rsidR="003C1624">
        <w:rPr>
          <w:rFonts w:ascii="Arial" w:hAnsi="Arial" w:cs="Arial"/>
          <w:color w:val="222222"/>
          <w:sz w:val="21"/>
          <w:szCs w:val="21"/>
          <w:shd w:val="clear" w:color="auto" w:fill="FFFFFF"/>
        </w:rPr>
        <w:t> is an analytical technique used for measuring the distribution of light across an </w:t>
      </w:r>
      <w:hyperlink r:id="rId98" w:tooltip="Visible spectrum" w:history="1">
        <w:r w:rsidR="003C1624">
          <w:rPr>
            <w:rStyle w:val="Hyperlink"/>
            <w:rFonts w:ascii="Arial" w:hAnsi="Arial" w:cs="Arial"/>
            <w:color w:val="0B0080"/>
            <w:sz w:val="21"/>
            <w:szCs w:val="21"/>
            <w:u w:val="none"/>
            <w:shd w:val="clear" w:color="auto" w:fill="FFFFFF"/>
          </w:rPr>
          <w:t>optical spectrum</w:t>
        </w:r>
      </w:hyperlink>
      <w:r w:rsidR="003C1624">
        <w:rPr>
          <w:rFonts w:ascii="Arial" w:hAnsi="Arial" w:cs="Arial"/>
          <w:color w:val="222222"/>
          <w:sz w:val="21"/>
          <w:szCs w:val="21"/>
          <w:shd w:val="clear" w:color="auto" w:fill="FFFFFF"/>
        </w:rPr>
        <w:t>. SWIFTS technology is based on a </w:t>
      </w:r>
      <w:hyperlink r:id="rId99" w:tooltip="Near-field optics" w:history="1">
        <w:r w:rsidR="003C1624">
          <w:rPr>
            <w:rStyle w:val="Hyperlink"/>
            <w:rFonts w:ascii="Arial" w:hAnsi="Arial" w:cs="Arial"/>
            <w:color w:val="0B0080"/>
            <w:sz w:val="21"/>
            <w:szCs w:val="21"/>
            <w:u w:val="none"/>
            <w:shd w:val="clear" w:color="auto" w:fill="FFFFFF"/>
          </w:rPr>
          <w:t>near-field</w:t>
        </w:r>
      </w:hyperlink>
      <w:r w:rsidR="003C1624">
        <w:rPr>
          <w:rFonts w:ascii="Arial" w:hAnsi="Arial" w:cs="Arial"/>
          <w:color w:val="222222"/>
          <w:sz w:val="21"/>
          <w:szCs w:val="21"/>
          <w:shd w:val="clear" w:color="auto" w:fill="FFFFFF"/>
        </w:rPr>
        <w:t> </w:t>
      </w:r>
      <w:hyperlink r:id="rId100" w:tooltip="Gabriel Lippmann" w:history="1">
        <w:r w:rsidR="003C1624">
          <w:rPr>
            <w:rStyle w:val="Hyperlink"/>
            <w:rFonts w:ascii="Arial" w:hAnsi="Arial" w:cs="Arial"/>
            <w:color w:val="0B0080"/>
            <w:sz w:val="21"/>
            <w:szCs w:val="21"/>
            <w:u w:val="none"/>
            <w:shd w:val="clear" w:color="auto" w:fill="FFFFFF"/>
          </w:rPr>
          <w:t>Lippmann</w:t>
        </w:r>
      </w:hyperlink>
      <w:r w:rsidR="003C1624">
        <w:rPr>
          <w:rFonts w:ascii="Arial" w:hAnsi="Arial" w:cs="Arial"/>
          <w:color w:val="222222"/>
          <w:sz w:val="21"/>
          <w:szCs w:val="21"/>
          <w:shd w:val="clear" w:color="auto" w:fill="FFFFFF"/>
        </w:rPr>
        <w:t> architecture. An optical signal is injected into a </w:t>
      </w:r>
      <w:hyperlink r:id="rId101" w:tooltip="Waveguide" w:history="1">
        <w:r w:rsidR="003C1624">
          <w:rPr>
            <w:rStyle w:val="Hyperlink"/>
            <w:rFonts w:ascii="Arial" w:hAnsi="Arial" w:cs="Arial"/>
            <w:color w:val="0B0080"/>
            <w:sz w:val="21"/>
            <w:szCs w:val="21"/>
            <w:u w:val="none"/>
            <w:shd w:val="clear" w:color="auto" w:fill="FFFFFF"/>
          </w:rPr>
          <w:t>waveguide</w:t>
        </w:r>
      </w:hyperlink>
      <w:r w:rsidR="003C1624">
        <w:rPr>
          <w:rFonts w:ascii="Arial" w:hAnsi="Arial" w:cs="Arial"/>
          <w:color w:val="222222"/>
          <w:sz w:val="21"/>
          <w:szCs w:val="21"/>
          <w:shd w:val="clear" w:color="auto" w:fill="FFFFFF"/>
        </w:rPr>
        <w:t> and ended by a mirror (true Lippman configuration). The input signal interferes with the reflected signal, creating a </w:t>
      </w:r>
      <w:hyperlink r:id="rId102" w:tooltip="Stationary wave" w:history="1">
        <w:r w:rsidR="003C1624">
          <w:rPr>
            <w:rStyle w:val="Hyperlink"/>
            <w:rFonts w:ascii="Arial" w:hAnsi="Arial" w:cs="Arial"/>
            <w:color w:val="0B0080"/>
            <w:sz w:val="21"/>
            <w:szCs w:val="21"/>
            <w:u w:val="none"/>
            <w:shd w:val="clear" w:color="auto" w:fill="FFFFFF"/>
          </w:rPr>
          <w:t>stationary wave</w:t>
        </w:r>
      </w:hyperlink>
      <w:r w:rsidR="003C1624">
        <w:rPr>
          <w:rFonts w:ascii="Arial" w:hAnsi="Arial" w:cs="Arial"/>
          <w:color w:val="222222"/>
          <w:sz w:val="21"/>
          <w:szCs w:val="21"/>
          <w:shd w:val="clear" w:color="auto" w:fill="FFFFFF"/>
        </w:rPr>
        <w:t>.</w:t>
      </w:r>
    </w:p>
    <w:p w14:paraId="42C30DAF" w14:textId="39A4DD31" w:rsidR="00864276" w:rsidRDefault="001C7D91" w:rsidP="00864276">
      <w:pPr>
        <w:pStyle w:val="NormalWeb"/>
        <w:shd w:val="clear" w:color="auto" w:fill="FFFFFF"/>
        <w:spacing w:before="240" w:beforeAutospacing="0" w:after="240" w:afterAutospacing="0" w:line="336" w:lineRule="atLeast"/>
        <w:rPr>
          <w:rFonts w:ascii="Helvetica" w:hAnsi="Helvetica"/>
          <w:color w:val="2B2B2B"/>
        </w:rPr>
      </w:pPr>
      <w:hyperlink r:id="rId103" w:history="1">
        <w:r w:rsidR="00864276" w:rsidRPr="00864276">
          <w:rPr>
            <w:rStyle w:val="Hyperlink"/>
            <w:rFonts w:ascii="Helvetica" w:hAnsi="Helvetica"/>
          </w:rPr>
          <w:t>https://www.nasa.gov/mission_pages/oco2/index.html</w:t>
        </w:r>
      </w:hyperlink>
    </w:p>
    <w:p w14:paraId="7D036204" w14:textId="5EBF3980" w:rsidR="00CF0596" w:rsidRPr="00CC67A5" w:rsidRDefault="00CF0596" w:rsidP="00CF0596">
      <w:pPr>
        <w:pStyle w:val="Heading1"/>
        <w:pBdr>
          <w:bottom w:val="single" w:sz="6" w:space="0" w:color="A2A9B1"/>
        </w:pBdr>
        <w:spacing w:before="0" w:after="60"/>
        <w:rPr>
          <w:rFonts w:ascii="Arial" w:hAnsi="Arial" w:cs="Arial"/>
          <w:b/>
          <w:color w:val="000000"/>
          <w:sz w:val="24"/>
          <w:szCs w:val="24"/>
          <w:lang w:val="en"/>
        </w:rPr>
      </w:pPr>
      <w:r w:rsidRPr="00CC67A5">
        <w:rPr>
          <w:rFonts w:ascii="Arial" w:hAnsi="Arial" w:cs="Arial"/>
          <w:b/>
          <w:color w:val="2B2B2B"/>
          <w:sz w:val="24"/>
          <w:szCs w:val="24"/>
        </w:rPr>
        <w:t xml:space="preserve">Satellite </w:t>
      </w:r>
      <w:r w:rsidR="00627D73" w:rsidRPr="00CC67A5">
        <w:rPr>
          <w:rFonts w:ascii="Arial" w:hAnsi="Arial" w:cs="Arial"/>
          <w:b/>
          <w:color w:val="2B2B2B"/>
          <w:sz w:val="24"/>
          <w:szCs w:val="24"/>
        </w:rPr>
        <w:t>Observatory uses</w:t>
      </w:r>
      <w:r w:rsidRPr="00CC67A5">
        <w:rPr>
          <w:rFonts w:ascii="Arial" w:hAnsi="Arial" w:cs="Arial"/>
          <w:b/>
          <w:color w:val="2B2B2B"/>
          <w:sz w:val="24"/>
          <w:szCs w:val="24"/>
        </w:rPr>
        <w:t xml:space="preserve"> </w:t>
      </w:r>
      <w:r w:rsidRPr="00CC67A5">
        <w:rPr>
          <w:rFonts w:ascii="Arial" w:hAnsi="Arial" w:cs="Arial"/>
          <w:b/>
          <w:bCs/>
          <w:color w:val="000000"/>
          <w:sz w:val="24"/>
          <w:szCs w:val="24"/>
          <w:lang w:val="en"/>
        </w:rPr>
        <w:t>Advanced microwave sounding unit:</w:t>
      </w:r>
    </w:p>
    <w:p w14:paraId="04C681D6" w14:textId="7B4F7934" w:rsidR="00627D73" w:rsidRDefault="001C7D91" w:rsidP="00864276">
      <w:pPr>
        <w:pStyle w:val="NormalWeb"/>
        <w:shd w:val="clear" w:color="auto" w:fill="FFFFFF"/>
        <w:spacing w:before="240" w:beforeAutospacing="0" w:after="240" w:afterAutospacing="0" w:line="336" w:lineRule="atLeast"/>
        <w:rPr>
          <w:rFonts w:ascii="Helvetica" w:hAnsi="Helvetica"/>
          <w:color w:val="2B2B2B"/>
        </w:rPr>
      </w:pPr>
      <w:hyperlink r:id="rId104" w:history="1">
        <w:r w:rsidR="00CF0596" w:rsidRPr="00CF0596">
          <w:rPr>
            <w:rStyle w:val="Hyperlink"/>
            <w:rFonts w:ascii="Helvetica" w:hAnsi="Helvetica"/>
          </w:rPr>
          <w:t>https://en.wikipedia.org/wiki/Advanced_microwave_sounding_unit</w:t>
        </w:r>
      </w:hyperlink>
    </w:p>
    <w:p w14:paraId="65069588" w14:textId="02796443" w:rsidR="00CF0596" w:rsidRDefault="00CF0596" w:rsidP="00CF059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instrument examines several bands of microwave radiation from the atmosphere to </w:t>
      </w:r>
      <w:r w:rsidRPr="00612DD8">
        <w:rPr>
          <w:rFonts w:ascii="Arial" w:hAnsi="Arial" w:cs="Arial"/>
          <w:b/>
          <w:color w:val="222222"/>
          <w:sz w:val="21"/>
          <w:szCs w:val="21"/>
          <w:shd w:val="clear" w:color="auto" w:fill="FFFFFF"/>
        </w:rPr>
        <w:t>perform </w:t>
      </w:r>
      <w:hyperlink r:id="rId105" w:tooltip="Atmospheric sounding" w:history="1">
        <w:r w:rsidRPr="00612DD8">
          <w:rPr>
            <w:rStyle w:val="Hyperlink"/>
            <w:rFonts w:ascii="Arial" w:hAnsi="Arial" w:cs="Arial"/>
            <w:b/>
            <w:color w:val="0B0080"/>
            <w:sz w:val="21"/>
            <w:szCs w:val="21"/>
            <w:u w:val="none"/>
            <w:shd w:val="clear" w:color="auto" w:fill="FFFFFF"/>
          </w:rPr>
          <w:t>atmospheric sounding</w:t>
        </w:r>
      </w:hyperlink>
      <w:r>
        <w:rPr>
          <w:rFonts w:ascii="Arial" w:hAnsi="Arial" w:cs="Arial"/>
          <w:color w:val="222222"/>
          <w:sz w:val="21"/>
          <w:szCs w:val="21"/>
          <w:shd w:val="clear" w:color="auto" w:fill="FFFFFF"/>
        </w:rPr>
        <w:t> of temperature and moisture levels.:</w:t>
      </w:r>
    </w:p>
    <w:p w14:paraId="7DA4DBCA" w14:textId="77777777" w:rsidR="00612DD8" w:rsidRDefault="00612DD8" w:rsidP="00612DD8">
      <w:pPr>
        <w:rPr>
          <w:rFonts w:ascii="Arial" w:hAnsi="Arial" w:cs="Arial"/>
          <w:color w:val="222222"/>
          <w:sz w:val="21"/>
          <w:szCs w:val="21"/>
          <w:shd w:val="clear" w:color="auto" w:fill="FFFFFF"/>
        </w:rPr>
      </w:pPr>
    </w:p>
    <w:p w14:paraId="195A458C" w14:textId="261D9B90" w:rsidR="00612DD8" w:rsidRDefault="00612DD8" w:rsidP="00612DD8">
      <w:r>
        <w:rPr>
          <w:rFonts w:ascii="Arial" w:hAnsi="Arial" w:cs="Arial"/>
          <w:color w:val="222222"/>
          <w:sz w:val="21"/>
          <w:szCs w:val="21"/>
          <w:shd w:val="clear" w:color="auto" w:fill="FFFFFF"/>
        </w:rPr>
        <w:t>An </w:t>
      </w:r>
      <w:r>
        <w:rPr>
          <w:rFonts w:ascii="Arial" w:hAnsi="Arial" w:cs="Arial"/>
          <w:b/>
          <w:bCs/>
          <w:color w:val="222222"/>
          <w:sz w:val="21"/>
          <w:szCs w:val="21"/>
          <w:shd w:val="clear" w:color="auto" w:fill="FFFFFF"/>
        </w:rPr>
        <w:t>atmospheric sounding</w:t>
      </w:r>
      <w:r>
        <w:rPr>
          <w:rFonts w:ascii="Arial" w:hAnsi="Arial" w:cs="Arial"/>
          <w:color w:val="222222"/>
          <w:sz w:val="21"/>
          <w:szCs w:val="21"/>
          <w:shd w:val="clear" w:color="auto" w:fill="FFFFFF"/>
        </w:rPr>
        <w:t> is a measurement of vertical distribution of physical properties of the </w:t>
      </w:r>
      <w:hyperlink r:id="rId106" w:tooltip="Atmosphere" w:history="1">
        <w:r>
          <w:rPr>
            <w:rStyle w:val="Hyperlink"/>
            <w:rFonts w:ascii="Arial" w:hAnsi="Arial" w:cs="Arial"/>
            <w:color w:val="0B0080"/>
            <w:sz w:val="21"/>
            <w:szCs w:val="21"/>
            <w:u w:val="none"/>
            <w:shd w:val="clear" w:color="auto" w:fill="FFFFFF"/>
          </w:rPr>
          <w:t>atmospheric</w:t>
        </w:r>
      </w:hyperlink>
      <w:r>
        <w:rPr>
          <w:rFonts w:ascii="Arial" w:hAnsi="Arial" w:cs="Arial"/>
          <w:color w:val="222222"/>
          <w:sz w:val="21"/>
          <w:szCs w:val="21"/>
          <w:shd w:val="clear" w:color="auto" w:fill="FFFFFF"/>
        </w:rPr>
        <w:t> column such as </w:t>
      </w:r>
      <w:hyperlink r:id="rId107" w:tooltip="Atmospheric pressure" w:history="1">
        <w:r>
          <w:rPr>
            <w:rStyle w:val="Hyperlink"/>
            <w:rFonts w:ascii="Arial" w:hAnsi="Arial" w:cs="Arial"/>
            <w:color w:val="0B0080"/>
            <w:sz w:val="21"/>
            <w:szCs w:val="21"/>
            <w:u w:val="none"/>
            <w:shd w:val="clear" w:color="auto" w:fill="FFFFFF"/>
          </w:rPr>
          <w:t>pressure</w:t>
        </w:r>
      </w:hyperlink>
      <w:r>
        <w:rPr>
          <w:rFonts w:ascii="Arial" w:hAnsi="Arial" w:cs="Arial"/>
          <w:color w:val="222222"/>
          <w:sz w:val="21"/>
          <w:szCs w:val="21"/>
          <w:shd w:val="clear" w:color="auto" w:fill="FFFFFF"/>
        </w:rPr>
        <w:t>, </w:t>
      </w:r>
      <w:hyperlink r:id="rId108" w:tooltip="Temperature" w:history="1">
        <w:r>
          <w:rPr>
            <w:rStyle w:val="Hyperlink"/>
            <w:rFonts w:ascii="Arial" w:hAnsi="Arial" w:cs="Arial"/>
            <w:color w:val="0B0080"/>
            <w:sz w:val="21"/>
            <w:szCs w:val="21"/>
            <w:u w:val="none"/>
            <w:shd w:val="clear" w:color="auto" w:fill="FFFFFF"/>
          </w:rPr>
          <w:t>temperature</w:t>
        </w:r>
      </w:hyperlink>
      <w:r>
        <w:rPr>
          <w:rFonts w:ascii="Arial" w:hAnsi="Arial" w:cs="Arial"/>
          <w:color w:val="222222"/>
          <w:sz w:val="21"/>
          <w:szCs w:val="21"/>
          <w:shd w:val="clear" w:color="auto" w:fill="FFFFFF"/>
        </w:rPr>
        <w:t>, </w:t>
      </w:r>
      <w:hyperlink r:id="rId109" w:tooltip="Wind speed" w:history="1">
        <w:r>
          <w:rPr>
            <w:rStyle w:val="Hyperlink"/>
            <w:rFonts w:ascii="Arial" w:hAnsi="Arial" w:cs="Arial"/>
            <w:color w:val="0B0080"/>
            <w:sz w:val="21"/>
            <w:szCs w:val="21"/>
            <w:u w:val="none"/>
            <w:shd w:val="clear" w:color="auto" w:fill="FFFFFF"/>
          </w:rPr>
          <w:t>wind speed</w:t>
        </w:r>
      </w:hyperlink>
      <w:r>
        <w:rPr>
          <w:rFonts w:ascii="Arial" w:hAnsi="Arial" w:cs="Arial"/>
          <w:color w:val="222222"/>
          <w:sz w:val="21"/>
          <w:szCs w:val="21"/>
          <w:shd w:val="clear" w:color="auto" w:fill="FFFFFF"/>
        </w:rPr>
        <w:t> and </w:t>
      </w:r>
      <w:hyperlink r:id="rId110" w:tooltip="Wind direction" w:history="1">
        <w:r>
          <w:rPr>
            <w:rStyle w:val="Hyperlink"/>
            <w:rFonts w:ascii="Arial" w:hAnsi="Arial" w:cs="Arial"/>
            <w:color w:val="0B0080"/>
            <w:sz w:val="21"/>
            <w:szCs w:val="21"/>
            <w:u w:val="none"/>
            <w:shd w:val="clear" w:color="auto" w:fill="FFFFFF"/>
          </w:rPr>
          <w:t>wind direction</w:t>
        </w:r>
      </w:hyperlink>
      <w:r>
        <w:rPr>
          <w:rFonts w:ascii="Arial" w:hAnsi="Arial" w:cs="Arial"/>
          <w:color w:val="222222"/>
          <w:sz w:val="21"/>
          <w:szCs w:val="21"/>
          <w:shd w:val="clear" w:color="auto" w:fill="FFFFFF"/>
        </w:rPr>
        <w:t> (thus deriving </w:t>
      </w:r>
      <w:hyperlink r:id="rId111" w:tooltip="Wind shear" w:history="1">
        <w:r>
          <w:rPr>
            <w:rStyle w:val="Hyperlink"/>
            <w:rFonts w:ascii="Arial" w:hAnsi="Arial" w:cs="Arial"/>
            <w:color w:val="0B0080"/>
            <w:sz w:val="21"/>
            <w:szCs w:val="21"/>
            <w:u w:val="none"/>
            <w:shd w:val="clear" w:color="auto" w:fill="FFFFFF"/>
          </w:rPr>
          <w:t>wind shear</w:t>
        </w:r>
      </w:hyperlink>
      <w:r>
        <w:rPr>
          <w:rFonts w:ascii="Arial" w:hAnsi="Arial" w:cs="Arial"/>
          <w:color w:val="222222"/>
          <w:sz w:val="21"/>
          <w:szCs w:val="21"/>
          <w:shd w:val="clear" w:color="auto" w:fill="FFFFFF"/>
        </w:rPr>
        <w:t>), liquid water content, </w:t>
      </w:r>
      <w:hyperlink r:id="rId112" w:tooltip="Ozone" w:history="1">
        <w:r>
          <w:rPr>
            <w:rStyle w:val="Hyperlink"/>
            <w:rFonts w:ascii="Arial" w:hAnsi="Arial" w:cs="Arial"/>
            <w:color w:val="0B0080"/>
            <w:sz w:val="21"/>
            <w:szCs w:val="21"/>
            <w:u w:val="none"/>
            <w:shd w:val="clear" w:color="auto" w:fill="FFFFFF"/>
          </w:rPr>
          <w:t>ozone</w:t>
        </w:r>
      </w:hyperlink>
      <w:r>
        <w:rPr>
          <w:rFonts w:ascii="Arial" w:hAnsi="Arial" w:cs="Arial"/>
          <w:color w:val="222222"/>
          <w:sz w:val="21"/>
          <w:szCs w:val="21"/>
          <w:shd w:val="clear" w:color="auto" w:fill="FFFFFF"/>
        </w:rPr>
        <w:t> concentration, pollution, and other properties. Such measurements are performed in a variety of ways including </w:t>
      </w:r>
      <w:hyperlink r:id="rId113" w:tooltip="Remote sensing" w:history="1">
        <w:r>
          <w:rPr>
            <w:rStyle w:val="Hyperlink"/>
            <w:rFonts w:ascii="Arial" w:hAnsi="Arial" w:cs="Arial"/>
            <w:color w:val="0B0080"/>
            <w:sz w:val="21"/>
            <w:szCs w:val="21"/>
            <w:u w:val="none"/>
            <w:shd w:val="clear" w:color="auto" w:fill="FFFFFF"/>
          </w:rPr>
          <w:t>remote sensing</w:t>
        </w:r>
      </w:hyperlink>
      <w:r>
        <w:rPr>
          <w:rFonts w:ascii="Arial" w:hAnsi="Arial" w:cs="Arial"/>
          <w:color w:val="222222"/>
          <w:sz w:val="21"/>
          <w:szCs w:val="21"/>
          <w:shd w:val="clear" w:color="auto" w:fill="FFFFFF"/>
        </w:rPr>
        <w:t> and </w:t>
      </w:r>
      <w:r w:rsidR="001F2930">
        <w:t>sit observations</w:t>
      </w:r>
      <w:r>
        <w:rPr>
          <w:rFonts w:ascii="Arial" w:hAnsi="Arial" w:cs="Arial"/>
          <w:color w:val="222222"/>
          <w:sz w:val="21"/>
          <w:szCs w:val="21"/>
          <w:shd w:val="clear" w:color="auto" w:fill="FFFFFF"/>
        </w:rPr>
        <w:t>.</w:t>
      </w:r>
    </w:p>
    <w:p w14:paraId="0608186A" w14:textId="40C841FD" w:rsidR="00612DD8" w:rsidRDefault="006947DF" w:rsidP="00CF0596">
      <w:pPr>
        <w:rPr>
          <w:rFonts w:ascii="Arial" w:hAnsi="Arial" w:cs="Arial"/>
          <w:color w:val="222222"/>
          <w:sz w:val="21"/>
          <w:szCs w:val="21"/>
          <w:shd w:val="clear" w:color="auto" w:fill="FFFFFF"/>
        </w:rPr>
      </w:pPr>
      <w:r w:rsidRPr="006947DF">
        <w:rPr>
          <w:rFonts w:ascii="Arial" w:hAnsi="Arial" w:cs="Arial"/>
          <w:color w:val="222222"/>
          <w:sz w:val="21"/>
          <w:szCs w:val="21"/>
          <w:shd w:val="clear" w:color="auto" w:fill="FFFFFF"/>
        </w:rPr>
        <w:t>https://en.wikipedia.org/wiki/Microwave</w:t>
      </w:r>
    </w:p>
    <w:p w14:paraId="6D61E28B" w14:textId="2E8C685E" w:rsidR="00CF0596" w:rsidRDefault="001C7D91" w:rsidP="00CF0596">
      <w:hyperlink r:id="rId114" w:history="1">
        <w:r w:rsidR="00CF0596" w:rsidRPr="00CF0596">
          <w:rPr>
            <w:rStyle w:val="Hyperlink"/>
          </w:rPr>
          <w:t>https://science.nasa.gov/ems/06_microwaves</w:t>
        </w:r>
      </w:hyperlink>
    </w:p>
    <w:p w14:paraId="53082B97" w14:textId="77777777" w:rsidR="00B376E7" w:rsidRDefault="00B376E7" w:rsidP="00CF0596"/>
    <w:p w14:paraId="2E7E2650" w14:textId="7D414FC7" w:rsidR="006947DF" w:rsidRDefault="001C7D91" w:rsidP="00CF0596">
      <w:hyperlink r:id="rId115" w:history="1">
        <w:r w:rsidR="006947DF" w:rsidRPr="006947DF">
          <w:rPr>
            <w:rStyle w:val="Hyperlink"/>
          </w:rPr>
          <w:t>https://www.eumetsat.int/website/home/Satellites/CurrentSatellites/Metop/MetopDesign/AMSUA/index.html</w:t>
        </w:r>
      </w:hyperlink>
    </w:p>
    <w:p w14:paraId="3D822AD2" w14:textId="73400E0F" w:rsidR="006947DF" w:rsidRDefault="001C7D91" w:rsidP="00CF0596">
      <w:hyperlink r:id="rId116" w:history="1">
        <w:r w:rsidR="006947DF" w:rsidRPr="005F04F4">
          <w:rPr>
            <w:rStyle w:val="Hyperlink"/>
          </w:rPr>
          <w:t>https://en.wikipedia.org/wiki/Infrared</w:t>
        </w:r>
      </w:hyperlink>
    </w:p>
    <w:p w14:paraId="64AEB1E5" w14:textId="7B683C66" w:rsidR="00CF0596" w:rsidRDefault="001C7D91" w:rsidP="00CF0596">
      <w:hyperlink r:id="rId117" w:history="1">
        <w:r w:rsidR="00CF0596" w:rsidRPr="00CF0596">
          <w:rPr>
            <w:rStyle w:val="Hyperlink"/>
          </w:rPr>
          <w:t>https://en.wikipedia.org/wiki/Radiometer</w:t>
        </w:r>
      </w:hyperlink>
    </w:p>
    <w:p w14:paraId="44C99B86" w14:textId="77777777" w:rsidR="006947DF" w:rsidRDefault="006947DF" w:rsidP="006947DF">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radiosonde</w:t>
      </w:r>
      <w:r>
        <w:rPr>
          <w:rFonts w:ascii="Arial" w:hAnsi="Arial" w:cs="Arial"/>
          <w:color w:val="222222"/>
          <w:sz w:val="21"/>
          <w:szCs w:val="21"/>
          <w:shd w:val="clear" w:color="auto" w:fill="FFFFFF"/>
        </w:rPr>
        <w:t> is a battery-powered </w:t>
      </w:r>
      <w:hyperlink r:id="rId118" w:tooltip="Telemetry" w:history="1">
        <w:r>
          <w:rPr>
            <w:rStyle w:val="Hyperlink"/>
            <w:rFonts w:ascii="Arial" w:hAnsi="Arial" w:cs="Arial"/>
            <w:color w:val="0B0080"/>
            <w:sz w:val="21"/>
            <w:szCs w:val="21"/>
            <w:u w:val="none"/>
            <w:shd w:val="clear" w:color="auto" w:fill="FFFFFF"/>
          </w:rPr>
          <w:t>telemetry</w:t>
        </w:r>
      </w:hyperlink>
      <w:r>
        <w:rPr>
          <w:rFonts w:ascii="Arial" w:hAnsi="Arial" w:cs="Arial"/>
          <w:color w:val="222222"/>
          <w:sz w:val="21"/>
          <w:szCs w:val="21"/>
          <w:shd w:val="clear" w:color="auto" w:fill="FFFFFF"/>
        </w:rPr>
        <w:t> instrument carried into the atmosphere usually by a </w:t>
      </w:r>
      <w:hyperlink r:id="rId119" w:tooltip="Weather balloon" w:history="1">
        <w:r>
          <w:rPr>
            <w:rStyle w:val="Hyperlink"/>
            <w:rFonts w:ascii="Arial" w:hAnsi="Arial" w:cs="Arial"/>
            <w:color w:val="0B0080"/>
            <w:sz w:val="21"/>
            <w:szCs w:val="21"/>
            <w:u w:val="none"/>
            <w:shd w:val="clear" w:color="auto" w:fill="FFFFFF"/>
          </w:rPr>
          <w:t>weather balloon</w:t>
        </w:r>
      </w:hyperlink>
      <w:r>
        <w:rPr>
          <w:rFonts w:ascii="Arial" w:hAnsi="Arial" w:cs="Arial"/>
          <w:color w:val="222222"/>
          <w:sz w:val="21"/>
          <w:szCs w:val="21"/>
          <w:shd w:val="clear" w:color="auto" w:fill="FFFFFF"/>
        </w:rPr>
        <w:t> that measures various </w:t>
      </w:r>
      <w:hyperlink r:id="rId120" w:tooltip="Atmospheric sounding" w:history="1">
        <w:r>
          <w:rPr>
            <w:rStyle w:val="Hyperlink"/>
            <w:rFonts w:ascii="Arial" w:hAnsi="Arial" w:cs="Arial"/>
            <w:color w:val="0B0080"/>
            <w:sz w:val="21"/>
            <w:szCs w:val="21"/>
            <w:u w:val="none"/>
            <w:shd w:val="clear" w:color="auto" w:fill="FFFFFF"/>
          </w:rPr>
          <w:t>atmospheric parameters</w:t>
        </w:r>
      </w:hyperlink>
      <w:r>
        <w:rPr>
          <w:rFonts w:ascii="Arial" w:hAnsi="Arial" w:cs="Arial"/>
          <w:color w:val="222222"/>
          <w:sz w:val="21"/>
          <w:szCs w:val="21"/>
          <w:shd w:val="clear" w:color="auto" w:fill="FFFFFF"/>
        </w:rPr>
        <w:t> and transmits them by radio to a ground receiver. Modern radiosondes measure or calculate the following variables: </w:t>
      </w:r>
      <w:hyperlink r:id="rId121" w:tooltip="Altitude" w:history="1">
        <w:r>
          <w:rPr>
            <w:rStyle w:val="Hyperlink"/>
            <w:rFonts w:ascii="Arial" w:hAnsi="Arial" w:cs="Arial"/>
            <w:color w:val="0B0080"/>
            <w:sz w:val="21"/>
            <w:szCs w:val="21"/>
            <w:u w:val="none"/>
            <w:shd w:val="clear" w:color="auto" w:fill="FFFFFF"/>
          </w:rPr>
          <w:t>altitude</w:t>
        </w:r>
      </w:hyperlink>
      <w:r>
        <w:rPr>
          <w:rFonts w:ascii="Arial" w:hAnsi="Arial" w:cs="Arial"/>
          <w:color w:val="222222"/>
          <w:sz w:val="21"/>
          <w:szCs w:val="21"/>
          <w:shd w:val="clear" w:color="auto" w:fill="FFFFFF"/>
        </w:rPr>
        <w:t>, </w:t>
      </w:r>
      <w:hyperlink r:id="rId122" w:tooltip="Pressure" w:history="1">
        <w:r>
          <w:rPr>
            <w:rStyle w:val="Hyperlink"/>
            <w:rFonts w:ascii="Arial" w:hAnsi="Arial" w:cs="Arial"/>
            <w:color w:val="0B0080"/>
            <w:sz w:val="21"/>
            <w:szCs w:val="21"/>
            <w:u w:val="none"/>
            <w:shd w:val="clear" w:color="auto" w:fill="FFFFFF"/>
          </w:rPr>
          <w:t>pressure</w:t>
        </w:r>
      </w:hyperlink>
      <w:r>
        <w:rPr>
          <w:rFonts w:ascii="Arial" w:hAnsi="Arial" w:cs="Arial"/>
          <w:color w:val="222222"/>
          <w:sz w:val="21"/>
          <w:szCs w:val="21"/>
          <w:shd w:val="clear" w:color="auto" w:fill="FFFFFF"/>
        </w:rPr>
        <w:t>, </w:t>
      </w:r>
      <w:hyperlink r:id="rId123" w:tooltip="Temperature" w:history="1">
        <w:r>
          <w:rPr>
            <w:rStyle w:val="Hyperlink"/>
            <w:rFonts w:ascii="Arial" w:hAnsi="Arial" w:cs="Arial"/>
            <w:color w:val="0B0080"/>
            <w:sz w:val="21"/>
            <w:szCs w:val="21"/>
            <w:u w:val="none"/>
            <w:shd w:val="clear" w:color="auto" w:fill="FFFFFF"/>
          </w:rPr>
          <w:t>temperature</w:t>
        </w:r>
      </w:hyperlink>
      <w:r>
        <w:rPr>
          <w:rFonts w:ascii="Arial" w:hAnsi="Arial" w:cs="Arial"/>
          <w:color w:val="222222"/>
          <w:sz w:val="21"/>
          <w:szCs w:val="21"/>
          <w:shd w:val="clear" w:color="auto" w:fill="FFFFFF"/>
        </w:rPr>
        <w:t>, </w:t>
      </w:r>
      <w:hyperlink r:id="rId124" w:tooltip="Relative humidity" w:history="1">
        <w:r>
          <w:rPr>
            <w:rStyle w:val="Hyperlink"/>
            <w:rFonts w:ascii="Arial" w:hAnsi="Arial" w:cs="Arial"/>
            <w:color w:val="0B0080"/>
            <w:sz w:val="21"/>
            <w:szCs w:val="21"/>
            <w:u w:val="none"/>
            <w:shd w:val="clear" w:color="auto" w:fill="FFFFFF"/>
          </w:rPr>
          <w:t>relative humidity</w:t>
        </w:r>
      </w:hyperlink>
      <w:r>
        <w:rPr>
          <w:rFonts w:ascii="Arial" w:hAnsi="Arial" w:cs="Arial"/>
          <w:color w:val="222222"/>
          <w:sz w:val="21"/>
          <w:szCs w:val="21"/>
          <w:shd w:val="clear" w:color="auto" w:fill="FFFFFF"/>
        </w:rPr>
        <w:t>, </w:t>
      </w:r>
      <w:hyperlink r:id="rId125" w:tooltip="Wind" w:history="1">
        <w:r>
          <w:rPr>
            <w:rStyle w:val="Hyperlink"/>
            <w:rFonts w:ascii="Arial" w:hAnsi="Arial" w:cs="Arial"/>
            <w:color w:val="0B0080"/>
            <w:sz w:val="21"/>
            <w:szCs w:val="21"/>
            <w:u w:val="none"/>
            <w:shd w:val="clear" w:color="auto" w:fill="FFFFFF"/>
          </w:rPr>
          <w:t>wind</w:t>
        </w:r>
      </w:hyperlink>
      <w:r>
        <w:rPr>
          <w:rFonts w:ascii="Arial" w:hAnsi="Arial" w:cs="Arial"/>
          <w:color w:val="222222"/>
          <w:sz w:val="21"/>
          <w:szCs w:val="21"/>
          <w:shd w:val="clear" w:color="auto" w:fill="FFFFFF"/>
        </w:rPr>
        <w:t> (both </w:t>
      </w:r>
      <w:hyperlink r:id="rId126" w:tooltip="Wind speed" w:history="1">
        <w:r>
          <w:rPr>
            <w:rStyle w:val="Hyperlink"/>
            <w:rFonts w:ascii="Arial" w:hAnsi="Arial" w:cs="Arial"/>
            <w:color w:val="0B0080"/>
            <w:sz w:val="21"/>
            <w:szCs w:val="21"/>
            <w:u w:val="none"/>
            <w:shd w:val="clear" w:color="auto" w:fill="FFFFFF"/>
          </w:rPr>
          <w:t>wind speed</w:t>
        </w:r>
      </w:hyperlink>
      <w:r>
        <w:rPr>
          <w:rFonts w:ascii="Arial" w:hAnsi="Arial" w:cs="Arial"/>
          <w:color w:val="222222"/>
          <w:sz w:val="21"/>
          <w:szCs w:val="21"/>
          <w:shd w:val="clear" w:color="auto" w:fill="FFFFFF"/>
        </w:rPr>
        <w:t> and </w:t>
      </w:r>
      <w:hyperlink r:id="rId127" w:tooltip="Wind direction" w:history="1">
        <w:r>
          <w:rPr>
            <w:rStyle w:val="Hyperlink"/>
            <w:rFonts w:ascii="Arial" w:hAnsi="Arial" w:cs="Arial"/>
            <w:color w:val="0B0080"/>
            <w:sz w:val="21"/>
            <w:szCs w:val="21"/>
            <w:u w:val="none"/>
            <w:shd w:val="clear" w:color="auto" w:fill="FFFFFF"/>
          </w:rPr>
          <w:t>wind direction</w:t>
        </w:r>
      </w:hyperlink>
      <w:r>
        <w:rPr>
          <w:rFonts w:ascii="Arial" w:hAnsi="Arial" w:cs="Arial"/>
          <w:color w:val="222222"/>
          <w:sz w:val="21"/>
          <w:szCs w:val="21"/>
          <w:shd w:val="clear" w:color="auto" w:fill="FFFFFF"/>
        </w:rPr>
        <w:t>), </w:t>
      </w:r>
      <w:hyperlink r:id="rId128" w:tooltip="Cosmic ray" w:history="1">
        <w:r>
          <w:rPr>
            <w:rStyle w:val="Hyperlink"/>
            <w:rFonts w:ascii="Arial" w:hAnsi="Arial" w:cs="Arial"/>
            <w:color w:val="0B0080"/>
            <w:sz w:val="21"/>
            <w:szCs w:val="21"/>
            <w:u w:val="none"/>
            <w:shd w:val="clear" w:color="auto" w:fill="FFFFFF"/>
          </w:rPr>
          <w:t>cosmic ray</w:t>
        </w:r>
      </w:hyperlink>
      <w:r>
        <w:rPr>
          <w:rFonts w:ascii="Arial" w:hAnsi="Arial" w:cs="Arial"/>
          <w:color w:val="222222"/>
          <w:sz w:val="21"/>
          <w:szCs w:val="21"/>
          <w:shd w:val="clear" w:color="auto" w:fill="FFFFFF"/>
        </w:rPr>
        <w:t> readings at high altitude and </w:t>
      </w:r>
      <w:hyperlink r:id="rId129" w:tooltip="Geographic coordinate system" w:history="1">
        <w:r>
          <w:rPr>
            <w:rStyle w:val="Hyperlink"/>
            <w:rFonts w:ascii="Arial" w:hAnsi="Arial" w:cs="Arial"/>
            <w:color w:val="0B0080"/>
            <w:sz w:val="21"/>
            <w:szCs w:val="21"/>
            <w:u w:val="none"/>
            <w:shd w:val="clear" w:color="auto" w:fill="FFFFFF"/>
          </w:rPr>
          <w:t>geographical position</w:t>
        </w:r>
      </w:hyperlink>
      <w:r>
        <w:rPr>
          <w:rFonts w:ascii="Arial" w:hAnsi="Arial" w:cs="Arial"/>
          <w:color w:val="222222"/>
          <w:sz w:val="21"/>
          <w:szCs w:val="21"/>
          <w:shd w:val="clear" w:color="auto" w:fill="FFFFFF"/>
        </w:rPr>
        <w:t>(</w:t>
      </w:r>
      <w:hyperlink r:id="rId130" w:tooltip="Latitude" w:history="1">
        <w:r>
          <w:rPr>
            <w:rStyle w:val="Hyperlink"/>
            <w:rFonts w:ascii="Arial" w:hAnsi="Arial" w:cs="Arial"/>
            <w:color w:val="0B0080"/>
            <w:sz w:val="21"/>
            <w:szCs w:val="21"/>
            <w:u w:val="none"/>
            <w:shd w:val="clear" w:color="auto" w:fill="FFFFFF"/>
          </w:rPr>
          <w:t>latitude</w:t>
        </w:r>
      </w:hyperlink>
      <w:r>
        <w:rPr>
          <w:rFonts w:ascii="Arial" w:hAnsi="Arial" w:cs="Arial"/>
          <w:color w:val="222222"/>
          <w:sz w:val="21"/>
          <w:szCs w:val="21"/>
          <w:shd w:val="clear" w:color="auto" w:fill="FFFFFF"/>
        </w:rPr>
        <w:t>/</w:t>
      </w:r>
      <w:hyperlink r:id="rId131" w:tooltip="Longitude" w:history="1">
        <w:r>
          <w:rPr>
            <w:rStyle w:val="Hyperlink"/>
            <w:rFonts w:ascii="Arial" w:hAnsi="Arial" w:cs="Arial"/>
            <w:color w:val="0B0080"/>
            <w:sz w:val="21"/>
            <w:szCs w:val="21"/>
            <w:u w:val="none"/>
            <w:shd w:val="clear" w:color="auto" w:fill="FFFFFF"/>
          </w:rPr>
          <w:t>longitude</w:t>
        </w:r>
      </w:hyperlink>
      <w:r>
        <w:rPr>
          <w:rFonts w:ascii="Arial" w:hAnsi="Arial" w:cs="Arial"/>
          <w:color w:val="222222"/>
          <w:sz w:val="21"/>
          <w:szCs w:val="21"/>
          <w:shd w:val="clear" w:color="auto" w:fill="FFFFFF"/>
        </w:rPr>
        <w:t>). Radiosondes measuring </w:t>
      </w:r>
      <w:hyperlink r:id="rId132" w:tooltip="Ozone" w:history="1">
        <w:r>
          <w:rPr>
            <w:rStyle w:val="Hyperlink"/>
            <w:rFonts w:ascii="Arial" w:hAnsi="Arial" w:cs="Arial"/>
            <w:color w:val="0B0080"/>
            <w:sz w:val="21"/>
            <w:szCs w:val="21"/>
            <w:u w:val="none"/>
            <w:shd w:val="clear" w:color="auto" w:fill="FFFFFF"/>
          </w:rPr>
          <w:t>ozone</w:t>
        </w:r>
      </w:hyperlink>
      <w:r>
        <w:rPr>
          <w:rFonts w:ascii="Arial" w:hAnsi="Arial" w:cs="Arial"/>
          <w:color w:val="222222"/>
          <w:sz w:val="21"/>
          <w:szCs w:val="21"/>
          <w:shd w:val="clear" w:color="auto" w:fill="FFFFFF"/>
        </w:rPr>
        <w:t xml:space="preserve"> concentration are known as </w:t>
      </w:r>
      <w:proofErr w:type="spellStart"/>
      <w:r>
        <w:rPr>
          <w:rFonts w:ascii="Arial" w:hAnsi="Arial" w:cs="Arial"/>
          <w:color w:val="222222"/>
          <w:sz w:val="21"/>
          <w:szCs w:val="21"/>
          <w:shd w:val="clear" w:color="auto" w:fill="FFFFFF"/>
        </w:rPr>
        <w:t>ozonesondes</w:t>
      </w:r>
      <w:proofErr w:type="spellEnd"/>
      <w:r>
        <w:rPr>
          <w:rFonts w:ascii="Arial" w:hAnsi="Arial" w:cs="Arial"/>
          <w:color w:val="222222"/>
          <w:sz w:val="21"/>
          <w:szCs w:val="21"/>
          <w:shd w:val="clear" w:color="auto" w:fill="FFFFFF"/>
        </w:rPr>
        <w:t>.</w:t>
      </w:r>
      <w:hyperlink r:id="rId133" w:anchor="cite_note-1" w:history="1">
        <w:r>
          <w:rPr>
            <w:rStyle w:val="Hyperlink"/>
            <w:rFonts w:ascii="Arial" w:hAnsi="Arial" w:cs="Arial"/>
            <w:color w:val="0B0080"/>
            <w:sz w:val="17"/>
            <w:szCs w:val="17"/>
            <w:u w:val="none"/>
            <w:shd w:val="clear" w:color="auto" w:fill="FFFFFF"/>
            <w:vertAlign w:val="superscript"/>
          </w:rPr>
          <w:t>[1]</w:t>
        </w:r>
      </w:hyperlink>
    </w:p>
    <w:p w14:paraId="68E20512" w14:textId="77777777" w:rsidR="006947DF" w:rsidRDefault="006947DF" w:rsidP="00CF0596"/>
    <w:p w14:paraId="51EEBF01" w14:textId="77777777" w:rsidR="00612DD8" w:rsidRDefault="00612DD8" w:rsidP="00CF0596"/>
    <w:p w14:paraId="5CF5517E" w14:textId="6A0CF917" w:rsidR="00612DD8" w:rsidRDefault="001C7D91" w:rsidP="00CF0596">
      <w:hyperlink r:id="rId134" w:history="1">
        <w:r w:rsidR="00612DD8" w:rsidRPr="005F04F4">
          <w:rPr>
            <w:rStyle w:val="Hyperlink"/>
          </w:rPr>
          <w:t>https://en.wikipedia.org/wiki/Atmospheric_sounding</w:t>
        </w:r>
      </w:hyperlink>
      <w:r w:rsidR="00612DD8">
        <w:t>:</w:t>
      </w:r>
    </w:p>
    <w:p w14:paraId="7D1D1DA0" w14:textId="73864E5E" w:rsidR="00612DD8" w:rsidRDefault="001C7D91" w:rsidP="00CF0596">
      <w:hyperlink r:id="rId135" w:history="1">
        <w:r w:rsidR="00612DD8" w:rsidRPr="00612DD8">
          <w:rPr>
            <w:rStyle w:val="Hyperlink"/>
          </w:rPr>
          <w:t>https://en.wikipedia.org/wiki/Infrared</w:t>
        </w:r>
      </w:hyperlink>
    </w:p>
    <w:p w14:paraId="32E9CAA9" w14:textId="6A77A675" w:rsidR="00CF0596" w:rsidRPr="00E60569" w:rsidRDefault="001C7D91" w:rsidP="00E60569">
      <w:hyperlink r:id="rId136" w:history="1">
        <w:r w:rsidR="00612DD8" w:rsidRPr="00612DD8">
          <w:rPr>
            <w:rStyle w:val="Hyperlink"/>
          </w:rPr>
          <w:t>https://en.wikipedia.org/wiki/SCIAMACHY</w:t>
        </w:r>
      </w:hyperlink>
    </w:p>
    <w:p w14:paraId="79A1B15B" w14:textId="3D16EE6A" w:rsidR="00864276" w:rsidRDefault="001C7D91">
      <w:hyperlink r:id="rId137" w:history="1">
        <w:r w:rsidR="00E60569" w:rsidRPr="00E60569">
          <w:rPr>
            <w:rStyle w:val="Hyperlink"/>
          </w:rPr>
          <w:t>https://www.jpl.nasa.gov/news/news.php?feature=7061</w:t>
        </w:r>
      </w:hyperlink>
    </w:p>
    <w:p w14:paraId="28B6641A" w14:textId="5BDAFE56" w:rsidR="00E60569" w:rsidRPr="00E60569" w:rsidRDefault="00E60569" w:rsidP="00E60569">
      <w:pPr>
        <w:textAlignment w:val="baseline"/>
        <w:rPr>
          <w:rFonts w:ascii="Helvetica" w:hAnsi="Helvetica"/>
          <w:color w:val="222222"/>
          <w:sz w:val="25"/>
          <w:szCs w:val="25"/>
        </w:rPr>
      </w:pPr>
      <w:r w:rsidRPr="00E60569">
        <w:rPr>
          <w:rFonts w:ascii="inherit" w:hAnsi="inherit"/>
          <w:b/>
          <w:bCs/>
          <w:color w:val="222222"/>
          <w:sz w:val="25"/>
          <w:szCs w:val="25"/>
          <w:bdr w:val="none" w:sz="0" w:space="0" w:color="auto" w:frame="1"/>
        </w:rPr>
        <w:t>The Three Faces of Ozone</w:t>
      </w:r>
      <w:r w:rsidR="00CC67A5">
        <w:rPr>
          <w:rFonts w:ascii="inherit" w:hAnsi="inherit"/>
          <w:b/>
          <w:bCs/>
          <w:color w:val="222222"/>
          <w:sz w:val="25"/>
          <w:szCs w:val="25"/>
          <w:bdr w:val="none" w:sz="0" w:space="0" w:color="auto" w:frame="1"/>
        </w:rPr>
        <w:t>:</w:t>
      </w:r>
    </w:p>
    <w:p w14:paraId="782AF443" w14:textId="33C53A4A" w:rsidR="00E60569" w:rsidRDefault="00E60569" w:rsidP="00E60569">
      <w:pPr>
        <w:spacing w:before="240" w:after="240"/>
        <w:textAlignment w:val="baseline"/>
        <w:rPr>
          <w:rFonts w:ascii="Helvetica" w:hAnsi="Helvetica"/>
          <w:color w:val="222222"/>
          <w:sz w:val="25"/>
          <w:szCs w:val="25"/>
        </w:rPr>
      </w:pPr>
      <w:r w:rsidRPr="00E60569">
        <w:rPr>
          <w:rFonts w:ascii="Helvetica" w:hAnsi="Helvetica"/>
          <w:color w:val="222222"/>
          <w:sz w:val="25"/>
          <w:szCs w:val="25"/>
        </w:rPr>
        <w:lastRenderedPageBreak/>
        <w:t>Ozone, a gas with both natural and human sources, is known for its multiple "personalities." In the stratosphere ozone is benign, protecting Earth from incoming ultraviolet radiation. In the troposphere, it has two distinct harmful functions, depending on altitude. At ground level it's a pollutant that hurts living plants and animals, including humans. Higher in the troposphere, it's the third most important human-produced greenhouse gas, trapping outgoing thermal radiation and warming the atmosphere.</w:t>
      </w:r>
    </w:p>
    <w:p w14:paraId="532677A3" w14:textId="30356327" w:rsidR="00314B1D" w:rsidRDefault="001C7D91" w:rsidP="00314B1D">
      <w:pPr>
        <w:pStyle w:val="Heading1"/>
        <w:pBdr>
          <w:bottom w:val="single" w:sz="6" w:space="0" w:color="A2A9B1"/>
        </w:pBdr>
        <w:spacing w:before="0" w:after="60"/>
        <w:rPr>
          <w:rFonts w:ascii="Georgia" w:hAnsi="Georgia"/>
          <w:color w:val="000000"/>
          <w:sz w:val="43"/>
          <w:szCs w:val="43"/>
          <w:lang w:val="en"/>
        </w:rPr>
      </w:pPr>
      <w:hyperlink r:id="rId138" w:history="1">
        <w:r w:rsidR="00314B1D" w:rsidRPr="00314B1D">
          <w:rPr>
            <w:rStyle w:val="Hyperlink"/>
            <w:rFonts w:ascii="Georgia" w:hAnsi="Georgia"/>
            <w:b/>
            <w:bCs/>
            <w:sz w:val="43"/>
            <w:szCs w:val="43"/>
            <w:lang w:val="en"/>
          </w:rPr>
          <w:t>Orbital period</w:t>
        </w:r>
      </w:hyperlink>
    </w:p>
    <w:p w14:paraId="305A044C" w14:textId="4EFA202F" w:rsidR="00E60569" w:rsidRDefault="001C7D91" w:rsidP="00E60569">
      <w:pPr>
        <w:spacing w:before="240" w:after="240"/>
        <w:textAlignment w:val="baseline"/>
        <w:rPr>
          <w:rFonts w:ascii="Helvetica" w:hAnsi="Helvetica"/>
          <w:color w:val="222222"/>
          <w:sz w:val="25"/>
          <w:szCs w:val="25"/>
        </w:rPr>
      </w:pPr>
      <w:hyperlink r:id="rId139" w:history="1">
        <w:r w:rsidR="00314B1D" w:rsidRPr="005F04F4">
          <w:rPr>
            <w:rStyle w:val="Hyperlink"/>
            <w:rFonts w:ascii="Helvetica" w:hAnsi="Helvetica"/>
            <w:sz w:val="25"/>
            <w:szCs w:val="25"/>
          </w:rPr>
          <w:t>https://en.wikipedia.org/wiki/Orbital_period</w:t>
        </w:r>
      </w:hyperlink>
    </w:p>
    <w:p w14:paraId="66420306" w14:textId="73C099D6" w:rsidR="00314B1D" w:rsidRDefault="00314B1D" w:rsidP="00314B1D">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orbital period</w:t>
      </w:r>
      <w:r>
        <w:rPr>
          <w:rFonts w:ascii="Arial" w:hAnsi="Arial" w:cs="Arial"/>
          <w:color w:val="222222"/>
          <w:sz w:val="21"/>
          <w:szCs w:val="21"/>
          <w:shd w:val="clear" w:color="auto" w:fill="FFFFFF"/>
        </w:rPr>
        <w:t> is the time a given </w:t>
      </w:r>
      <w:hyperlink r:id="rId140" w:tooltip="Astronomical object" w:history="1">
        <w:r>
          <w:rPr>
            <w:rStyle w:val="Hyperlink"/>
            <w:rFonts w:ascii="Arial" w:hAnsi="Arial" w:cs="Arial"/>
            <w:color w:val="0B0080"/>
            <w:sz w:val="21"/>
            <w:szCs w:val="21"/>
            <w:u w:val="none"/>
            <w:shd w:val="clear" w:color="auto" w:fill="FFFFFF"/>
          </w:rPr>
          <w:t>astronomical object</w:t>
        </w:r>
      </w:hyperlink>
      <w:r>
        <w:rPr>
          <w:rFonts w:ascii="Arial" w:hAnsi="Arial" w:cs="Arial"/>
          <w:color w:val="222222"/>
          <w:sz w:val="21"/>
          <w:szCs w:val="21"/>
          <w:shd w:val="clear" w:color="auto" w:fill="FFFFFF"/>
        </w:rPr>
        <w:t> takes to complete one </w:t>
      </w:r>
      <w:hyperlink r:id="rId141" w:tooltip="Orbit" w:history="1">
        <w:r>
          <w:rPr>
            <w:rStyle w:val="Hyperlink"/>
            <w:rFonts w:ascii="Arial" w:hAnsi="Arial" w:cs="Arial"/>
            <w:color w:val="0B0080"/>
            <w:sz w:val="21"/>
            <w:szCs w:val="21"/>
            <w:u w:val="none"/>
            <w:shd w:val="clear" w:color="auto" w:fill="FFFFFF"/>
          </w:rPr>
          <w:t>orbit</w:t>
        </w:r>
      </w:hyperlink>
      <w:r>
        <w:rPr>
          <w:rFonts w:ascii="Arial" w:hAnsi="Arial" w:cs="Arial"/>
          <w:color w:val="222222"/>
          <w:sz w:val="21"/>
          <w:szCs w:val="21"/>
          <w:shd w:val="clear" w:color="auto" w:fill="FFFFFF"/>
        </w:rPr>
        <w:t> around another object, and applies in </w:t>
      </w:r>
      <w:hyperlink r:id="rId142" w:tooltip="Astronomy" w:history="1">
        <w:r>
          <w:rPr>
            <w:rStyle w:val="Hyperlink"/>
            <w:rFonts w:ascii="Arial" w:hAnsi="Arial" w:cs="Arial"/>
            <w:color w:val="0B0080"/>
            <w:sz w:val="21"/>
            <w:szCs w:val="21"/>
            <w:u w:val="none"/>
            <w:shd w:val="clear" w:color="auto" w:fill="FFFFFF"/>
          </w:rPr>
          <w:t>astronomy</w:t>
        </w:r>
      </w:hyperlink>
      <w:r>
        <w:rPr>
          <w:rFonts w:ascii="Arial" w:hAnsi="Arial" w:cs="Arial"/>
          <w:color w:val="222222"/>
          <w:sz w:val="21"/>
          <w:szCs w:val="21"/>
          <w:shd w:val="clear" w:color="auto" w:fill="FFFFFF"/>
        </w:rPr>
        <w:t> usually to </w:t>
      </w:r>
      <w:hyperlink r:id="rId143" w:tooltip="Planet" w:history="1">
        <w:r>
          <w:rPr>
            <w:rStyle w:val="Hyperlink"/>
            <w:rFonts w:ascii="Arial" w:hAnsi="Arial" w:cs="Arial"/>
            <w:color w:val="0B0080"/>
            <w:sz w:val="21"/>
            <w:szCs w:val="21"/>
            <w:u w:val="none"/>
            <w:shd w:val="clear" w:color="auto" w:fill="FFFFFF"/>
          </w:rPr>
          <w:t>planets</w:t>
        </w:r>
      </w:hyperlink>
      <w:r>
        <w:rPr>
          <w:rFonts w:ascii="Arial" w:hAnsi="Arial" w:cs="Arial"/>
          <w:color w:val="222222"/>
          <w:sz w:val="21"/>
          <w:szCs w:val="21"/>
          <w:shd w:val="clear" w:color="auto" w:fill="FFFFFF"/>
        </w:rPr>
        <w:t> or </w:t>
      </w:r>
      <w:hyperlink r:id="rId144" w:tooltip="Asteroid" w:history="1">
        <w:r>
          <w:rPr>
            <w:rStyle w:val="Hyperlink"/>
            <w:rFonts w:ascii="Arial" w:hAnsi="Arial" w:cs="Arial"/>
            <w:color w:val="0B0080"/>
            <w:sz w:val="21"/>
            <w:szCs w:val="21"/>
            <w:u w:val="none"/>
            <w:shd w:val="clear" w:color="auto" w:fill="FFFFFF"/>
          </w:rPr>
          <w:t>asteroids</w:t>
        </w:r>
      </w:hyperlink>
      <w:r>
        <w:rPr>
          <w:rFonts w:ascii="Arial" w:hAnsi="Arial" w:cs="Arial"/>
          <w:color w:val="222222"/>
          <w:sz w:val="21"/>
          <w:szCs w:val="21"/>
          <w:shd w:val="clear" w:color="auto" w:fill="FFFFFF"/>
        </w:rPr>
        <w:t> orbiting the </w:t>
      </w:r>
      <w:hyperlink r:id="rId145" w:tooltip="Sun" w:history="1">
        <w:r>
          <w:rPr>
            <w:rStyle w:val="Hyperlink"/>
            <w:rFonts w:ascii="Arial" w:hAnsi="Arial" w:cs="Arial"/>
            <w:color w:val="0B0080"/>
            <w:sz w:val="21"/>
            <w:szCs w:val="21"/>
            <w:u w:val="none"/>
            <w:shd w:val="clear" w:color="auto" w:fill="FFFFFF"/>
          </w:rPr>
          <w:t>Sun</w:t>
        </w:r>
      </w:hyperlink>
      <w:r>
        <w:rPr>
          <w:rFonts w:ascii="Arial" w:hAnsi="Arial" w:cs="Arial"/>
          <w:color w:val="222222"/>
          <w:sz w:val="21"/>
          <w:szCs w:val="21"/>
          <w:shd w:val="clear" w:color="auto" w:fill="FFFFFF"/>
        </w:rPr>
        <w:t>, </w:t>
      </w:r>
      <w:r w:rsidR="009371DD">
        <w:t>moons orbiting</w:t>
      </w:r>
      <w:r>
        <w:rPr>
          <w:rFonts w:ascii="Arial" w:hAnsi="Arial" w:cs="Arial"/>
          <w:color w:val="222222"/>
          <w:sz w:val="21"/>
          <w:szCs w:val="21"/>
          <w:shd w:val="clear" w:color="auto" w:fill="FFFFFF"/>
        </w:rPr>
        <w:t xml:space="preserve"> planets, </w:t>
      </w:r>
      <w:hyperlink r:id="rId146" w:tooltip="Exoplanets" w:history="1">
        <w:r>
          <w:rPr>
            <w:rStyle w:val="Hyperlink"/>
            <w:rFonts w:ascii="Arial" w:hAnsi="Arial" w:cs="Arial"/>
            <w:color w:val="0B0080"/>
            <w:sz w:val="21"/>
            <w:szCs w:val="21"/>
            <w:u w:val="none"/>
            <w:shd w:val="clear" w:color="auto" w:fill="FFFFFF"/>
          </w:rPr>
          <w:t>exoplanets</w:t>
        </w:r>
      </w:hyperlink>
      <w:r>
        <w:rPr>
          <w:rFonts w:ascii="Arial" w:hAnsi="Arial" w:cs="Arial"/>
          <w:color w:val="222222"/>
          <w:sz w:val="21"/>
          <w:szCs w:val="21"/>
          <w:shd w:val="clear" w:color="auto" w:fill="FFFFFF"/>
        </w:rPr>
        <w:t> orbiting other </w:t>
      </w:r>
      <w:hyperlink r:id="rId147" w:tooltip="Star" w:history="1">
        <w:r>
          <w:rPr>
            <w:rStyle w:val="Hyperlink"/>
            <w:rFonts w:ascii="Arial" w:hAnsi="Arial" w:cs="Arial"/>
            <w:color w:val="0B0080"/>
            <w:sz w:val="21"/>
            <w:szCs w:val="21"/>
            <w:u w:val="none"/>
            <w:shd w:val="clear" w:color="auto" w:fill="FFFFFF"/>
          </w:rPr>
          <w:t>stars</w:t>
        </w:r>
      </w:hyperlink>
      <w:r>
        <w:rPr>
          <w:rFonts w:ascii="Arial" w:hAnsi="Arial" w:cs="Arial"/>
          <w:color w:val="222222"/>
          <w:sz w:val="21"/>
          <w:szCs w:val="21"/>
          <w:shd w:val="clear" w:color="auto" w:fill="FFFFFF"/>
        </w:rPr>
        <w:t>, or </w:t>
      </w:r>
      <w:hyperlink r:id="rId148" w:tooltip="Binary star" w:history="1">
        <w:r>
          <w:rPr>
            <w:rStyle w:val="Hyperlink"/>
            <w:rFonts w:ascii="Arial" w:hAnsi="Arial" w:cs="Arial"/>
            <w:color w:val="0B0080"/>
            <w:sz w:val="21"/>
            <w:szCs w:val="21"/>
            <w:u w:val="none"/>
            <w:shd w:val="clear" w:color="auto" w:fill="FFFFFF"/>
          </w:rPr>
          <w:t>binary stars</w:t>
        </w:r>
      </w:hyperlink>
      <w:r>
        <w:rPr>
          <w:rFonts w:ascii="Arial" w:hAnsi="Arial" w:cs="Arial"/>
          <w:color w:val="222222"/>
          <w:sz w:val="21"/>
          <w:szCs w:val="21"/>
          <w:shd w:val="clear" w:color="auto" w:fill="FFFFFF"/>
        </w:rPr>
        <w:t>.</w:t>
      </w:r>
    </w:p>
    <w:p w14:paraId="4F3EE5A5" w14:textId="77777777" w:rsidR="00314B1D" w:rsidRDefault="00314B1D" w:rsidP="00314B1D">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sidereal period</w:t>
      </w:r>
      <w:r>
        <w:rPr>
          <w:rFonts w:ascii="Arial" w:hAnsi="Arial" w:cs="Arial"/>
          <w:color w:val="222222"/>
          <w:sz w:val="21"/>
          <w:szCs w:val="21"/>
        </w:rPr>
        <w:t> is the amount of time that it takes an object to make a full orbit, relative to the </w:t>
      </w:r>
      <w:hyperlink r:id="rId149" w:tooltip="Star" w:history="1">
        <w:r>
          <w:rPr>
            <w:rStyle w:val="Hyperlink"/>
            <w:rFonts w:ascii="Arial" w:hAnsi="Arial" w:cs="Arial"/>
            <w:color w:val="0B0080"/>
            <w:sz w:val="21"/>
            <w:szCs w:val="21"/>
            <w:u w:val="none"/>
          </w:rPr>
          <w:t>stars</w:t>
        </w:r>
      </w:hyperlink>
      <w:r>
        <w:rPr>
          <w:rFonts w:ascii="Arial" w:hAnsi="Arial" w:cs="Arial"/>
          <w:color w:val="222222"/>
          <w:sz w:val="21"/>
          <w:szCs w:val="21"/>
        </w:rPr>
        <w:t>. This is the orbital period in an inertial (non-rotating) </w:t>
      </w:r>
      <w:hyperlink r:id="rId150" w:tooltip="Frame of reference" w:history="1">
        <w:r>
          <w:rPr>
            <w:rStyle w:val="Hyperlink"/>
            <w:rFonts w:ascii="Arial" w:hAnsi="Arial" w:cs="Arial"/>
            <w:color w:val="0B0080"/>
            <w:sz w:val="21"/>
            <w:szCs w:val="21"/>
            <w:u w:val="none"/>
          </w:rPr>
          <w:t>frame of reference</w:t>
        </w:r>
      </w:hyperlink>
      <w:r>
        <w:rPr>
          <w:rFonts w:ascii="Arial" w:hAnsi="Arial" w:cs="Arial"/>
          <w:color w:val="222222"/>
          <w:sz w:val="21"/>
          <w:szCs w:val="21"/>
        </w:rPr>
        <w:t>.</w:t>
      </w:r>
    </w:p>
    <w:p w14:paraId="3AFCD591" w14:textId="77777777" w:rsidR="00314B1D" w:rsidRDefault="00314B1D" w:rsidP="00314B1D">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synodic period</w:t>
      </w:r>
      <w:r>
        <w:rPr>
          <w:rFonts w:ascii="Arial" w:hAnsi="Arial" w:cs="Arial"/>
          <w:color w:val="222222"/>
          <w:sz w:val="21"/>
          <w:szCs w:val="21"/>
        </w:rPr>
        <w:t> is the amount of time that it takes for an object to reappear at the same point in relation to two or more other objects (e.g. the </w:t>
      </w:r>
      <w:hyperlink r:id="rId151" w:tooltip="Moon" w:history="1">
        <w:r>
          <w:rPr>
            <w:rStyle w:val="Hyperlink"/>
            <w:rFonts w:ascii="Arial" w:hAnsi="Arial" w:cs="Arial"/>
            <w:color w:val="0B0080"/>
            <w:sz w:val="21"/>
            <w:szCs w:val="21"/>
            <w:u w:val="none"/>
          </w:rPr>
          <w:t>Moon</w:t>
        </w:r>
      </w:hyperlink>
      <w:r>
        <w:rPr>
          <w:rFonts w:ascii="Arial" w:hAnsi="Arial" w:cs="Arial"/>
          <w:color w:val="222222"/>
          <w:sz w:val="21"/>
          <w:szCs w:val="21"/>
        </w:rPr>
        <w:t>'s phase and its position relative to the </w:t>
      </w:r>
      <w:hyperlink r:id="rId152" w:tooltip="Sun" w:history="1">
        <w:r>
          <w:rPr>
            <w:rStyle w:val="Hyperlink"/>
            <w:rFonts w:ascii="Arial" w:hAnsi="Arial" w:cs="Arial"/>
            <w:color w:val="0B0080"/>
            <w:sz w:val="21"/>
            <w:szCs w:val="21"/>
            <w:u w:val="none"/>
          </w:rPr>
          <w:t>Sun</w:t>
        </w:r>
      </w:hyperlink>
      <w:r>
        <w:rPr>
          <w:rFonts w:ascii="Arial" w:hAnsi="Arial" w:cs="Arial"/>
          <w:color w:val="222222"/>
          <w:sz w:val="21"/>
          <w:szCs w:val="21"/>
        </w:rPr>
        <w:t> and </w:t>
      </w:r>
      <w:hyperlink r:id="rId153" w:tooltip="Earth" w:history="1">
        <w:r>
          <w:rPr>
            <w:rStyle w:val="Hyperlink"/>
            <w:rFonts w:ascii="Arial" w:hAnsi="Arial" w:cs="Arial"/>
            <w:color w:val="0B0080"/>
            <w:sz w:val="21"/>
            <w:szCs w:val="21"/>
            <w:u w:val="none"/>
          </w:rPr>
          <w:t>Earth</w:t>
        </w:r>
      </w:hyperlink>
      <w:r>
        <w:rPr>
          <w:rFonts w:ascii="Arial" w:hAnsi="Arial" w:cs="Arial"/>
          <w:color w:val="222222"/>
          <w:sz w:val="21"/>
          <w:szCs w:val="21"/>
        </w:rPr>
        <w:t> repeats every 29.5 day synodic period, longer than its 27.3 day orbit around the Earth, due to the motion of the Earth about the Sun). The time between two successive </w:t>
      </w:r>
      <w:hyperlink r:id="rId154" w:tooltip="Opposition (planets)" w:history="1">
        <w:r>
          <w:rPr>
            <w:rStyle w:val="Hyperlink"/>
            <w:rFonts w:ascii="Arial" w:hAnsi="Arial" w:cs="Arial"/>
            <w:color w:val="0B0080"/>
            <w:sz w:val="21"/>
            <w:szCs w:val="21"/>
            <w:u w:val="none"/>
          </w:rPr>
          <w:t>oppositions</w:t>
        </w:r>
      </w:hyperlink>
      <w:r>
        <w:rPr>
          <w:rFonts w:ascii="Arial" w:hAnsi="Arial" w:cs="Arial"/>
          <w:color w:val="222222"/>
          <w:sz w:val="21"/>
          <w:szCs w:val="21"/>
        </w:rPr>
        <w:t> or </w:t>
      </w:r>
      <w:hyperlink r:id="rId155" w:tooltip="Conjunction (astronomy)" w:history="1">
        <w:r>
          <w:rPr>
            <w:rStyle w:val="Hyperlink"/>
            <w:rFonts w:ascii="Arial" w:hAnsi="Arial" w:cs="Arial"/>
            <w:color w:val="0B0080"/>
            <w:sz w:val="21"/>
            <w:szCs w:val="21"/>
            <w:u w:val="none"/>
          </w:rPr>
          <w:t>conjunctions</w:t>
        </w:r>
      </w:hyperlink>
      <w:r>
        <w:rPr>
          <w:rFonts w:ascii="Arial" w:hAnsi="Arial" w:cs="Arial"/>
          <w:color w:val="222222"/>
          <w:sz w:val="21"/>
          <w:szCs w:val="21"/>
        </w:rPr>
        <w:t> is also an example of the synodic period. For the planets in the solar system, the synodic period (with respect to Earth) differs from the sidereal period due to the Earth's orbiting around the Sun.</w:t>
      </w:r>
    </w:p>
    <w:p w14:paraId="1099E15D" w14:textId="77777777" w:rsidR="00314B1D" w:rsidRDefault="00314B1D" w:rsidP="00314B1D">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The </w:t>
      </w:r>
      <w:proofErr w:type="spellStart"/>
      <w:r>
        <w:rPr>
          <w:rFonts w:ascii="Arial" w:hAnsi="Arial" w:cs="Arial"/>
          <w:b/>
          <w:bCs/>
          <w:color w:val="222222"/>
          <w:sz w:val="21"/>
          <w:szCs w:val="21"/>
        </w:rPr>
        <w:t>draconitic</w:t>
      </w:r>
      <w:proofErr w:type="spellEnd"/>
      <w:r>
        <w:rPr>
          <w:rFonts w:ascii="Arial" w:hAnsi="Arial" w:cs="Arial"/>
          <w:b/>
          <w:bCs/>
          <w:color w:val="222222"/>
          <w:sz w:val="21"/>
          <w:szCs w:val="21"/>
        </w:rPr>
        <w:t xml:space="preserve"> period</w:t>
      </w:r>
      <w:r>
        <w:rPr>
          <w:rFonts w:ascii="Arial" w:hAnsi="Arial" w:cs="Arial"/>
          <w:color w:val="222222"/>
          <w:sz w:val="21"/>
          <w:szCs w:val="21"/>
        </w:rPr>
        <w:t> (also </w:t>
      </w:r>
      <w:r>
        <w:rPr>
          <w:rFonts w:ascii="Arial" w:hAnsi="Arial" w:cs="Arial"/>
          <w:b/>
          <w:bCs/>
          <w:color w:val="222222"/>
          <w:sz w:val="21"/>
          <w:szCs w:val="21"/>
        </w:rPr>
        <w:t>draconic period</w:t>
      </w:r>
      <w:r>
        <w:rPr>
          <w:rFonts w:ascii="Arial" w:hAnsi="Arial" w:cs="Arial"/>
          <w:color w:val="222222"/>
          <w:sz w:val="21"/>
          <w:szCs w:val="21"/>
        </w:rPr>
        <w:t> or </w:t>
      </w:r>
      <w:hyperlink r:id="rId156" w:tooltip="Nodal period" w:history="1">
        <w:r>
          <w:rPr>
            <w:rStyle w:val="Hyperlink"/>
            <w:rFonts w:ascii="Arial" w:hAnsi="Arial" w:cs="Arial"/>
            <w:b/>
            <w:bCs/>
            <w:color w:val="0B0080"/>
            <w:sz w:val="21"/>
            <w:szCs w:val="21"/>
            <w:u w:val="none"/>
          </w:rPr>
          <w:t>nodal period</w:t>
        </w:r>
      </w:hyperlink>
      <w:r>
        <w:rPr>
          <w:rFonts w:ascii="Arial" w:hAnsi="Arial" w:cs="Arial"/>
          <w:color w:val="222222"/>
          <w:sz w:val="21"/>
          <w:szCs w:val="21"/>
        </w:rPr>
        <w:t>), is the time that elapses between two passages of the object through its </w:t>
      </w:r>
      <w:hyperlink r:id="rId157" w:tooltip="Orbital node" w:history="1">
        <w:r>
          <w:rPr>
            <w:rStyle w:val="Hyperlink"/>
            <w:rFonts w:ascii="Arial" w:hAnsi="Arial" w:cs="Arial"/>
            <w:color w:val="0B0080"/>
            <w:sz w:val="21"/>
            <w:szCs w:val="21"/>
            <w:u w:val="none"/>
          </w:rPr>
          <w:t>ascending node</w:t>
        </w:r>
      </w:hyperlink>
      <w:r>
        <w:rPr>
          <w:rFonts w:ascii="Arial" w:hAnsi="Arial" w:cs="Arial"/>
          <w:color w:val="222222"/>
          <w:sz w:val="21"/>
          <w:szCs w:val="21"/>
        </w:rPr>
        <w:t>, the point of its orbit where it crosses the </w:t>
      </w:r>
      <w:hyperlink r:id="rId158" w:tooltip="Ecliptic" w:history="1">
        <w:r>
          <w:rPr>
            <w:rStyle w:val="Hyperlink"/>
            <w:rFonts w:ascii="Arial" w:hAnsi="Arial" w:cs="Arial"/>
            <w:color w:val="0B0080"/>
            <w:sz w:val="21"/>
            <w:szCs w:val="21"/>
            <w:u w:val="none"/>
          </w:rPr>
          <w:t>ecliptic</w:t>
        </w:r>
      </w:hyperlink>
      <w:r>
        <w:rPr>
          <w:rFonts w:ascii="Arial" w:hAnsi="Arial" w:cs="Arial"/>
          <w:color w:val="222222"/>
          <w:sz w:val="21"/>
          <w:szCs w:val="21"/>
        </w:rPr>
        <w:t xml:space="preserve"> from the southern to the northern hemisphere. This period differs from the sidereal period because both the orbital plane of the object and the plane of the ecliptic </w:t>
      </w:r>
      <w:proofErr w:type="spellStart"/>
      <w:r>
        <w:rPr>
          <w:rFonts w:ascii="Arial" w:hAnsi="Arial" w:cs="Arial"/>
          <w:color w:val="222222"/>
          <w:sz w:val="21"/>
          <w:szCs w:val="21"/>
        </w:rPr>
        <w:t>precess</w:t>
      </w:r>
      <w:proofErr w:type="spellEnd"/>
      <w:r>
        <w:rPr>
          <w:rFonts w:ascii="Arial" w:hAnsi="Arial" w:cs="Arial"/>
          <w:color w:val="222222"/>
          <w:sz w:val="21"/>
          <w:szCs w:val="21"/>
        </w:rPr>
        <w:t xml:space="preserve"> with respect to the fixed stars, so their intersection, the </w:t>
      </w:r>
      <w:hyperlink r:id="rId159" w:tooltip="Line of nodes" w:history="1">
        <w:r>
          <w:rPr>
            <w:rStyle w:val="Hyperlink"/>
            <w:rFonts w:ascii="Arial" w:hAnsi="Arial" w:cs="Arial"/>
            <w:color w:val="0B0080"/>
            <w:sz w:val="21"/>
            <w:szCs w:val="21"/>
            <w:u w:val="none"/>
          </w:rPr>
          <w:t>line of nodes</w:t>
        </w:r>
      </w:hyperlink>
      <w:r>
        <w:rPr>
          <w:rFonts w:ascii="Arial" w:hAnsi="Arial" w:cs="Arial"/>
          <w:color w:val="222222"/>
          <w:sz w:val="21"/>
          <w:szCs w:val="21"/>
        </w:rPr>
        <w:t xml:space="preserve">, also </w:t>
      </w:r>
      <w:proofErr w:type="spellStart"/>
      <w:r>
        <w:rPr>
          <w:rFonts w:ascii="Arial" w:hAnsi="Arial" w:cs="Arial"/>
          <w:color w:val="222222"/>
          <w:sz w:val="21"/>
          <w:szCs w:val="21"/>
        </w:rPr>
        <w:t>precesses</w:t>
      </w:r>
      <w:proofErr w:type="spellEnd"/>
      <w:r>
        <w:rPr>
          <w:rFonts w:ascii="Arial" w:hAnsi="Arial" w:cs="Arial"/>
          <w:color w:val="222222"/>
          <w:sz w:val="21"/>
          <w:szCs w:val="21"/>
        </w:rPr>
        <w:t xml:space="preserve"> with respect to the fixed stars. Although the plane of the ecliptic is often held fixed at the position it occupied at a specific </w:t>
      </w:r>
      <w:hyperlink r:id="rId160" w:tooltip="Epoch (astronomy)" w:history="1">
        <w:r>
          <w:rPr>
            <w:rStyle w:val="Hyperlink"/>
            <w:rFonts w:ascii="Arial" w:hAnsi="Arial" w:cs="Arial"/>
            <w:color w:val="0B0080"/>
            <w:sz w:val="21"/>
            <w:szCs w:val="21"/>
            <w:u w:val="none"/>
          </w:rPr>
          <w:t>epoch</w:t>
        </w:r>
      </w:hyperlink>
      <w:r>
        <w:rPr>
          <w:rFonts w:ascii="Arial" w:hAnsi="Arial" w:cs="Arial"/>
          <w:color w:val="222222"/>
          <w:sz w:val="21"/>
          <w:szCs w:val="21"/>
        </w:rPr>
        <w:t xml:space="preserve">, the orbital plane of the object still </w:t>
      </w:r>
      <w:proofErr w:type="spellStart"/>
      <w:r>
        <w:rPr>
          <w:rFonts w:ascii="Arial" w:hAnsi="Arial" w:cs="Arial"/>
          <w:color w:val="222222"/>
          <w:sz w:val="21"/>
          <w:szCs w:val="21"/>
        </w:rPr>
        <w:t>precesses</w:t>
      </w:r>
      <w:proofErr w:type="spellEnd"/>
      <w:r>
        <w:rPr>
          <w:rFonts w:ascii="Arial" w:hAnsi="Arial" w:cs="Arial"/>
          <w:color w:val="222222"/>
          <w:sz w:val="21"/>
          <w:szCs w:val="21"/>
        </w:rPr>
        <w:t xml:space="preserve"> causing the </w:t>
      </w:r>
      <w:proofErr w:type="spellStart"/>
      <w:r>
        <w:rPr>
          <w:rFonts w:ascii="Arial" w:hAnsi="Arial" w:cs="Arial"/>
          <w:color w:val="222222"/>
          <w:sz w:val="21"/>
          <w:szCs w:val="21"/>
        </w:rPr>
        <w:t>draconitic</w:t>
      </w:r>
      <w:proofErr w:type="spellEnd"/>
      <w:r>
        <w:rPr>
          <w:rFonts w:ascii="Arial" w:hAnsi="Arial" w:cs="Arial"/>
          <w:color w:val="222222"/>
          <w:sz w:val="21"/>
          <w:szCs w:val="21"/>
        </w:rPr>
        <w:t xml:space="preserve"> period to differ from the sidereal period.</w:t>
      </w:r>
      <w:hyperlink r:id="rId161" w:anchor="cite_note-1" w:history="1">
        <w:r>
          <w:rPr>
            <w:rStyle w:val="Hyperlink"/>
            <w:rFonts w:ascii="Arial" w:hAnsi="Arial" w:cs="Arial"/>
            <w:color w:val="0B0080"/>
            <w:sz w:val="17"/>
            <w:szCs w:val="17"/>
            <w:u w:val="none"/>
            <w:vertAlign w:val="superscript"/>
          </w:rPr>
          <w:t>[1]</w:t>
        </w:r>
      </w:hyperlink>
    </w:p>
    <w:p w14:paraId="7A675D69" w14:textId="77777777" w:rsidR="00314B1D" w:rsidRDefault="00314B1D" w:rsidP="00314B1D">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The </w:t>
      </w:r>
      <w:r>
        <w:rPr>
          <w:rFonts w:ascii="Arial" w:hAnsi="Arial" w:cs="Arial"/>
          <w:b/>
          <w:bCs/>
          <w:color w:val="222222"/>
          <w:sz w:val="21"/>
          <w:szCs w:val="21"/>
        </w:rPr>
        <w:t>anomalistic period</w:t>
      </w:r>
      <w:r>
        <w:rPr>
          <w:rFonts w:ascii="Arial" w:hAnsi="Arial" w:cs="Arial"/>
          <w:color w:val="222222"/>
          <w:sz w:val="21"/>
          <w:szCs w:val="21"/>
        </w:rPr>
        <w:t> is the time that elapses between two passages of an object at its </w:t>
      </w:r>
      <w:hyperlink r:id="rId162" w:tooltip="Periapsis" w:history="1">
        <w:r>
          <w:rPr>
            <w:rStyle w:val="Hyperlink"/>
            <w:rFonts w:ascii="Arial" w:hAnsi="Arial" w:cs="Arial"/>
            <w:color w:val="0B0080"/>
            <w:sz w:val="21"/>
            <w:szCs w:val="21"/>
            <w:u w:val="none"/>
          </w:rPr>
          <w:t>periapsis</w:t>
        </w:r>
      </w:hyperlink>
      <w:r>
        <w:rPr>
          <w:rFonts w:ascii="Arial" w:hAnsi="Arial" w:cs="Arial"/>
          <w:color w:val="222222"/>
          <w:sz w:val="21"/>
          <w:szCs w:val="21"/>
        </w:rPr>
        <w:t> (in the case of the planets in the </w:t>
      </w:r>
      <w:hyperlink r:id="rId163" w:tooltip="Solar System" w:history="1">
        <w:r>
          <w:rPr>
            <w:rStyle w:val="Hyperlink"/>
            <w:rFonts w:ascii="Arial" w:hAnsi="Arial" w:cs="Arial"/>
            <w:color w:val="0B0080"/>
            <w:sz w:val="21"/>
            <w:szCs w:val="21"/>
            <w:u w:val="none"/>
          </w:rPr>
          <w:t>Solar System</w:t>
        </w:r>
      </w:hyperlink>
      <w:r>
        <w:rPr>
          <w:rFonts w:ascii="Arial" w:hAnsi="Arial" w:cs="Arial"/>
          <w:color w:val="222222"/>
          <w:sz w:val="21"/>
          <w:szCs w:val="21"/>
        </w:rPr>
        <w:t>, called the </w:t>
      </w:r>
      <w:hyperlink r:id="rId164" w:tooltip="Perihelion" w:history="1">
        <w:r>
          <w:rPr>
            <w:rStyle w:val="Hyperlink"/>
            <w:rFonts w:ascii="Arial" w:hAnsi="Arial" w:cs="Arial"/>
            <w:color w:val="0B0080"/>
            <w:sz w:val="21"/>
            <w:szCs w:val="21"/>
            <w:u w:val="none"/>
          </w:rPr>
          <w:t>perihelion</w:t>
        </w:r>
      </w:hyperlink>
      <w:r>
        <w:rPr>
          <w:rFonts w:ascii="Arial" w:hAnsi="Arial" w:cs="Arial"/>
          <w:color w:val="222222"/>
          <w:sz w:val="21"/>
          <w:szCs w:val="21"/>
        </w:rPr>
        <w:t>), the point of its closest approach to the attracting body. It differs from the sidereal period because the object's </w:t>
      </w:r>
      <w:hyperlink r:id="rId165" w:tooltip="Semi-major axis" w:history="1">
        <w:r>
          <w:rPr>
            <w:rStyle w:val="Hyperlink"/>
            <w:rFonts w:ascii="Arial" w:hAnsi="Arial" w:cs="Arial"/>
            <w:color w:val="0B0080"/>
            <w:sz w:val="21"/>
            <w:szCs w:val="21"/>
            <w:u w:val="none"/>
          </w:rPr>
          <w:t>semi-major axis</w:t>
        </w:r>
      </w:hyperlink>
      <w:r>
        <w:rPr>
          <w:rFonts w:ascii="Arial" w:hAnsi="Arial" w:cs="Arial"/>
          <w:color w:val="222222"/>
          <w:sz w:val="21"/>
          <w:szCs w:val="21"/>
        </w:rPr>
        <w:t> typically advances slowly.</w:t>
      </w:r>
    </w:p>
    <w:p w14:paraId="52B7CEDA" w14:textId="3237F55F" w:rsidR="00314B1D" w:rsidRPr="00CE214D" w:rsidRDefault="00314B1D" w:rsidP="00744B1C">
      <w:pPr>
        <w:numPr>
          <w:ilvl w:val="0"/>
          <w:numId w:val="5"/>
        </w:numPr>
        <w:shd w:val="clear" w:color="auto" w:fill="FFFFFF"/>
        <w:spacing w:before="100" w:beforeAutospacing="1" w:after="24"/>
        <w:ind w:left="384"/>
        <w:rPr>
          <w:rFonts w:ascii="Arial" w:hAnsi="Arial" w:cs="Arial"/>
          <w:color w:val="222222"/>
          <w:sz w:val="21"/>
          <w:szCs w:val="21"/>
        </w:rPr>
      </w:pPr>
      <w:r>
        <w:rPr>
          <w:rFonts w:ascii="Arial" w:hAnsi="Arial" w:cs="Arial"/>
          <w:color w:val="222222"/>
          <w:sz w:val="21"/>
          <w:szCs w:val="21"/>
        </w:rPr>
        <w:t>Also, the </w:t>
      </w:r>
      <w:r>
        <w:rPr>
          <w:rFonts w:ascii="Arial" w:hAnsi="Arial" w:cs="Arial"/>
          <w:b/>
          <w:bCs/>
          <w:color w:val="222222"/>
          <w:sz w:val="21"/>
          <w:szCs w:val="21"/>
        </w:rPr>
        <w:t>tropical period</w:t>
      </w:r>
      <w:r>
        <w:rPr>
          <w:rFonts w:ascii="Arial" w:hAnsi="Arial" w:cs="Arial"/>
          <w:color w:val="222222"/>
          <w:sz w:val="21"/>
          <w:szCs w:val="21"/>
        </w:rPr>
        <w:t> of Earth (a </w:t>
      </w:r>
      <w:hyperlink r:id="rId166" w:tooltip="Tropical year" w:history="1">
        <w:r>
          <w:rPr>
            <w:rStyle w:val="Hyperlink"/>
            <w:rFonts w:ascii="Arial" w:hAnsi="Arial" w:cs="Arial"/>
            <w:color w:val="0B0080"/>
            <w:sz w:val="21"/>
            <w:szCs w:val="21"/>
            <w:u w:val="none"/>
          </w:rPr>
          <w:t>tropical year</w:t>
        </w:r>
      </w:hyperlink>
      <w:r>
        <w:rPr>
          <w:rFonts w:ascii="Arial" w:hAnsi="Arial" w:cs="Arial"/>
          <w:color w:val="222222"/>
          <w:sz w:val="21"/>
          <w:szCs w:val="21"/>
        </w:rPr>
        <w:t>) is the interval between two alignments of its rotational axis with the Sun, also viewed as two passages of the object at a </w:t>
      </w:r>
      <w:hyperlink r:id="rId167" w:tooltip="Right ascension" w:history="1">
        <w:r>
          <w:rPr>
            <w:rStyle w:val="Hyperlink"/>
            <w:rFonts w:ascii="Arial" w:hAnsi="Arial" w:cs="Arial"/>
            <w:color w:val="0B0080"/>
            <w:sz w:val="21"/>
            <w:szCs w:val="21"/>
            <w:u w:val="none"/>
          </w:rPr>
          <w:t>right ascension</w:t>
        </w:r>
      </w:hyperlink>
      <w:r>
        <w:rPr>
          <w:rFonts w:ascii="Arial" w:hAnsi="Arial" w:cs="Arial"/>
          <w:color w:val="222222"/>
          <w:sz w:val="21"/>
          <w:szCs w:val="21"/>
        </w:rPr>
        <w:t> of </w:t>
      </w:r>
      <w:hyperlink r:id="rId168" w:tooltip="Equinox (celestial coordinates)" w:history="1">
        <w:r>
          <w:rPr>
            <w:rStyle w:val="Hyperlink"/>
            <w:rFonts w:ascii="Arial" w:hAnsi="Arial" w:cs="Arial"/>
            <w:color w:val="0B0080"/>
            <w:sz w:val="21"/>
            <w:szCs w:val="21"/>
            <w:u w:val="none"/>
          </w:rPr>
          <w:t>0 hr</w:t>
        </w:r>
      </w:hyperlink>
      <w:r>
        <w:rPr>
          <w:rFonts w:ascii="Arial" w:hAnsi="Arial" w:cs="Arial"/>
          <w:color w:val="222222"/>
          <w:sz w:val="21"/>
          <w:szCs w:val="21"/>
        </w:rPr>
        <w:t>. One Earth </w:t>
      </w:r>
      <w:hyperlink r:id="rId169" w:tooltip="Year" w:history="1">
        <w:r>
          <w:rPr>
            <w:rStyle w:val="Hyperlink"/>
            <w:rFonts w:ascii="Arial" w:hAnsi="Arial" w:cs="Arial"/>
            <w:color w:val="0B0080"/>
            <w:sz w:val="21"/>
            <w:szCs w:val="21"/>
            <w:u w:val="none"/>
          </w:rPr>
          <w:t>year</w:t>
        </w:r>
      </w:hyperlink>
      <w:r>
        <w:rPr>
          <w:rFonts w:ascii="Arial" w:hAnsi="Arial" w:cs="Arial"/>
          <w:color w:val="222222"/>
          <w:sz w:val="21"/>
          <w:szCs w:val="21"/>
        </w:rPr>
        <w:t> is slightly shorter than the period for the Sun to complete one circuit along the </w:t>
      </w:r>
      <w:hyperlink r:id="rId170" w:tooltip="Ecliptic" w:history="1">
        <w:r>
          <w:rPr>
            <w:rStyle w:val="Hyperlink"/>
            <w:rFonts w:ascii="Arial" w:hAnsi="Arial" w:cs="Arial"/>
            <w:color w:val="0B0080"/>
            <w:sz w:val="21"/>
            <w:szCs w:val="21"/>
            <w:u w:val="none"/>
          </w:rPr>
          <w:t>ecliptic</w:t>
        </w:r>
      </w:hyperlink>
      <w:r>
        <w:rPr>
          <w:rFonts w:ascii="Arial" w:hAnsi="Arial" w:cs="Arial"/>
          <w:color w:val="222222"/>
          <w:sz w:val="21"/>
          <w:szCs w:val="21"/>
        </w:rPr>
        <w:t> (a </w:t>
      </w:r>
      <w:hyperlink r:id="rId171" w:tooltip="Sidereal year" w:history="1">
        <w:r>
          <w:rPr>
            <w:rStyle w:val="Hyperlink"/>
            <w:rFonts w:ascii="Arial" w:hAnsi="Arial" w:cs="Arial"/>
            <w:color w:val="0B0080"/>
            <w:sz w:val="21"/>
            <w:szCs w:val="21"/>
            <w:u w:val="none"/>
          </w:rPr>
          <w:t>sidereal year</w:t>
        </w:r>
      </w:hyperlink>
      <w:r>
        <w:rPr>
          <w:rFonts w:ascii="Arial" w:hAnsi="Arial" w:cs="Arial"/>
          <w:color w:val="222222"/>
          <w:sz w:val="21"/>
          <w:szCs w:val="21"/>
        </w:rPr>
        <w:t>) because the </w:t>
      </w:r>
      <w:hyperlink r:id="rId172" w:tooltip="Axial tilt" w:history="1">
        <w:r>
          <w:rPr>
            <w:rStyle w:val="Hyperlink"/>
            <w:rFonts w:ascii="Arial" w:hAnsi="Arial" w:cs="Arial"/>
            <w:color w:val="0B0080"/>
            <w:sz w:val="21"/>
            <w:szCs w:val="21"/>
            <w:u w:val="none"/>
          </w:rPr>
          <w:t>inclined axis</w:t>
        </w:r>
      </w:hyperlink>
      <w:r>
        <w:rPr>
          <w:rFonts w:ascii="Arial" w:hAnsi="Arial" w:cs="Arial"/>
          <w:color w:val="222222"/>
          <w:sz w:val="21"/>
          <w:szCs w:val="21"/>
        </w:rPr>
        <w:t> and </w:t>
      </w:r>
      <w:hyperlink r:id="rId173" w:tooltip="Celestial equator" w:history="1">
        <w:r>
          <w:rPr>
            <w:rStyle w:val="Hyperlink"/>
            <w:rFonts w:ascii="Arial" w:hAnsi="Arial" w:cs="Arial"/>
            <w:color w:val="0B0080"/>
            <w:sz w:val="21"/>
            <w:szCs w:val="21"/>
            <w:u w:val="none"/>
          </w:rPr>
          <w:t>equatorial plane</w:t>
        </w:r>
      </w:hyperlink>
      <w:r>
        <w:rPr>
          <w:rFonts w:ascii="Arial" w:hAnsi="Arial" w:cs="Arial"/>
          <w:color w:val="222222"/>
          <w:sz w:val="21"/>
          <w:szCs w:val="21"/>
        </w:rPr>
        <w:t> slowly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"https://en.wikipedia.org/wiki/Axial_precession" \o "Axial precession" </w:instrText>
      </w:r>
      <w:r>
        <w:rPr>
          <w:rFonts w:ascii="Arial" w:hAnsi="Arial" w:cs="Arial"/>
          <w:color w:val="222222"/>
          <w:sz w:val="21"/>
          <w:szCs w:val="21"/>
        </w:rPr>
        <w:fldChar w:fldCharType="separate"/>
      </w:r>
      <w:r>
        <w:rPr>
          <w:rStyle w:val="Hyperlink"/>
          <w:rFonts w:ascii="Arial" w:hAnsi="Arial" w:cs="Arial"/>
          <w:color w:val="0B0080"/>
          <w:sz w:val="21"/>
          <w:szCs w:val="21"/>
          <w:u w:val="none"/>
        </w:rPr>
        <w:t>precess</w:t>
      </w:r>
      <w:proofErr w:type="spellEnd"/>
      <w:r>
        <w:rPr>
          <w:rFonts w:ascii="Arial" w:hAnsi="Arial" w:cs="Arial"/>
          <w:color w:val="222222"/>
          <w:sz w:val="21"/>
          <w:szCs w:val="21"/>
        </w:rPr>
        <w:fldChar w:fldCharType="end"/>
      </w:r>
      <w:r>
        <w:rPr>
          <w:rFonts w:ascii="Arial" w:hAnsi="Arial" w:cs="Arial"/>
          <w:color w:val="222222"/>
          <w:sz w:val="21"/>
          <w:szCs w:val="21"/>
        </w:rPr>
        <w:t>(rotate with respect to </w:t>
      </w:r>
      <w:hyperlink r:id="rId174" w:tooltip="Fixed stars" w:history="1">
        <w:r>
          <w:rPr>
            <w:rStyle w:val="Hyperlink"/>
            <w:rFonts w:ascii="Arial" w:hAnsi="Arial" w:cs="Arial"/>
            <w:color w:val="0B0080"/>
            <w:sz w:val="21"/>
            <w:szCs w:val="21"/>
            <w:u w:val="none"/>
          </w:rPr>
          <w:t>reference stars</w:t>
        </w:r>
      </w:hyperlink>
      <w:r>
        <w:rPr>
          <w:rFonts w:ascii="Arial" w:hAnsi="Arial" w:cs="Arial"/>
          <w:color w:val="222222"/>
          <w:sz w:val="21"/>
          <w:szCs w:val="21"/>
        </w:rPr>
        <w:t>), realigning with the Sun before the orbit completes. This cycle of axial precession for Earth, known as </w:t>
      </w:r>
      <w:r>
        <w:rPr>
          <w:rFonts w:ascii="Arial" w:hAnsi="Arial" w:cs="Arial"/>
          <w:i/>
          <w:iCs/>
          <w:color w:val="222222"/>
          <w:sz w:val="21"/>
          <w:szCs w:val="21"/>
        </w:rPr>
        <w:t>precession of the equinoxes</w:t>
      </w:r>
      <w:r>
        <w:rPr>
          <w:rFonts w:ascii="Arial" w:hAnsi="Arial" w:cs="Arial"/>
          <w:color w:val="222222"/>
          <w:sz w:val="21"/>
          <w:szCs w:val="21"/>
        </w:rPr>
        <w:t>, recurs roughly every 25,770 years.</w:t>
      </w:r>
      <w:r>
        <w:rPr>
          <w:rFonts w:ascii="Arial" w:hAnsi="Arial" w:cs="Arial"/>
          <w:color w:val="222222"/>
          <w:sz w:val="17"/>
          <w:szCs w:val="17"/>
          <w:vertAlign w:val="superscript"/>
        </w:rPr>
        <w:t>[</w:t>
      </w:r>
      <w:hyperlink r:id="rId175" w:tooltip="Wikipedia:Citation needed" w:history="1">
        <w:r>
          <w:rPr>
            <w:rStyle w:val="Hyperlink"/>
            <w:rFonts w:ascii="Arial" w:hAnsi="Arial" w:cs="Arial"/>
            <w:i/>
            <w:iCs/>
            <w:color w:val="0B0080"/>
            <w:sz w:val="17"/>
            <w:szCs w:val="17"/>
            <w:u w:val="none"/>
            <w:vertAlign w:val="superscript"/>
          </w:rPr>
          <w:t>citation needed</w:t>
        </w:r>
      </w:hyperlink>
      <w:r>
        <w:rPr>
          <w:rFonts w:ascii="Arial" w:hAnsi="Arial" w:cs="Arial"/>
          <w:color w:val="222222"/>
          <w:sz w:val="17"/>
          <w:szCs w:val="17"/>
          <w:vertAlign w:val="superscript"/>
        </w:rPr>
        <w:t>]</w:t>
      </w:r>
    </w:p>
    <w:p w14:paraId="629A2262" w14:textId="77777777" w:rsidR="009371DD" w:rsidRDefault="009371DD" w:rsidP="00CE214D">
      <w:pPr>
        <w:shd w:val="clear" w:color="auto" w:fill="FFFFFF"/>
        <w:spacing w:before="100" w:beforeAutospacing="1" w:after="24"/>
        <w:ind w:left="24"/>
        <w:rPr>
          <w:rStyle w:val="Hyperlink"/>
          <w:rFonts w:ascii="Arial" w:hAnsi="Arial" w:cs="Arial"/>
          <w:sz w:val="21"/>
          <w:szCs w:val="21"/>
        </w:rPr>
      </w:pPr>
    </w:p>
    <w:p w14:paraId="233C220E" w14:textId="77777777" w:rsidR="009371DD" w:rsidRDefault="009371DD" w:rsidP="00CE214D">
      <w:pPr>
        <w:shd w:val="clear" w:color="auto" w:fill="FFFFFF"/>
        <w:spacing w:before="100" w:beforeAutospacing="1" w:after="24"/>
        <w:ind w:left="24"/>
        <w:rPr>
          <w:rStyle w:val="Hyperlink"/>
        </w:rPr>
      </w:pPr>
    </w:p>
    <w:p w14:paraId="27CD128F" w14:textId="59F3696C" w:rsidR="00CE214D" w:rsidRDefault="001C7D91" w:rsidP="00CE214D">
      <w:pPr>
        <w:shd w:val="clear" w:color="auto" w:fill="FFFFFF"/>
        <w:spacing w:before="100" w:beforeAutospacing="1" w:after="24"/>
        <w:ind w:left="24"/>
        <w:rPr>
          <w:rFonts w:ascii="Arial" w:hAnsi="Arial" w:cs="Arial"/>
          <w:color w:val="222222"/>
          <w:sz w:val="21"/>
          <w:szCs w:val="21"/>
        </w:rPr>
      </w:pPr>
      <w:hyperlink r:id="rId176" w:history="1">
        <w:r w:rsidR="009371DD" w:rsidRPr="005F04F4">
          <w:rPr>
            <w:rStyle w:val="Hyperlink"/>
            <w:rFonts w:ascii="Arial" w:hAnsi="Arial" w:cs="Arial"/>
            <w:sz w:val="21"/>
            <w:szCs w:val="21"/>
          </w:rPr>
          <w:t>https://www.visionlearning.com/en/library/Earth-Science/6/Composition-of-Earths-Atmosphere/107</w:t>
        </w:r>
      </w:hyperlink>
    </w:p>
    <w:tbl>
      <w:tblPr>
        <w:tblW w:w="0" w:type="auto"/>
        <w:jc w:val="center"/>
        <w:tblBorders>
          <w:top w:val="single" w:sz="6" w:space="0" w:color="D6DAD9"/>
          <w:left w:val="single" w:sz="6" w:space="0" w:color="D6DAD9"/>
          <w:bottom w:val="single" w:sz="6" w:space="0" w:color="D6DAD9"/>
          <w:right w:val="single" w:sz="6" w:space="0" w:color="D6DAD9"/>
        </w:tblBorders>
        <w:shd w:val="clear" w:color="auto" w:fill="FFFFFF"/>
        <w:tblCellMar>
          <w:left w:w="0" w:type="dxa"/>
          <w:right w:w="0" w:type="dxa"/>
        </w:tblCellMar>
        <w:tblLook w:val="04A0" w:firstRow="1" w:lastRow="0" w:firstColumn="1" w:lastColumn="0" w:noHBand="0" w:noVBand="1"/>
      </w:tblPr>
      <w:tblGrid>
        <w:gridCol w:w="2407"/>
        <w:gridCol w:w="1172"/>
      </w:tblGrid>
      <w:tr w:rsidR="00CE214D" w14:paraId="27F842BD" w14:textId="77777777" w:rsidTr="00CE214D">
        <w:trPr>
          <w:jc w:val="center"/>
        </w:trPr>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0C428527" w14:textId="77777777" w:rsidR="00CE214D" w:rsidRPr="00CE214D" w:rsidRDefault="00CE214D" w:rsidP="00CE214D">
            <w:pPr>
              <w:pStyle w:val="ListParagraph"/>
              <w:numPr>
                <w:ilvl w:val="0"/>
                <w:numId w:val="5"/>
              </w:numPr>
              <w:rPr>
                <w:rFonts w:ascii="inherit" w:hAnsi="inherit"/>
                <w:sz w:val="21"/>
                <w:szCs w:val="21"/>
              </w:rPr>
            </w:pPr>
            <w:r w:rsidRPr="00CE214D">
              <w:rPr>
                <w:rFonts w:ascii="inherit" w:hAnsi="inherit"/>
                <w:sz w:val="21"/>
                <w:szCs w:val="21"/>
              </w:rPr>
              <w:t>Nitrogen (N</w:t>
            </w:r>
            <w:r w:rsidRPr="00CE214D">
              <w:rPr>
                <w:rFonts w:ascii="inherit" w:hAnsi="inherit"/>
                <w:sz w:val="16"/>
                <w:szCs w:val="16"/>
                <w:bdr w:val="none" w:sz="0" w:space="0" w:color="auto" w:frame="1"/>
                <w:vertAlign w:val="subscript"/>
              </w:rPr>
              <w:t>2</w:t>
            </w:r>
            <w:r w:rsidRPr="00CE214D">
              <w:rPr>
                <w:rFonts w:ascii="inherit" w:hAnsi="inherit"/>
                <w:sz w:val="21"/>
                <w:szCs w:val="21"/>
              </w:rPr>
              <w:t>)</w:t>
            </w:r>
          </w:p>
        </w:tc>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6EFAD633" w14:textId="77777777" w:rsidR="00CE214D" w:rsidRDefault="00CE214D">
            <w:pPr>
              <w:rPr>
                <w:rFonts w:ascii="inherit" w:hAnsi="inherit"/>
                <w:sz w:val="21"/>
                <w:szCs w:val="21"/>
              </w:rPr>
            </w:pPr>
            <w:r>
              <w:rPr>
                <w:rFonts w:ascii="inherit" w:hAnsi="inherit"/>
                <w:sz w:val="21"/>
                <w:szCs w:val="21"/>
              </w:rPr>
              <w:t>78.08%​</w:t>
            </w:r>
          </w:p>
        </w:tc>
      </w:tr>
      <w:tr w:rsidR="00CE214D" w14:paraId="4F007AD2" w14:textId="77777777" w:rsidTr="00CE214D">
        <w:trPr>
          <w:jc w:val="center"/>
        </w:trPr>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7A2508D3" w14:textId="77777777" w:rsidR="00CE214D" w:rsidRDefault="00CE214D">
            <w:pPr>
              <w:rPr>
                <w:rFonts w:ascii="inherit" w:hAnsi="inherit"/>
                <w:sz w:val="21"/>
                <w:szCs w:val="21"/>
              </w:rPr>
            </w:pPr>
            <w:r>
              <w:rPr>
                <w:rFonts w:ascii="inherit" w:hAnsi="inherit"/>
                <w:sz w:val="21"/>
                <w:szCs w:val="21"/>
              </w:rPr>
              <w:t>Oxygen (O</w:t>
            </w:r>
            <w:r>
              <w:rPr>
                <w:rFonts w:ascii="inherit" w:hAnsi="inherit"/>
                <w:sz w:val="16"/>
                <w:szCs w:val="16"/>
                <w:bdr w:val="none" w:sz="0" w:space="0" w:color="auto" w:frame="1"/>
                <w:vertAlign w:val="subscript"/>
              </w:rPr>
              <w:t>2</w:t>
            </w:r>
            <w:r>
              <w:rPr>
                <w:rFonts w:ascii="inherit" w:hAnsi="inherit"/>
                <w:sz w:val="21"/>
                <w:szCs w:val="21"/>
              </w:rPr>
              <w:t>)</w:t>
            </w:r>
          </w:p>
        </w:tc>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79D08162" w14:textId="77777777" w:rsidR="00CE214D" w:rsidRDefault="00CE214D">
            <w:pPr>
              <w:rPr>
                <w:rFonts w:ascii="inherit" w:hAnsi="inherit"/>
                <w:sz w:val="21"/>
                <w:szCs w:val="21"/>
              </w:rPr>
            </w:pPr>
            <w:r>
              <w:rPr>
                <w:rFonts w:ascii="inherit" w:hAnsi="inherit"/>
                <w:sz w:val="21"/>
                <w:szCs w:val="21"/>
              </w:rPr>
              <w:t>20.95%​</w:t>
            </w:r>
          </w:p>
        </w:tc>
      </w:tr>
      <w:tr w:rsidR="00CE214D" w14:paraId="5BB624D9" w14:textId="77777777" w:rsidTr="00CE214D">
        <w:trPr>
          <w:jc w:val="center"/>
        </w:trPr>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6074AB9F" w14:textId="77777777" w:rsidR="00CE214D" w:rsidRDefault="00CE214D">
            <w:pPr>
              <w:rPr>
                <w:rFonts w:ascii="inherit" w:hAnsi="inherit"/>
                <w:sz w:val="21"/>
                <w:szCs w:val="21"/>
              </w:rPr>
            </w:pPr>
            <w:r>
              <w:rPr>
                <w:rFonts w:ascii="inherit" w:hAnsi="inherit"/>
                <w:sz w:val="21"/>
                <w:szCs w:val="21"/>
              </w:rPr>
              <w:t>Argon (</w:t>
            </w:r>
            <w:proofErr w:type="spellStart"/>
            <w:r>
              <w:rPr>
                <w:rFonts w:ascii="inherit" w:hAnsi="inherit"/>
                <w:sz w:val="21"/>
                <w:szCs w:val="21"/>
              </w:rPr>
              <w:t>Ar</w:t>
            </w:r>
            <w:proofErr w:type="spellEnd"/>
            <w:r>
              <w:rPr>
                <w:rFonts w:ascii="inherit" w:hAnsi="inherit"/>
                <w:sz w:val="21"/>
                <w:szCs w:val="21"/>
              </w:rPr>
              <w:t>)</w:t>
            </w:r>
          </w:p>
        </w:tc>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76E8CAB9" w14:textId="77777777" w:rsidR="00CE214D" w:rsidRDefault="00CE214D">
            <w:pPr>
              <w:rPr>
                <w:rFonts w:ascii="inherit" w:hAnsi="inherit"/>
                <w:sz w:val="21"/>
                <w:szCs w:val="21"/>
              </w:rPr>
            </w:pPr>
            <w:r>
              <w:rPr>
                <w:rFonts w:ascii="inherit" w:hAnsi="inherit"/>
                <w:sz w:val="21"/>
                <w:szCs w:val="21"/>
              </w:rPr>
              <w:t>0.93%​</w:t>
            </w:r>
          </w:p>
        </w:tc>
      </w:tr>
      <w:tr w:rsidR="00CE214D" w14:paraId="7786B016" w14:textId="77777777" w:rsidTr="00CE214D">
        <w:trPr>
          <w:jc w:val="center"/>
        </w:trPr>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75B08C98" w14:textId="77777777" w:rsidR="00CE214D" w:rsidRDefault="00CE214D">
            <w:pPr>
              <w:rPr>
                <w:rFonts w:ascii="inherit" w:hAnsi="inherit"/>
                <w:sz w:val="21"/>
                <w:szCs w:val="21"/>
              </w:rPr>
            </w:pPr>
            <w:r>
              <w:rPr>
                <w:rFonts w:ascii="inherit" w:hAnsi="inherit"/>
                <w:sz w:val="21"/>
                <w:szCs w:val="21"/>
              </w:rPr>
              <w:t>Neon, Helium, Krypton</w:t>
            </w:r>
          </w:p>
        </w:tc>
        <w:tc>
          <w:tcPr>
            <w:tcW w:w="0" w:type="auto"/>
            <w:tcBorders>
              <w:top w:val="single" w:sz="6" w:space="0" w:color="D6DAD9"/>
              <w:left w:val="single" w:sz="6" w:space="0" w:color="D6DAD9"/>
              <w:bottom w:val="single" w:sz="6" w:space="0" w:color="D6DAD9"/>
              <w:right w:val="single" w:sz="6" w:space="0" w:color="D6DAD9"/>
            </w:tcBorders>
            <w:shd w:val="clear" w:color="auto" w:fill="FFFFFF"/>
            <w:tcMar>
              <w:top w:w="180" w:type="dxa"/>
              <w:left w:w="180" w:type="dxa"/>
              <w:bottom w:w="180" w:type="dxa"/>
              <w:right w:w="180" w:type="dxa"/>
            </w:tcMar>
            <w:hideMark/>
          </w:tcPr>
          <w:p w14:paraId="110E956A" w14:textId="77777777" w:rsidR="00CE214D" w:rsidRDefault="00CE214D">
            <w:pPr>
              <w:rPr>
                <w:rFonts w:ascii="inherit" w:hAnsi="inherit"/>
                <w:sz w:val="21"/>
                <w:szCs w:val="21"/>
              </w:rPr>
            </w:pPr>
            <w:r>
              <w:rPr>
                <w:rFonts w:ascii="inherit" w:hAnsi="inherit"/>
                <w:sz w:val="21"/>
                <w:szCs w:val="21"/>
              </w:rPr>
              <w:t>0.0001%​</w:t>
            </w:r>
          </w:p>
        </w:tc>
      </w:tr>
    </w:tbl>
    <w:p w14:paraId="0EBB9DF0" w14:textId="77777777" w:rsidR="00CE214D" w:rsidRDefault="00CE214D" w:rsidP="00CE214D">
      <w:r>
        <w:rPr>
          <w:rFonts w:ascii="Arial" w:hAnsi="Arial" w:cs="Arial"/>
          <w:color w:val="242A31"/>
          <w:shd w:val="clear" w:color="auto" w:fill="FFFFFF"/>
        </w:rPr>
        <w:t>Although both nitrogen and oxygen are essential to human life on the planet, they have little effect on weather and other atmospheric processes. The </w:t>
      </w:r>
      <w:hyperlink r:id="rId177" w:history="1">
        <w:r>
          <w:rPr>
            <w:rStyle w:val="Hyperlink"/>
            <w:rFonts w:ascii="Arial" w:hAnsi="Arial" w:cs="Arial"/>
            <w:color w:val="242A31"/>
            <w:u w:val="none"/>
            <w:bdr w:val="none" w:sz="0" w:space="0" w:color="auto" w:frame="1"/>
            <w:shd w:val="clear" w:color="auto" w:fill="FFFFFF"/>
          </w:rPr>
          <w:t>variable</w:t>
        </w:r>
      </w:hyperlink>
      <w:r>
        <w:rPr>
          <w:rFonts w:ascii="Arial" w:hAnsi="Arial" w:cs="Arial"/>
          <w:color w:val="242A31"/>
          <w:shd w:val="clear" w:color="auto" w:fill="FFFFFF"/>
        </w:rPr>
        <w:t> components, which make up far less than 1 percent of the </w:t>
      </w:r>
      <w:hyperlink r:id="rId178" w:history="1">
        <w:r>
          <w:rPr>
            <w:rStyle w:val="Hyperlink"/>
            <w:rFonts w:ascii="Arial" w:hAnsi="Arial" w:cs="Arial"/>
            <w:color w:val="242A31"/>
            <w:u w:val="none"/>
            <w:bdr w:val="none" w:sz="0" w:space="0" w:color="auto" w:frame="1"/>
            <w:shd w:val="clear" w:color="auto" w:fill="FFFFFF"/>
          </w:rPr>
          <w:t>atmosphere</w:t>
        </w:r>
      </w:hyperlink>
      <w:r>
        <w:rPr>
          <w:rFonts w:ascii="Arial" w:hAnsi="Arial" w:cs="Arial"/>
          <w:color w:val="242A31"/>
          <w:shd w:val="clear" w:color="auto" w:fill="FFFFFF"/>
        </w:rPr>
        <w:t>, have a much greater influence on both short-term weather and long-term </w:t>
      </w:r>
      <w:hyperlink r:id="rId179" w:history="1">
        <w:r>
          <w:rPr>
            <w:rStyle w:val="Hyperlink"/>
            <w:rFonts w:ascii="Arial" w:hAnsi="Arial" w:cs="Arial"/>
            <w:color w:val="242A31"/>
            <w:u w:val="none"/>
            <w:bdr w:val="none" w:sz="0" w:space="0" w:color="auto" w:frame="1"/>
            <w:shd w:val="clear" w:color="auto" w:fill="FFFFFF"/>
          </w:rPr>
          <w:t>climate</w:t>
        </w:r>
      </w:hyperlink>
      <w:r>
        <w:rPr>
          <w:rFonts w:ascii="Arial" w:hAnsi="Arial" w:cs="Arial"/>
          <w:color w:val="242A31"/>
          <w:shd w:val="clear" w:color="auto" w:fill="FFFFFF"/>
        </w:rPr>
        <w:t>. For example, variations in water vapor in the atmosphere are familiar to us as relative humidity. Water vapor, CO</w:t>
      </w:r>
      <w:r>
        <w:rPr>
          <w:rFonts w:ascii="Arial" w:hAnsi="Arial" w:cs="Arial"/>
          <w:color w:val="242A31"/>
          <w:sz w:val="18"/>
          <w:szCs w:val="18"/>
          <w:bdr w:val="none" w:sz="0" w:space="0" w:color="auto" w:frame="1"/>
          <w:shd w:val="clear" w:color="auto" w:fill="FFFFFF"/>
          <w:vertAlign w:val="subscript"/>
        </w:rPr>
        <w:t>2</w:t>
      </w:r>
      <w:r>
        <w:rPr>
          <w:rFonts w:ascii="Arial" w:hAnsi="Arial" w:cs="Arial"/>
          <w:color w:val="242A31"/>
          <w:shd w:val="clear" w:color="auto" w:fill="FFFFFF"/>
        </w:rPr>
        <w:t>, CH</w:t>
      </w:r>
      <w:r>
        <w:rPr>
          <w:rFonts w:ascii="Arial" w:hAnsi="Arial" w:cs="Arial"/>
          <w:color w:val="242A31"/>
          <w:sz w:val="18"/>
          <w:szCs w:val="18"/>
          <w:bdr w:val="none" w:sz="0" w:space="0" w:color="auto" w:frame="1"/>
          <w:shd w:val="clear" w:color="auto" w:fill="FFFFFF"/>
          <w:vertAlign w:val="subscript"/>
        </w:rPr>
        <w:t>4</w:t>
      </w:r>
      <w:r>
        <w:rPr>
          <w:rFonts w:ascii="Arial" w:hAnsi="Arial" w:cs="Arial"/>
          <w:color w:val="242A31"/>
          <w:shd w:val="clear" w:color="auto" w:fill="FFFFFF"/>
        </w:rPr>
        <w:t>, N</w:t>
      </w:r>
      <w:r>
        <w:rPr>
          <w:rFonts w:ascii="Arial" w:hAnsi="Arial" w:cs="Arial"/>
          <w:color w:val="242A31"/>
          <w:sz w:val="18"/>
          <w:szCs w:val="18"/>
          <w:bdr w:val="none" w:sz="0" w:space="0" w:color="auto" w:frame="1"/>
          <w:shd w:val="clear" w:color="auto" w:fill="FFFFFF"/>
          <w:vertAlign w:val="subscript"/>
        </w:rPr>
        <w:t>2</w:t>
      </w:r>
      <w:r>
        <w:rPr>
          <w:rFonts w:ascii="Arial" w:hAnsi="Arial" w:cs="Arial"/>
          <w:color w:val="242A31"/>
          <w:shd w:val="clear" w:color="auto" w:fill="FFFFFF"/>
        </w:rPr>
        <w:t>O, and SO</w:t>
      </w:r>
      <w:r>
        <w:rPr>
          <w:rFonts w:ascii="Arial" w:hAnsi="Arial" w:cs="Arial"/>
          <w:color w:val="242A31"/>
          <w:sz w:val="18"/>
          <w:szCs w:val="18"/>
          <w:bdr w:val="none" w:sz="0" w:space="0" w:color="auto" w:frame="1"/>
          <w:shd w:val="clear" w:color="auto" w:fill="FFFFFF"/>
          <w:vertAlign w:val="subscript"/>
        </w:rPr>
        <w:t>2</w:t>
      </w:r>
      <w:r>
        <w:rPr>
          <w:rFonts w:ascii="Arial" w:hAnsi="Arial" w:cs="Arial"/>
          <w:color w:val="242A31"/>
          <w:shd w:val="clear" w:color="auto" w:fill="FFFFFF"/>
        </w:rPr>
        <w:t> all have an important property: They absorb </w:t>
      </w:r>
      <w:hyperlink r:id="rId180" w:history="1">
        <w:r>
          <w:rPr>
            <w:rStyle w:val="Hyperlink"/>
            <w:rFonts w:ascii="Arial" w:hAnsi="Arial" w:cs="Arial"/>
            <w:color w:val="242A31"/>
            <w:u w:val="none"/>
            <w:bdr w:val="none" w:sz="0" w:space="0" w:color="auto" w:frame="1"/>
            <w:shd w:val="clear" w:color="auto" w:fill="FFFFFF"/>
          </w:rPr>
          <w:t>heat</w:t>
        </w:r>
      </w:hyperlink>
      <w:r>
        <w:rPr>
          <w:rFonts w:ascii="Arial" w:hAnsi="Arial" w:cs="Arial"/>
          <w:color w:val="242A31"/>
          <w:shd w:val="clear" w:color="auto" w:fill="FFFFFF"/>
        </w:rPr>
        <w:t> emitted by Earth and thus warm the atmosphere, creating what we call the "greenhouse effect." Without these so-called greenhouse gases, the Earth's </w:t>
      </w:r>
      <w:hyperlink r:id="rId181" w:history="1">
        <w:r>
          <w:rPr>
            <w:rStyle w:val="Hyperlink"/>
            <w:rFonts w:ascii="Arial" w:hAnsi="Arial" w:cs="Arial"/>
            <w:color w:val="242A31"/>
            <w:u w:val="none"/>
            <w:bdr w:val="none" w:sz="0" w:space="0" w:color="auto" w:frame="1"/>
            <w:shd w:val="clear" w:color="auto" w:fill="FFFFFF"/>
          </w:rPr>
          <w:t>surface</w:t>
        </w:r>
      </w:hyperlink>
      <w:r>
        <w:rPr>
          <w:rFonts w:ascii="Arial" w:hAnsi="Arial" w:cs="Arial"/>
          <w:color w:val="242A31"/>
          <w:shd w:val="clear" w:color="auto" w:fill="FFFFFF"/>
        </w:rPr>
        <w:t> would be about 30 </w:t>
      </w:r>
      <w:hyperlink r:id="rId182" w:history="1">
        <w:r>
          <w:rPr>
            <w:rStyle w:val="Hyperlink"/>
            <w:rFonts w:ascii="Arial" w:hAnsi="Arial" w:cs="Arial"/>
            <w:color w:val="242A31"/>
            <w:u w:val="none"/>
            <w:bdr w:val="none" w:sz="0" w:space="0" w:color="auto" w:frame="1"/>
            <w:shd w:val="clear" w:color="auto" w:fill="FFFFFF"/>
          </w:rPr>
          <w:t>degrees</w:t>
        </w:r>
      </w:hyperlink>
      <w:r>
        <w:rPr>
          <w:rFonts w:ascii="Arial" w:hAnsi="Arial" w:cs="Arial"/>
          <w:color w:val="242A31"/>
          <w:shd w:val="clear" w:color="auto" w:fill="FFFFFF"/>
        </w:rPr>
        <w:t> Celsius cooler – too cold for life to exist as we know it. Though the </w:t>
      </w:r>
      <w:hyperlink r:id="rId183" w:history="1">
        <w:r>
          <w:rPr>
            <w:rStyle w:val="Hyperlink"/>
            <w:rFonts w:ascii="Arial" w:hAnsi="Arial" w:cs="Arial"/>
            <w:color w:val="242A31"/>
            <w:u w:val="none"/>
            <w:bdr w:val="none" w:sz="0" w:space="0" w:color="auto" w:frame="1"/>
            <w:shd w:val="clear" w:color="auto" w:fill="FFFFFF"/>
          </w:rPr>
          <w:t>greenhouse effect</w:t>
        </w:r>
      </w:hyperlink>
      <w:r>
        <w:rPr>
          <w:rFonts w:ascii="Arial" w:hAnsi="Arial" w:cs="Arial"/>
          <w:color w:val="242A31"/>
          <w:shd w:val="clear" w:color="auto" w:fill="FFFFFF"/>
        </w:rPr>
        <w:t> is sometimes portrayed as a bad thing, trace amounts of gases like CO</w:t>
      </w:r>
      <w:r>
        <w:rPr>
          <w:rFonts w:ascii="Arial" w:hAnsi="Arial" w:cs="Arial"/>
          <w:color w:val="242A31"/>
          <w:sz w:val="18"/>
          <w:szCs w:val="18"/>
          <w:bdr w:val="none" w:sz="0" w:space="0" w:color="auto" w:frame="1"/>
          <w:shd w:val="clear" w:color="auto" w:fill="FFFFFF"/>
          <w:vertAlign w:val="subscript"/>
        </w:rPr>
        <w:t>2</w:t>
      </w:r>
      <w:r>
        <w:rPr>
          <w:rFonts w:ascii="Arial" w:hAnsi="Arial" w:cs="Arial"/>
          <w:color w:val="242A31"/>
          <w:shd w:val="clear" w:color="auto" w:fill="FFFFFF"/>
        </w:rPr>
        <w:t> warm our planet's atmosphere enough to sustain life. Global warming, on the other hand, is a separate </w:t>
      </w:r>
      <w:hyperlink r:id="rId184" w:history="1">
        <w:r>
          <w:rPr>
            <w:rStyle w:val="Hyperlink"/>
            <w:rFonts w:ascii="Arial" w:hAnsi="Arial" w:cs="Arial"/>
            <w:color w:val="242A31"/>
            <w:u w:val="none"/>
            <w:bdr w:val="none" w:sz="0" w:space="0" w:color="auto" w:frame="1"/>
            <w:shd w:val="clear" w:color="auto" w:fill="FFFFFF"/>
          </w:rPr>
          <w:t>process</w:t>
        </w:r>
      </w:hyperlink>
      <w:r>
        <w:rPr>
          <w:rFonts w:ascii="Arial" w:hAnsi="Arial" w:cs="Arial"/>
          <w:color w:val="242A31"/>
          <w:shd w:val="clear" w:color="auto" w:fill="FFFFFF"/>
        </w:rPr>
        <w:t> that can be caused by increased amounts of greenhouse gases in the atmosphere.</w:t>
      </w:r>
    </w:p>
    <w:p w14:paraId="72D51D3C" w14:textId="77777777" w:rsidR="00CE214D" w:rsidRDefault="00CE214D" w:rsidP="00CE214D">
      <w:pPr>
        <w:pStyle w:val="NormalWeb"/>
        <w:shd w:val="clear" w:color="auto" w:fill="FFFFFF"/>
        <w:spacing w:before="0" w:beforeAutospacing="0" w:after="0" w:afterAutospacing="0" w:line="360" w:lineRule="atLeast"/>
        <w:textAlignment w:val="baseline"/>
        <w:rPr>
          <w:rStyle w:val="Strong"/>
          <w:rFonts w:ascii="inherit" w:hAnsi="inherit" w:cs="Arial"/>
          <w:color w:val="242A31"/>
          <w:bdr w:val="none" w:sz="0" w:space="0" w:color="auto" w:frame="1"/>
        </w:rPr>
      </w:pPr>
    </w:p>
    <w:p w14:paraId="051E3F1F" w14:textId="4BA0CC94" w:rsidR="00CE214D" w:rsidRDefault="00CE214D" w:rsidP="00CE214D">
      <w:pPr>
        <w:pStyle w:val="NormalWeb"/>
        <w:shd w:val="clear" w:color="auto" w:fill="FFFFFF"/>
        <w:spacing w:before="0" w:beforeAutospacing="0" w:after="0" w:afterAutospacing="0" w:line="360" w:lineRule="atLeast"/>
        <w:textAlignment w:val="baseline"/>
        <w:rPr>
          <w:rFonts w:ascii="inherit" w:hAnsi="inherit" w:cs="Arial"/>
          <w:color w:val="242A31"/>
        </w:rPr>
      </w:pPr>
      <w:r>
        <w:rPr>
          <w:rStyle w:val="Strong"/>
          <w:rFonts w:ascii="inherit" w:hAnsi="inherit" w:cs="Arial"/>
          <w:color w:val="242A31"/>
          <w:bdr w:val="none" w:sz="0" w:space="0" w:color="auto" w:frame="1"/>
        </w:rPr>
        <w:t>Table 1:</w:t>
      </w:r>
      <w:r>
        <w:rPr>
          <w:rFonts w:ascii="inherit" w:hAnsi="inherit" w:cs="Arial"/>
          <w:color w:val="242A31"/>
        </w:rPr>
        <w:t> Constant Components. Proportions remain the same over time and location.</w:t>
      </w:r>
    </w:p>
    <w:p w14:paraId="09B742CB" w14:textId="77777777" w:rsidR="00CE214D" w:rsidRDefault="00CE214D" w:rsidP="00744B1C">
      <w:pPr>
        <w:shd w:val="clear" w:color="auto" w:fill="FFFFFF"/>
        <w:spacing w:before="100" w:beforeAutospacing="1" w:after="24"/>
        <w:rPr>
          <w:rFonts w:ascii="Arial" w:hAnsi="Arial" w:cs="Arial"/>
          <w:color w:val="222222"/>
          <w:sz w:val="21"/>
          <w:szCs w:val="21"/>
        </w:rPr>
      </w:pPr>
    </w:p>
    <w:p w14:paraId="41F8BAFF" w14:textId="44659FFB" w:rsidR="00744B1C" w:rsidRPr="00CC67A5" w:rsidRDefault="00744B1C" w:rsidP="00744B1C">
      <w:pPr>
        <w:shd w:val="clear" w:color="auto" w:fill="FFFFFF"/>
        <w:spacing w:before="100" w:beforeAutospacing="1" w:after="24"/>
        <w:rPr>
          <w:rFonts w:ascii="Arial" w:hAnsi="Arial" w:cs="Arial"/>
          <w:b/>
          <w:color w:val="222222"/>
          <w:sz w:val="21"/>
          <w:szCs w:val="21"/>
        </w:rPr>
      </w:pPr>
      <w:r w:rsidRPr="00CC67A5">
        <w:rPr>
          <w:rFonts w:ascii="Arial" w:hAnsi="Arial" w:cs="Arial"/>
          <w:b/>
          <w:color w:val="222222"/>
          <w:sz w:val="21"/>
          <w:szCs w:val="21"/>
        </w:rPr>
        <w:t>Formula for Sun to Earth Distance:</w:t>
      </w:r>
    </w:p>
    <w:p w14:paraId="5C191D05" w14:textId="5009E3DD" w:rsidR="00744B1C" w:rsidRDefault="001C7D91" w:rsidP="00744B1C">
      <w:pPr>
        <w:shd w:val="clear" w:color="auto" w:fill="FFFFFF"/>
        <w:spacing w:before="100" w:beforeAutospacing="1" w:after="24"/>
        <w:rPr>
          <w:rFonts w:ascii="Arial" w:hAnsi="Arial" w:cs="Arial"/>
          <w:color w:val="222222"/>
          <w:sz w:val="21"/>
          <w:szCs w:val="21"/>
        </w:rPr>
      </w:pPr>
      <w:hyperlink r:id="rId185" w:anchor="c3" w:history="1">
        <w:r w:rsidR="00744B1C" w:rsidRPr="00744B1C">
          <w:rPr>
            <w:rStyle w:val="Hyperlink"/>
            <w:rFonts w:ascii="Arial" w:hAnsi="Arial" w:cs="Arial"/>
            <w:sz w:val="21"/>
            <w:szCs w:val="21"/>
          </w:rPr>
          <w:t>http://hyperphysics.phy-astr.gsu.edu/hbase/Solar/soldata2.html#c3</w:t>
        </w:r>
      </w:hyperlink>
    </w:p>
    <w:p w14:paraId="26777C04" w14:textId="302C9EFF" w:rsidR="00420221" w:rsidRPr="00CC67A5" w:rsidRDefault="00420221" w:rsidP="00744B1C">
      <w:pPr>
        <w:shd w:val="clear" w:color="auto" w:fill="FFFFFF"/>
        <w:spacing w:before="100" w:beforeAutospacing="1" w:after="24"/>
        <w:rPr>
          <w:rFonts w:ascii="Arial" w:hAnsi="Arial" w:cs="Arial"/>
          <w:b/>
          <w:color w:val="222222"/>
          <w:sz w:val="21"/>
          <w:szCs w:val="21"/>
        </w:rPr>
      </w:pPr>
      <w:r w:rsidRPr="00CC67A5">
        <w:rPr>
          <w:rFonts w:ascii="Arial" w:hAnsi="Arial" w:cs="Arial"/>
          <w:b/>
          <w:color w:val="222222"/>
          <w:sz w:val="21"/>
          <w:szCs w:val="21"/>
        </w:rPr>
        <w:t>Longwave and Shortwave Calculation:</w:t>
      </w:r>
    </w:p>
    <w:p w14:paraId="3ADC6FCF" w14:textId="40B43BED" w:rsidR="00420221" w:rsidRDefault="001C7D91" w:rsidP="00744B1C">
      <w:pPr>
        <w:shd w:val="clear" w:color="auto" w:fill="FFFFFF"/>
        <w:spacing w:before="100" w:beforeAutospacing="1" w:after="24"/>
        <w:rPr>
          <w:rFonts w:ascii="Arial" w:hAnsi="Arial" w:cs="Arial"/>
          <w:color w:val="222222"/>
          <w:sz w:val="21"/>
          <w:szCs w:val="21"/>
        </w:rPr>
      </w:pPr>
      <w:hyperlink r:id="rId186" w:history="1">
        <w:r w:rsidR="00420221" w:rsidRPr="00420221">
          <w:rPr>
            <w:rStyle w:val="Hyperlink"/>
            <w:rFonts w:ascii="Arial" w:hAnsi="Arial" w:cs="Arial"/>
            <w:sz w:val="21"/>
            <w:szCs w:val="21"/>
          </w:rPr>
          <w:t>https://climate.ncsu.edu/edu/RadiationTypes</w:t>
        </w:r>
      </w:hyperlink>
    </w:p>
    <w:p w14:paraId="055486F2" w14:textId="77777777" w:rsidR="00420221" w:rsidRDefault="00420221" w:rsidP="00420221">
      <w:r>
        <w:rPr>
          <w:rStyle w:val="Emphasis"/>
          <w:rFonts w:ascii="Helvetica Neue" w:hAnsi="Helvetica Neue"/>
          <w:color w:val="222222"/>
          <w:shd w:val="clear" w:color="auto" w:fill="FFFFFF"/>
        </w:rPr>
        <w:t xml:space="preserve">Everything that has a temperature gives off electromagnetic radiation (light).  The sun is extremely hot and has a lot of energy to give, so it gives off shortwave radiation because shortwave radiation contains higher amounts of </w:t>
      </w:r>
      <w:proofErr w:type="gramStart"/>
      <w:r>
        <w:rPr>
          <w:rStyle w:val="Emphasis"/>
          <w:rFonts w:ascii="Helvetica Neue" w:hAnsi="Helvetica Neue"/>
          <w:color w:val="222222"/>
          <w:shd w:val="clear" w:color="auto" w:fill="FFFFFF"/>
        </w:rPr>
        <w:t>energy  The</w:t>
      </w:r>
      <w:proofErr w:type="gramEnd"/>
      <w:r>
        <w:rPr>
          <w:rStyle w:val="Emphasis"/>
          <w:rFonts w:ascii="Helvetica Neue" w:hAnsi="Helvetica Neue"/>
          <w:color w:val="222222"/>
          <w:shd w:val="clear" w:color="auto" w:fill="FFFFFF"/>
        </w:rPr>
        <w:t xml:space="preserve"> earth is much cooler, but still emits radiation.  Earth’s radiation is emitted as longwave because longwave radiation contains a smaller amount of energy.</w:t>
      </w:r>
    </w:p>
    <w:p w14:paraId="79DF5D5A" w14:textId="77777777" w:rsidR="00420221" w:rsidRDefault="001C7D91" w:rsidP="00420221">
      <w:pPr>
        <w:spacing w:before="300" w:after="300"/>
      </w:pPr>
      <w:r>
        <w:rPr>
          <w:noProof/>
        </w:rPr>
        <w:pict w14:anchorId="20F18586">
          <v:rect id="_x0000_i1025" alt="" style="width:468pt;height:.05pt;mso-width-percent:0;mso-height-percent:0;mso-width-percent:0;mso-height-percent:0" o:hralign="center" o:hrstd="t" o:hrnoshade="t" o:hr="t" fillcolor="#222" stroked="f"/>
        </w:pict>
      </w:r>
    </w:p>
    <w:p w14:paraId="090D3006" w14:textId="584B199F" w:rsidR="00420221" w:rsidRDefault="00420221" w:rsidP="00420221">
      <w:pPr>
        <w:pStyle w:val="NormalWeb"/>
        <w:shd w:val="clear" w:color="auto" w:fill="FFFFFF"/>
        <w:spacing w:before="0" w:beforeAutospacing="0" w:after="0" w:afterAutospacing="0" w:line="315" w:lineRule="atLeast"/>
        <w:rPr>
          <w:rFonts w:ascii="Helvetica Neue" w:hAnsi="Helvetica Neue"/>
          <w:color w:val="222222"/>
          <w:sz w:val="23"/>
          <w:szCs w:val="23"/>
        </w:rPr>
      </w:pPr>
      <w:r>
        <w:rPr>
          <w:rFonts w:ascii="Helvetica Neue" w:hAnsi="Helvetica Neue"/>
          <w:b/>
          <w:bCs/>
          <w:noProof/>
          <w:color w:val="51748B"/>
          <w:sz w:val="18"/>
          <w:szCs w:val="18"/>
        </w:rPr>
        <w:lastRenderedPageBreak/>
        <w:drawing>
          <wp:inline distT="0" distB="0" distL="0" distR="0" wp14:anchorId="3B09967F" wp14:editId="0EE091EE">
            <wp:extent cx="5943600" cy="4480560"/>
            <wp:effectExtent l="0" t="0" r="0" b="2540"/>
            <wp:docPr id="3" name="Picture 3" descr="Atmospheric Window.">
              <a:hlinkClick xmlns:a="http://schemas.openxmlformats.org/drawingml/2006/main" r:id="rId187" tgtFrame="&quot;_blank&quot;" tooltip="&quot;The Atmospheric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mospheric Window.">
                      <a:hlinkClick r:id="rId187" tgtFrame="&quot;_blank&quot;" tooltip="&quot;The Atmospheric Window&quot;"/>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r>
        <w:rPr>
          <w:rFonts w:ascii="Helvetica Neue" w:hAnsi="Helvetica Neue"/>
          <w:color w:val="222222"/>
          <w:sz w:val="18"/>
          <w:szCs w:val="18"/>
        </w:rPr>
        <w:br/>
        <w:t>Figure A: The Atmospheric Window (Image from Penn State University)</w:t>
      </w:r>
    </w:p>
    <w:p w14:paraId="50DFE0A8" w14:textId="77777777" w:rsidR="00420221" w:rsidRDefault="00420221" w:rsidP="00420221">
      <w:r>
        <w:rPr>
          <w:rFonts w:ascii="Helvetica Neue" w:hAnsi="Helvetica Neue"/>
          <w:color w:val="222222"/>
          <w:shd w:val="clear" w:color="auto" w:fill="FFFFFF"/>
        </w:rPr>
        <w:t xml:space="preserve">Shortwave radiation (visible light) contains a lot of energy; longwave radiation (infrared light) contains less energy than shortwave radiation (shortwave radiation has a shorter wavelength than longwave </w:t>
      </w:r>
      <w:proofErr w:type="spellStart"/>
      <w:r>
        <w:rPr>
          <w:rFonts w:ascii="Helvetica Neue" w:hAnsi="Helvetica Neue"/>
          <w:color w:val="222222"/>
          <w:shd w:val="clear" w:color="auto" w:fill="FFFFFF"/>
        </w:rPr>
        <w:t>radation</w:t>
      </w:r>
      <w:proofErr w:type="spellEnd"/>
      <w:r>
        <w:rPr>
          <w:rFonts w:ascii="Helvetica Neue" w:hAnsi="Helvetica Neue"/>
          <w:color w:val="222222"/>
          <w:shd w:val="clear" w:color="auto" w:fill="FFFFFF"/>
        </w:rPr>
        <w:t>). Solar energy enters our atmosphere as shortwave radiation in the form of ultraviolet (UV) rays (the ones that give us sunburn) and visible light.  The sun emits shortwave radiation because it is extremely hot and has a lot of energy to give off.  Once in the Earth’s atmosphere, clouds and the surface absorb the solar energy.  The ground heats up and re-emits energy as longwave radiation in the form of infrared rays.  Earth emits longwave radiation because Earth is cooler than the sun and has less energy available to give off.</w:t>
      </w:r>
    </w:p>
    <w:p w14:paraId="0B6D6F3D" w14:textId="7D9D4632" w:rsidR="00AB05D5" w:rsidRPr="00AB05D5" w:rsidRDefault="00AB05D5" w:rsidP="00744B1C">
      <w:pPr>
        <w:shd w:val="clear" w:color="auto" w:fill="FFFFFF"/>
        <w:spacing w:before="100" w:beforeAutospacing="1" w:after="24"/>
        <w:rPr>
          <w:rFonts w:ascii="Arial" w:hAnsi="Arial" w:cs="Arial"/>
          <w:b/>
          <w:color w:val="222222"/>
          <w:sz w:val="21"/>
          <w:szCs w:val="21"/>
        </w:rPr>
      </w:pPr>
      <w:r w:rsidRPr="00AB05D5">
        <w:rPr>
          <w:rFonts w:ascii="Arial" w:hAnsi="Arial" w:cs="Arial"/>
          <w:b/>
          <w:color w:val="222222"/>
          <w:sz w:val="21"/>
          <w:szCs w:val="21"/>
        </w:rPr>
        <w:t>Solar Irradiance Detection:</w:t>
      </w:r>
    </w:p>
    <w:p w14:paraId="5D6BD0FB" w14:textId="5710F503" w:rsidR="00420221" w:rsidRDefault="001C7D91" w:rsidP="00744B1C">
      <w:pPr>
        <w:shd w:val="clear" w:color="auto" w:fill="FFFFFF"/>
        <w:spacing w:before="100" w:beforeAutospacing="1" w:after="24"/>
        <w:rPr>
          <w:rFonts w:ascii="Arial" w:hAnsi="Arial" w:cs="Arial"/>
          <w:color w:val="222222"/>
          <w:sz w:val="21"/>
          <w:szCs w:val="21"/>
        </w:rPr>
      </w:pPr>
      <w:hyperlink r:id="rId189" w:history="1">
        <w:r w:rsidR="002B577D" w:rsidRPr="00AB05D5">
          <w:rPr>
            <w:rStyle w:val="Hyperlink"/>
            <w:rFonts w:ascii="Arial" w:hAnsi="Arial" w:cs="Arial"/>
            <w:sz w:val="21"/>
            <w:szCs w:val="21"/>
          </w:rPr>
          <w:t>https://www.nasa.gov/mission_pages/sdo/science/solar-irradiance.html</w:t>
        </w:r>
      </w:hyperlink>
    </w:p>
    <w:p w14:paraId="47FD5263" w14:textId="77777777" w:rsidR="00AB05D5" w:rsidRDefault="00AB05D5" w:rsidP="00AB05D5">
      <w:r>
        <w:rPr>
          <w:rFonts w:ascii="Helvetica Neue" w:hAnsi="Helvetica Neue"/>
          <w:color w:val="000000"/>
          <w:sz w:val="21"/>
          <w:szCs w:val="21"/>
          <w:shd w:val="clear" w:color="auto" w:fill="FFFFFF"/>
        </w:rPr>
        <w:t>Total Solar Irradiance (TSI) is the main contributor of energy to Earth. We are fortunate that visible and IR light, which contribute the majority of energy to Earth, exhibit the smallest relative variation. But, although TSI varies by only a fraction of a percent, it has the greatest magnitude of change. This may be enough to cause observable changes at Earth.</w:t>
      </w:r>
    </w:p>
    <w:p w14:paraId="6FD3E346" w14:textId="77777777" w:rsidR="00AB05D5" w:rsidRDefault="00AB05D5" w:rsidP="00AB05D5">
      <w:r>
        <w:rPr>
          <w:rFonts w:ascii="Helvetica Neue" w:hAnsi="Helvetica Neue"/>
          <w:color w:val="000000"/>
          <w:sz w:val="21"/>
          <w:szCs w:val="21"/>
          <w:shd w:val="clear" w:color="auto" w:fill="FFFFFF"/>
        </w:rPr>
        <w:t xml:space="preserve">Visible light and infrared radiation reach the surface, warming the surface to livable conditions. Ultraviolet radiation in the UV-A, B, and C wavelengths is absorbed at higher and higher altitudes. Extreme ultraviolet and soft X-ray radiation (wavelengths less than 120 nm, EUV) is absorbed by the </w:t>
      </w:r>
      <w:r>
        <w:rPr>
          <w:rFonts w:ascii="Helvetica Neue" w:hAnsi="Helvetica Neue"/>
          <w:color w:val="000000"/>
          <w:sz w:val="21"/>
          <w:szCs w:val="21"/>
          <w:shd w:val="clear" w:color="auto" w:fill="FFFFFF"/>
        </w:rPr>
        <w:lastRenderedPageBreak/>
        <w:t>atmosphere above 60 miles. Although it is completely absorbed by our atmosphere, EUV radiation is quite dangerous to people and electronics in space.</w:t>
      </w:r>
    </w:p>
    <w:p w14:paraId="10373866" w14:textId="77777777" w:rsidR="00AB05D5" w:rsidRDefault="00AB05D5" w:rsidP="00AB05D5">
      <w:pPr>
        <w:pStyle w:val="NormalWeb"/>
        <w:shd w:val="clear" w:color="auto" w:fill="FFFFFF"/>
        <w:spacing w:before="0" w:beforeAutospacing="0" w:after="225" w:afterAutospacing="0" w:line="336" w:lineRule="atLeast"/>
        <w:rPr>
          <w:rFonts w:ascii="Helvetica Neue" w:hAnsi="Helvetica Neue"/>
          <w:color w:val="000000"/>
          <w:sz w:val="21"/>
          <w:szCs w:val="21"/>
        </w:rPr>
      </w:pPr>
      <w:r>
        <w:rPr>
          <w:rFonts w:ascii="Helvetica Neue" w:hAnsi="Helvetica Neue"/>
          <w:color w:val="000000"/>
          <w:sz w:val="21"/>
          <w:szCs w:val="21"/>
        </w:rPr>
        <w:t>Each part of the solar irradiance changes over the 11-year solar cycle, becoming brighter than average at solar maximum and dimmer at solar minimum. Each wavelength also changes as the Sun rotates and during solar flares. Changes seen at the Earth are not the same as those at the other planets.</w:t>
      </w:r>
    </w:p>
    <w:p w14:paraId="317B48B1" w14:textId="77777777" w:rsidR="00AB05D5" w:rsidRDefault="00AB05D5" w:rsidP="00AB05D5">
      <w:pPr>
        <w:pStyle w:val="NormalWeb"/>
        <w:shd w:val="clear" w:color="auto" w:fill="FFFFFF"/>
        <w:spacing w:before="0" w:beforeAutospacing="0" w:after="225" w:afterAutospacing="0" w:line="336" w:lineRule="atLeast"/>
        <w:rPr>
          <w:rFonts w:ascii="Helvetica Neue" w:hAnsi="Helvetica Neue"/>
          <w:color w:val="000000"/>
          <w:sz w:val="21"/>
          <w:szCs w:val="21"/>
        </w:rPr>
      </w:pPr>
      <w:r>
        <w:rPr>
          <w:rFonts w:ascii="Helvetica Neue" w:hAnsi="Helvetica Neue"/>
          <w:color w:val="000000"/>
          <w:sz w:val="21"/>
          <w:szCs w:val="21"/>
        </w:rPr>
        <w:t>To understand the mechanisms that cause EUV irradiance variations, two sets of measurements are required. Measurements of the EUV spectral irradiance over a wide range of wavelengths at a rapid cadence. Next, images of the Sun at the same wavelengths to identify the sources of the radiation. The EVE and AIA instruments will provide these complementary measurements.</w:t>
      </w:r>
    </w:p>
    <w:p w14:paraId="40946335" w14:textId="053F785A" w:rsidR="00AB05D5" w:rsidRDefault="001C7D91" w:rsidP="00744B1C">
      <w:pPr>
        <w:shd w:val="clear" w:color="auto" w:fill="FFFFFF"/>
        <w:spacing w:before="100" w:beforeAutospacing="1" w:after="24"/>
        <w:rPr>
          <w:rFonts w:ascii="Arial" w:hAnsi="Arial" w:cs="Arial"/>
          <w:color w:val="222222"/>
          <w:sz w:val="21"/>
          <w:szCs w:val="21"/>
        </w:rPr>
      </w:pPr>
      <w:hyperlink r:id="rId190" w:history="1">
        <w:r w:rsidR="00AB05D5" w:rsidRPr="00AB05D5">
          <w:rPr>
            <w:rStyle w:val="Hyperlink"/>
            <w:rFonts w:ascii="Arial" w:hAnsi="Arial" w:cs="Arial"/>
            <w:sz w:val="21"/>
            <w:szCs w:val="21"/>
          </w:rPr>
          <w:t>http://lasp.colorado.edu/home/maven/science/instrument-package/lpw/extreme-ultraviolet-euv-monitor/</w:t>
        </w:r>
      </w:hyperlink>
    </w:p>
    <w:p w14:paraId="7DC86E13" w14:textId="77777777" w:rsidR="00905974" w:rsidRDefault="00905974" w:rsidP="00905974">
      <w:r>
        <w:t xml:space="preserve">The Extreme Ultraviolet (EUV) monitor is an instrument on the NASA Mars Atmosphere and Volatile </w:t>
      </w:r>
      <w:proofErr w:type="spellStart"/>
      <w:r>
        <w:t>EvolutioN</w:t>
      </w:r>
      <w:proofErr w:type="spellEnd"/>
      <w:r>
        <w:t xml:space="preserve"> (MAVEN) mission, designed to measure the variability of the solar soft x-rays and EUV irradiance at Mars.</w:t>
      </w:r>
    </w:p>
    <w:p w14:paraId="212E5797" w14:textId="3165180F" w:rsidR="00416E19" w:rsidRDefault="001C7D91" w:rsidP="00416E19">
      <w:pPr>
        <w:rPr>
          <w:rFonts w:ascii="Helvetica Neue" w:hAnsi="Helvetica Neue"/>
          <w:color w:val="000000"/>
          <w:shd w:val="clear" w:color="auto" w:fill="FFFFFF"/>
        </w:rPr>
      </w:pPr>
      <w:hyperlink r:id="rId191" w:history="1">
        <w:r w:rsidR="00283909" w:rsidRPr="00283909">
          <w:rPr>
            <w:rStyle w:val="Hyperlink"/>
            <w:rFonts w:ascii="Helvetica Neue" w:hAnsi="Helvetica Neue"/>
            <w:shd w:val="clear" w:color="auto" w:fill="FFFFFF"/>
          </w:rPr>
          <w:t>http://lasp.colorado.edu/home/missions-projects/quick-facts-sdo-eve/</w:t>
        </w:r>
      </w:hyperlink>
    </w:p>
    <w:p w14:paraId="6EE60677" w14:textId="57204439" w:rsidR="00283909" w:rsidRDefault="00283909" w:rsidP="00283909">
      <w:pPr>
        <w:rPr>
          <w:rFonts w:ascii="Helvetica Neue" w:hAnsi="Helvetica Neue"/>
          <w:color w:val="000000"/>
          <w:shd w:val="clear" w:color="auto" w:fill="FFFFFF"/>
        </w:rPr>
      </w:pPr>
      <w:r>
        <w:rPr>
          <w:rFonts w:ascii="Helvetica Neue" w:hAnsi="Helvetica Neue"/>
          <w:color w:val="000000"/>
          <w:shd w:val="clear" w:color="auto" w:fill="FFFFFF"/>
        </w:rPr>
        <w:t xml:space="preserve">With the exception of the slow evolutionary changes in solar structure over the last 4.5 billion years, almost all solar variability is magnetic in origin. The solar cycle is a magnetic cycle in which the Sun’s magnetic poles reverse with a periodicity of approximately 11 </w:t>
      </w:r>
      <w:r w:rsidR="009371DD">
        <w:rPr>
          <w:rFonts w:ascii="Helvetica Neue" w:hAnsi="Helvetica Neue"/>
          <w:color w:val="000000"/>
          <w:shd w:val="clear" w:color="auto" w:fill="FFFFFF"/>
        </w:rPr>
        <w:t>years (</w:t>
      </w:r>
      <w:r>
        <w:rPr>
          <w:rFonts w:ascii="Helvetica Neue" w:hAnsi="Helvetica Neue"/>
          <w:color w:val="000000"/>
          <w:shd w:val="clear" w:color="auto" w:fill="FFFFFF"/>
        </w:rPr>
        <w:t>SOLAR CYCLE) and intense magnetic fields erupt through the surface in sunspots whose numbers wax and wane with the cycle. Solar flares and coronal mass ejections occur when magnetic fields are stressed beyond their limits. The very structure of the corona and the solar wind is determined by the structure of the magnetic field. The heating of the Sun’s corona and the acceleration of the solar wind are thought to be due to interaction between small-scale magnetic elements.</w:t>
      </w:r>
    </w:p>
    <w:p w14:paraId="6E628577" w14:textId="6B18BB17" w:rsidR="00283909" w:rsidRDefault="00283909" w:rsidP="00283909"/>
    <w:p w14:paraId="2ECE5DAA" w14:textId="1B54594F" w:rsidR="00283909" w:rsidRPr="00CC67A5" w:rsidRDefault="00283909" w:rsidP="00283909">
      <w:pPr>
        <w:rPr>
          <w:b/>
        </w:rPr>
      </w:pPr>
      <w:r w:rsidRPr="00CC67A5">
        <w:rPr>
          <w:b/>
        </w:rPr>
        <w:t xml:space="preserve">Air Pollution </w:t>
      </w:r>
      <w:proofErr w:type="spellStart"/>
      <w:r w:rsidRPr="00CC67A5">
        <w:rPr>
          <w:b/>
        </w:rPr>
        <w:t>EnvironmentalArticle</w:t>
      </w:r>
      <w:proofErr w:type="spellEnd"/>
      <w:r w:rsidRPr="00CC67A5">
        <w:rPr>
          <w:b/>
        </w:rPr>
        <w:t xml:space="preserve">, </w:t>
      </w:r>
      <w:proofErr w:type="spellStart"/>
      <w:r w:rsidRPr="00CC67A5">
        <w:rPr>
          <w:b/>
        </w:rPr>
        <w:t>Keypoints</w:t>
      </w:r>
      <w:proofErr w:type="spellEnd"/>
      <w:r w:rsidRPr="00CC67A5">
        <w:rPr>
          <w:b/>
        </w:rPr>
        <w:t>:</w:t>
      </w:r>
    </w:p>
    <w:p w14:paraId="0DF2F1FC" w14:textId="4D261923" w:rsidR="00283909" w:rsidRDefault="001C7D91" w:rsidP="00283909">
      <w:hyperlink r:id="rId192" w:history="1">
        <w:r w:rsidR="00283909" w:rsidRPr="00283909">
          <w:rPr>
            <w:rStyle w:val="Hyperlink"/>
          </w:rPr>
          <w:t>http://www.ccacoalition.org/en/news/world-health-organization-releases-new-global-air-pollution-data</w:t>
        </w:r>
      </w:hyperlink>
    </w:p>
    <w:p w14:paraId="0AE9D0F4" w14:textId="77777777" w:rsidR="00283909" w:rsidRPr="00283909" w:rsidRDefault="00283909" w:rsidP="00283909">
      <w:pPr>
        <w:shd w:val="clear" w:color="auto" w:fill="F6F5F3"/>
        <w:textAlignment w:val="baseline"/>
        <w:rPr>
          <w:rFonts w:ascii="Arial" w:hAnsi="Arial" w:cs="Arial"/>
          <w:color w:val="4A4C50"/>
        </w:rPr>
      </w:pPr>
      <w:r w:rsidRPr="00283909">
        <w:rPr>
          <w:rFonts w:ascii="inherit" w:hAnsi="inherit" w:cs="Arial"/>
          <w:b/>
          <w:bCs/>
          <w:color w:val="4A4C50"/>
          <w:bdr w:val="none" w:sz="0" w:space="0" w:color="auto" w:frame="1"/>
        </w:rPr>
        <w:t>Key findings:</w:t>
      </w:r>
    </w:p>
    <w:p w14:paraId="4701C727" w14:textId="77777777" w:rsidR="00283909" w:rsidRPr="00283909" w:rsidRDefault="00283909" w:rsidP="00283909">
      <w:pPr>
        <w:numPr>
          <w:ilvl w:val="0"/>
          <w:numId w:val="6"/>
        </w:numPr>
        <w:shd w:val="clear" w:color="auto" w:fill="F6F5F3"/>
        <w:spacing w:after="120"/>
        <w:ind w:left="360"/>
        <w:textAlignment w:val="baseline"/>
        <w:rPr>
          <w:rFonts w:ascii="inherit" w:hAnsi="inherit" w:cs="Arial"/>
          <w:color w:val="4A4C50"/>
        </w:rPr>
      </w:pPr>
      <w:r w:rsidRPr="00283909">
        <w:rPr>
          <w:rFonts w:ascii="inherit" w:hAnsi="inherit" w:cs="Arial"/>
          <w:color w:val="4A4C50"/>
        </w:rPr>
        <w:t xml:space="preserve">WHO estimates that around 90% of people worldwide breathe polluted </w:t>
      </w:r>
      <w:proofErr w:type="gramStart"/>
      <w:r w:rsidRPr="00283909">
        <w:rPr>
          <w:rFonts w:ascii="inherit" w:hAnsi="inherit" w:cs="Arial"/>
          <w:color w:val="4A4C50"/>
        </w:rPr>
        <w:t>air.</w:t>
      </w:r>
      <w:proofErr w:type="gramEnd"/>
      <w:r w:rsidRPr="00283909">
        <w:rPr>
          <w:rFonts w:ascii="inherit" w:hAnsi="inherit" w:cs="Arial"/>
          <w:color w:val="4A4C50"/>
        </w:rPr>
        <w:t xml:space="preserve"> Over the past 6 years, ambient air pollution levels have remained high and approximatively stable, with declining concentrations in some part of Europe and in the Americas.</w:t>
      </w:r>
    </w:p>
    <w:p w14:paraId="2A420AF2" w14:textId="77777777" w:rsidR="00283909" w:rsidRPr="00283909" w:rsidRDefault="00283909" w:rsidP="00283909">
      <w:pPr>
        <w:numPr>
          <w:ilvl w:val="0"/>
          <w:numId w:val="6"/>
        </w:numPr>
        <w:shd w:val="clear" w:color="auto" w:fill="F6F5F3"/>
        <w:spacing w:after="120"/>
        <w:ind w:left="360"/>
        <w:textAlignment w:val="baseline"/>
        <w:rPr>
          <w:rFonts w:ascii="inherit" w:hAnsi="inherit" w:cs="Arial"/>
          <w:color w:val="4A4C50"/>
        </w:rPr>
      </w:pPr>
      <w:r w:rsidRPr="00283909">
        <w:rPr>
          <w:rFonts w:ascii="inherit" w:hAnsi="inherit" w:cs="Arial"/>
          <w:color w:val="4A4C50"/>
        </w:rPr>
        <w:t>The highest ambient air pollution levels are in the Eastern Mediterranean Region and in South-East Asia, with annual mean levels often exceeding more than 5 times WHO limits, followed by low and middle-income cities in Africa and the Western Pacific.</w:t>
      </w:r>
    </w:p>
    <w:p w14:paraId="42AAAF58" w14:textId="77777777" w:rsidR="00283909" w:rsidRPr="00283909" w:rsidRDefault="00283909" w:rsidP="00283909">
      <w:pPr>
        <w:numPr>
          <w:ilvl w:val="0"/>
          <w:numId w:val="6"/>
        </w:numPr>
        <w:shd w:val="clear" w:color="auto" w:fill="F6F5F3"/>
        <w:spacing w:after="120"/>
        <w:ind w:left="360"/>
        <w:textAlignment w:val="baseline"/>
        <w:rPr>
          <w:rFonts w:ascii="inherit" w:hAnsi="inherit" w:cs="Arial"/>
          <w:color w:val="4A4C50"/>
        </w:rPr>
      </w:pPr>
      <w:r w:rsidRPr="00283909">
        <w:rPr>
          <w:rFonts w:ascii="inherit" w:hAnsi="inherit" w:cs="Arial"/>
          <w:color w:val="4A4C50"/>
        </w:rPr>
        <w:t>Africa and some of the Western Pacific have a serious lack of air pollution data. For Africa, the database now contains PM measurements for more than twice as many cities as previous versions, however data was identified for only 8 of 47 countries in the region.</w:t>
      </w:r>
    </w:p>
    <w:p w14:paraId="29159D1C" w14:textId="77777777" w:rsidR="00283909" w:rsidRPr="00283909" w:rsidRDefault="00283909" w:rsidP="00283909">
      <w:pPr>
        <w:numPr>
          <w:ilvl w:val="0"/>
          <w:numId w:val="6"/>
        </w:numPr>
        <w:shd w:val="clear" w:color="auto" w:fill="F6F5F3"/>
        <w:spacing w:after="120"/>
        <w:ind w:left="360"/>
        <w:textAlignment w:val="baseline"/>
        <w:rPr>
          <w:rFonts w:ascii="inherit" w:hAnsi="inherit" w:cs="Arial"/>
          <w:color w:val="4A4C50"/>
        </w:rPr>
      </w:pPr>
      <w:r w:rsidRPr="00283909">
        <w:rPr>
          <w:rFonts w:ascii="inherit" w:hAnsi="inherit" w:cs="Arial"/>
          <w:color w:val="4A4C50"/>
        </w:rPr>
        <w:t>Europe has the highest number of places reporting data.</w:t>
      </w:r>
    </w:p>
    <w:p w14:paraId="3D39025B" w14:textId="77777777" w:rsidR="00283909" w:rsidRPr="00283909" w:rsidRDefault="00283909" w:rsidP="00283909">
      <w:pPr>
        <w:numPr>
          <w:ilvl w:val="0"/>
          <w:numId w:val="6"/>
        </w:numPr>
        <w:shd w:val="clear" w:color="auto" w:fill="F6F5F3"/>
        <w:ind w:left="360"/>
        <w:textAlignment w:val="baseline"/>
        <w:rPr>
          <w:rFonts w:ascii="inherit" w:hAnsi="inherit" w:cs="Arial"/>
          <w:color w:val="4A4C50"/>
        </w:rPr>
      </w:pPr>
      <w:r w:rsidRPr="00283909">
        <w:rPr>
          <w:rFonts w:ascii="inherit" w:hAnsi="inherit" w:cs="Arial"/>
          <w:color w:val="4A4C50"/>
        </w:rPr>
        <w:lastRenderedPageBreak/>
        <w:t>In general, ambient air pollution levels are lowest in high-income countries, particularly in Europe, the Americas and the Western Pacific. In cities of high-income countries in Europe, air pollution has been shown to lower average life expectancy by anywhere between 2 and 24 months, depending on pollution levels.</w:t>
      </w:r>
    </w:p>
    <w:p w14:paraId="775BA1CC" w14:textId="77777777" w:rsidR="00283909" w:rsidRDefault="00283909" w:rsidP="00283909">
      <w:pPr>
        <w:pStyle w:val="Heading4"/>
        <w:shd w:val="clear" w:color="auto" w:fill="F6F5F3"/>
        <w:spacing w:before="144" w:after="144" w:line="288" w:lineRule="atLeast"/>
        <w:textAlignment w:val="baseline"/>
        <w:rPr>
          <w:rFonts w:ascii="Arial" w:hAnsi="Arial" w:cs="Arial"/>
          <w:color w:val="4A4C50"/>
          <w:sz w:val="30"/>
          <w:szCs w:val="30"/>
        </w:rPr>
      </w:pPr>
      <w:r>
        <w:rPr>
          <w:rFonts w:ascii="Arial" w:hAnsi="Arial" w:cs="Arial"/>
          <w:color w:val="4A4C50"/>
          <w:sz w:val="30"/>
          <w:szCs w:val="30"/>
        </w:rPr>
        <w:t>WHO’s Ambient air quality database</w:t>
      </w:r>
    </w:p>
    <w:p w14:paraId="115AFFA8" w14:textId="77777777" w:rsidR="00283909" w:rsidRDefault="00283909" w:rsidP="00283909"/>
    <w:p w14:paraId="02134C4D" w14:textId="1820548E" w:rsidR="00416E19" w:rsidRPr="00CC67A5" w:rsidRDefault="00283909" w:rsidP="00416E19">
      <w:pPr>
        <w:rPr>
          <w:rFonts w:ascii="Helvetica Neue" w:hAnsi="Helvetica Neue"/>
          <w:b/>
          <w:color w:val="000000"/>
          <w:shd w:val="clear" w:color="auto" w:fill="FFFFFF"/>
        </w:rPr>
      </w:pPr>
      <w:r w:rsidRPr="00CC67A5">
        <w:rPr>
          <w:rFonts w:ascii="Helvetica Neue" w:hAnsi="Helvetica Neue"/>
          <w:b/>
          <w:color w:val="000000"/>
          <w:shd w:val="clear" w:color="auto" w:fill="FFFFFF"/>
        </w:rPr>
        <w:t>Website for various types of satellite</w:t>
      </w:r>
      <w:r w:rsidR="00670778" w:rsidRPr="00CC67A5">
        <w:rPr>
          <w:rFonts w:ascii="Helvetica Neue" w:hAnsi="Helvetica Neue"/>
          <w:b/>
          <w:color w:val="000000"/>
          <w:shd w:val="clear" w:color="auto" w:fill="FFFFFF"/>
        </w:rPr>
        <w:t xml:space="preserve"> missions and data sets:</w:t>
      </w:r>
    </w:p>
    <w:p w14:paraId="2B5879AB" w14:textId="35DC63C6" w:rsidR="00670778" w:rsidRDefault="001C7D91" w:rsidP="00416E19">
      <w:pPr>
        <w:rPr>
          <w:rStyle w:val="Hyperlink"/>
          <w:rFonts w:ascii="Helvetica Neue" w:hAnsi="Helvetica Neue"/>
          <w:shd w:val="clear" w:color="auto" w:fill="FFFFFF"/>
        </w:rPr>
      </w:pPr>
      <w:hyperlink r:id="rId193" w:history="1">
        <w:r w:rsidR="00670778" w:rsidRPr="00670778">
          <w:rPr>
            <w:rStyle w:val="Hyperlink"/>
            <w:rFonts w:ascii="Helvetica Neue" w:hAnsi="Helvetica Neue"/>
            <w:shd w:val="clear" w:color="auto" w:fill="FFFFFF"/>
          </w:rPr>
          <w:t>https://earth.esa.int/web/guest/data-access/browse-data-products</w:t>
        </w:r>
      </w:hyperlink>
    </w:p>
    <w:p w14:paraId="62EC6F48" w14:textId="2375FA85" w:rsidR="00D70C2F" w:rsidRDefault="00D70C2F" w:rsidP="00416E19">
      <w:pPr>
        <w:rPr>
          <w:rFonts w:ascii="Helvetica Neue" w:hAnsi="Helvetica Neue"/>
          <w:color w:val="000000"/>
          <w:shd w:val="clear" w:color="auto" w:fill="FFFFFF"/>
        </w:rPr>
      </w:pPr>
    </w:p>
    <w:p w14:paraId="0018803C" w14:textId="73086FC9" w:rsidR="00D70C2F" w:rsidRPr="00CC67A5" w:rsidRDefault="00D70C2F" w:rsidP="00416E19">
      <w:pPr>
        <w:rPr>
          <w:rFonts w:ascii="Helvetica Neue" w:hAnsi="Helvetica Neue"/>
          <w:b/>
          <w:color w:val="000000"/>
          <w:shd w:val="clear" w:color="auto" w:fill="FFFFFF"/>
        </w:rPr>
      </w:pPr>
      <w:r w:rsidRPr="00CC67A5">
        <w:rPr>
          <w:rFonts w:ascii="Helvetica Neue" w:hAnsi="Helvetica Neue"/>
          <w:b/>
          <w:color w:val="000000"/>
          <w:shd w:val="clear" w:color="auto" w:fill="FFFFFF"/>
        </w:rPr>
        <w:t>Alternatives to Satellites:</w:t>
      </w:r>
    </w:p>
    <w:p w14:paraId="25B57778" w14:textId="08F300AB" w:rsidR="00D70C2F" w:rsidRDefault="001C7D91" w:rsidP="00416E19">
      <w:pPr>
        <w:rPr>
          <w:rFonts w:ascii="Helvetica Neue" w:hAnsi="Helvetica Neue"/>
          <w:color w:val="000000"/>
          <w:shd w:val="clear" w:color="auto" w:fill="FFFFFF"/>
        </w:rPr>
      </w:pPr>
      <w:hyperlink r:id="rId194" w:history="1">
        <w:r w:rsidR="00D70C2F" w:rsidRPr="00D70C2F">
          <w:rPr>
            <w:rStyle w:val="Hyperlink"/>
            <w:rFonts w:ascii="Helvetica Neue" w:hAnsi="Helvetica Neue"/>
            <w:shd w:val="clear" w:color="auto" w:fill="FFFFFF"/>
          </w:rPr>
          <w:t>https://www.researchgate.net/publication/268571556_Material_Challenges_for_Lighter-Than-Air_Systems_in_High_Altitude_Applications</w:t>
        </w:r>
      </w:hyperlink>
    </w:p>
    <w:p w14:paraId="319E268B" w14:textId="77777777" w:rsidR="00283909" w:rsidRDefault="00283909" w:rsidP="00416E19"/>
    <w:p w14:paraId="5B663F66" w14:textId="77777777" w:rsidR="00D70C2F" w:rsidRPr="00D70C2F" w:rsidRDefault="00D70C2F" w:rsidP="00D70C2F">
      <w:r w:rsidRPr="00D70C2F">
        <w:rPr>
          <w:rFonts w:ascii="Arial" w:hAnsi="Arial" w:cs="Arial"/>
          <w:color w:val="111111"/>
          <w:sz w:val="21"/>
          <w:szCs w:val="21"/>
          <w:shd w:val="clear" w:color="auto" w:fill="FFFFFF"/>
        </w:rPr>
        <w:t xml:space="preserve">A stratospheric airship can offer a cost-effective alternative to earth-orbit satellites for acquiring unique data sets related to telecommunications and science. Some </w:t>
      </w:r>
      <w:proofErr w:type="spellStart"/>
      <w:r w:rsidRPr="00D70C2F">
        <w:rPr>
          <w:rFonts w:ascii="Arial" w:hAnsi="Arial" w:cs="Arial"/>
          <w:color w:val="111111"/>
          <w:sz w:val="21"/>
          <w:szCs w:val="21"/>
          <w:shd w:val="clear" w:color="auto" w:fill="FFFFFF"/>
        </w:rPr>
        <w:t>advan</w:t>
      </w:r>
      <w:proofErr w:type="spellEnd"/>
      <w:r w:rsidRPr="00D70C2F">
        <w:rPr>
          <w:rFonts w:ascii="Arial" w:hAnsi="Arial" w:cs="Arial"/>
          <w:color w:val="111111"/>
          <w:sz w:val="21"/>
          <w:szCs w:val="21"/>
          <w:shd w:val="clear" w:color="auto" w:fill="FFFFFF"/>
        </w:rPr>
        <w:t xml:space="preserve">- </w:t>
      </w:r>
      <w:proofErr w:type="spellStart"/>
      <w:r w:rsidRPr="00D70C2F">
        <w:rPr>
          <w:rFonts w:ascii="Arial" w:hAnsi="Arial" w:cs="Arial"/>
          <w:color w:val="111111"/>
          <w:sz w:val="21"/>
          <w:szCs w:val="21"/>
          <w:shd w:val="clear" w:color="auto" w:fill="FFFFFF"/>
        </w:rPr>
        <w:t>tages</w:t>
      </w:r>
      <w:proofErr w:type="spellEnd"/>
      <w:r w:rsidRPr="00D70C2F">
        <w:rPr>
          <w:rFonts w:ascii="Arial" w:hAnsi="Arial" w:cs="Arial"/>
          <w:color w:val="111111"/>
          <w:sz w:val="21"/>
          <w:szCs w:val="21"/>
          <w:shd w:val="clear" w:color="auto" w:fill="FFFFFF"/>
        </w:rPr>
        <w:t xml:space="preserve"> of high-altitude airship over satellites are as follows </w:t>
      </w:r>
      <w:r w:rsidRPr="00D70C2F">
        <w:t>[2,</w:t>
      </w:r>
      <w:r w:rsidRPr="00D70C2F">
        <w:rPr>
          <w:rFonts w:ascii="Arial" w:hAnsi="Arial" w:cs="Arial"/>
          <w:color w:val="111111"/>
          <w:sz w:val="21"/>
          <w:szCs w:val="21"/>
          <w:shd w:val="clear" w:color="auto" w:fill="FFFFFF"/>
        </w:rPr>
        <w:t xml:space="preserve">4,9] In LTA systems, the envelope is one of the major structural parts and contains lifting gas such as helium, maintaining its aerodynamic shape. During their service life, the LTA systems are exposed to various </w:t>
      </w:r>
      <w:proofErr w:type="spellStart"/>
      <w:r w:rsidRPr="00D70C2F">
        <w:rPr>
          <w:rFonts w:ascii="Arial" w:hAnsi="Arial" w:cs="Arial"/>
          <w:color w:val="111111"/>
          <w:sz w:val="21"/>
          <w:szCs w:val="21"/>
          <w:shd w:val="clear" w:color="auto" w:fill="FFFFFF"/>
        </w:rPr>
        <w:t>envi</w:t>
      </w:r>
      <w:proofErr w:type="spellEnd"/>
      <w:r w:rsidRPr="00D70C2F">
        <w:rPr>
          <w:rFonts w:ascii="Arial" w:hAnsi="Arial" w:cs="Arial"/>
          <w:color w:val="111111"/>
          <w:sz w:val="21"/>
          <w:szCs w:val="21"/>
          <w:shd w:val="clear" w:color="auto" w:fill="FFFFFF"/>
        </w:rPr>
        <w:t xml:space="preserve">- </w:t>
      </w:r>
      <w:proofErr w:type="spellStart"/>
      <w:r w:rsidRPr="00D70C2F">
        <w:rPr>
          <w:rFonts w:ascii="Arial" w:hAnsi="Arial" w:cs="Arial"/>
          <w:color w:val="111111"/>
          <w:sz w:val="21"/>
          <w:szCs w:val="21"/>
          <w:shd w:val="clear" w:color="auto" w:fill="FFFFFF"/>
        </w:rPr>
        <w:t>ronmental</w:t>
      </w:r>
      <w:proofErr w:type="spellEnd"/>
      <w:r w:rsidRPr="00D70C2F">
        <w:rPr>
          <w:rFonts w:ascii="Arial" w:hAnsi="Arial" w:cs="Arial"/>
          <w:color w:val="111111"/>
          <w:sz w:val="21"/>
          <w:szCs w:val="21"/>
          <w:shd w:val="clear" w:color="auto" w:fill="FFFFFF"/>
        </w:rPr>
        <w:t xml:space="preserve"> conditions such as UV rays from sunlight, ozone, temperature variation (heat or cold), atmospheric pressure variation, rain, moisture, pollutants, etc., causing degradation of the materials used in the envelopes. ...</w:t>
      </w:r>
    </w:p>
    <w:p w14:paraId="6EF8CAF1" w14:textId="7C02874B" w:rsidR="00905974" w:rsidRDefault="001C7D91" w:rsidP="00744B1C">
      <w:pPr>
        <w:shd w:val="clear" w:color="auto" w:fill="FFFFFF"/>
        <w:spacing w:before="100" w:beforeAutospacing="1" w:after="24"/>
        <w:rPr>
          <w:rFonts w:ascii="Arial" w:hAnsi="Arial" w:cs="Arial"/>
          <w:color w:val="222222"/>
          <w:sz w:val="21"/>
          <w:szCs w:val="21"/>
        </w:rPr>
      </w:pPr>
      <w:hyperlink r:id="rId195" w:anchor="1d952f615418" w:history="1">
        <w:r w:rsidR="00D70C2F" w:rsidRPr="00D70C2F">
          <w:rPr>
            <w:rStyle w:val="Hyperlink"/>
            <w:rFonts w:ascii="Arial" w:hAnsi="Arial" w:cs="Arial"/>
            <w:sz w:val="21"/>
            <w:szCs w:val="21"/>
          </w:rPr>
          <w:t>https://www.forbes.com/sites/startswithabang/2018/02/06/sorry-earth-the-ozone-layer-isnt-healing-itself-after-all/#1d952f615418</w:t>
        </w:r>
      </w:hyperlink>
    </w:p>
    <w:p w14:paraId="5C1A3518" w14:textId="3BCC533A" w:rsidR="003917D1" w:rsidRPr="003917D1" w:rsidRDefault="003917D1" w:rsidP="003917D1">
      <w:r w:rsidRPr="003917D1">
        <w:fldChar w:fldCharType="begin"/>
      </w:r>
      <w:r w:rsidRPr="003917D1">
        <w:instrText xml:space="preserve"> INCLUDEPICTURE "https://thumbor.forbes.com/thumbor/960x0/https%3A%2F%2Fblogs-images.forbes.com%2Fstartswithabang%2Ffiles%2F2017%2F05%2F1-PqbHTn9Scum7hPi_o4_LIw.jpg" \* MERGEFORMATINET </w:instrText>
      </w:r>
      <w:r w:rsidRPr="003917D1">
        <w:fldChar w:fldCharType="separate"/>
      </w:r>
      <w:r w:rsidRPr="003917D1">
        <w:rPr>
          <w:noProof/>
        </w:rPr>
        <w:drawing>
          <wp:inline distT="0" distB="0" distL="0" distR="0" wp14:anchorId="200E3529" wp14:editId="29B264A8">
            <wp:extent cx="5943600" cy="3736340"/>
            <wp:effectExtent l="0" t="0" r="0" b="0"/>
            <wp:docPr id="5" name="Picture 5" descr="https://thumbor.forbes.com/thumbor/960x0/https%3A%2F%2Fblogs-images.forbes.com%2Fstartswithabang%2Ffiles%2F2017%2F05%2F1-PqbHTn9Scum7hPi_o4_L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humbor.forbes.com/thumbor/960x0/https%3A%2F%2Fblogs-images.forbes.com%2Fstartswithabang%2Ffiles%2F2017%2F05%2F1-PqbHTn9Scum7hPi_o4_LIw.jp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943600" cy="3736340"/>
                    </a:xfrm>
                    <a:prstGeom prst="rect">
                      <a:avLst/>
                    </a:prstGeom>
                    <a:noFill/>
                    <a:ln>
                      <a:noFill/>
                    </a:ln>
                  </pic:spPr>
                </pic:pic>
              </a:graphicData>
            </a:graphic>
          </wp:inline>
        </w:drawing>
      </w:r>
      <w:r w:rsidRPr="003917D1">
        <w:fldChar w:fldCharType="end"/>
      </w:r>
    </w:p>
    <w:p w14:paraId="6C338844" w14:textId="018F9C69" w:rsidR="003917D1" w:rsidRPr="00CC67A5" w:rsidRDefault="003917D1" w:rsidP="003917D1">
      <w:pPr>
        <w:rPr>
          <w:rFonts w:ascii="Georgia" w:hAnsi="Georgia"/>
          <w:b/>
          <w:color w:val="333333"/>
          <w:shd w:val="clear" w:color="auto" w:fill="FCFCFC"/>
        </w:rPr>
      </w:pPr>
      <w:r w:rsidRPr="00CC67A5">
        <w:rPr>
          <w:rFonts w:ascii="Georgia" w:hAnsi="Georgia"/>
          <w:b/>
          <w:color w:val="333333"/>
          <w:shd w:val="clear" w:color="auto" w:fill="FCFCFC"/>
        </w:rPr>
        <w:t>Ultraviolet radiation is known to be dangerous, and our stratospheric ozone is our first line of defense. </w:t>
      </w:r>
    </w:p>
    <w:p w14:paraId="7D701CD1" w14:textId="77777777" w:rsidR="000A2D06" w:rsidRPr="003917D1" w:rsidRDefault="000A2D06" w:rsidP="003917D1"/>
    <w:p w14:paraId="09080B2F" w14:textId="510E725D" w:rsidR="00E60569" w:rsidRDefault="001C7D91">
      <w:hyperlink r:id="rId197" w:history="1">
        <w:r w:rsidR="003917D1" w:rsidRPr="003917D1">
          <w:rPr>
            <w:rStyle w:val="Hyperlink"/>
          </w:rPr>
          <w:t>https://www.atmos-chem-phys-discuss.net/acp-2017-862/acp-2017-862.pdf</w:t>
        </w:r>
      </w:hyperlink>
    </w:p>
    <w:p w14:paraId="32464981" w14:textId="3A7646C1" w:rsidR="000A2D06" w:rsidRDefault="001C7D91">
      <w:hyperlink r:id="rId198" w:history="1">
        <w:r w:rsidR="000A2D06" w:rsidRPr="000A2D06">
          <w:rPr>
            <w:rStyle w:val="Hyperlink"/>
          </w:rPr>
          <w:t>https://www.eea.europa.eu/themes/climate/ozone-depleting-substances-and-climate-change/protecting-the-ozone-layer-while</w:t>
        </w:r>
      </w:hyperlink>
    </w:p>
    <w:p w14:paraId="66851B26" w14:textId="1B6F741F" w:rsidR="00342C35" w:rsidRDefault="00342C35"/>
    <w:p w14:paraId="1DC691A5" w14:textId="13327063" w:rsidR="00342C35" w:rsidRPr="00CC67A5" w:rsidRDefault="00342C35">
      <w:pPr>
        <w:rPr>
          <w:b/>
        </w:rPr>
      </w:pPr>
      <w:r w:rsidRPr="00CC67A5">
        <w:rPr>
          <w:b/>
        </w:rPr>
        <w:t>Helium filled air ships ozone repair:</w:t>
      </w:r>
    </w:p>
    <w:p w14:paraId="110E34E0" w14:textId="3E4136C0" w:rsidR="00342C35" w:rsidRDefault="001C7D91">
      <w:hyperlink r:id="rId199" w:history="1">
        <w:r w:rsidR="00342C35" w:rsidRPr="00342C35">
          <w:rPr>
            <w:rStyle w:val="Hyperlink"/>
          </w:rPr>
          <w:t>http://dailybruin.com/1996/08/18/helium-filled-airships-hope-in/</w:t>
        </w:r>
      </w:hyperlink>
    </w:p>
    <w:p w14:paraId="66DE2C81" w14:textId="745E3903" w:rsidR="00342C35" w:rsidRDefault="00342C35"/>
    <w:p w14:paraId="5DBE145C" w14:textId="6D43BCA5" w:rsidR="00342C35" w:rsidRPr="00CC67A5" w:rsidRDefault="00342C35">
      <w:pPr>
        <w:rPr>
          <w:b/>
        </w:rPr>
      </w:pPr>
      <w:r w:rsidRPr="00CC67A5">
        <w:rPr>
          <w:b/>
        </w:rPr>
        <w:t>Ozone repair-</w:t>
      </w:r>
      <w:proofErr w:type="spellStart"/>
      <w:r w:rsidRPr="00CC67A5">
        <w:rPr>
          <w:b/>
        </w:rPr>
        <w:t>Ozonator</w:t>
      </w:r>
      <w:proofErr w:type="spellEnd"/>
      <w:r w:rsidRPr="00CC67A5">
        <w:rPr>
          <w:b/>
        </w:rPr>
        <w:t>:</w:t>
      </w:r>
    </w:p>
    <w:p w14:paraId="5AA9052B" w14:textId="1BCE20EC" w:rsidR="00342C35" w:rsidRDefault="001C7D91">
      <w:hyperlink r:id="rId200" w:history="1">
        <w:r w:rsidR="00F41794" w:rsidRPr="00F41794">
          <w:rPr>
            <w:rStyle w:val="Hyperlink"/>
          </w:rPr>
          <w:t>https://essuir.sumdu.edu.ua/bitstream/123456789/7975/1/2.pdf</w:t>
        </w:r>
      </w:hyperlink>
    </w:p>
    <w:p w14:paraId="4DD1D0E7" w14:textId="21329159" w:rsidR="00F41794" w:rsidRPr="00222E71" w:rsidRDefault="00F41794">
      <w:pPr>
        <w:rPr>
          <w:sz w:val="21"/>
          <w:szCs w:val="21"/>
        </w:rPr>
      </w:pPr>
    </w:p>
    <w:p w14:paraId="119A1105" w14:textId="77777777" w:rsidR="00F41794" w:rsidRPr="00222E71" w:rsidRDefault="00F41794" w:rsidP="00F41794">
      <w:pPr>
        <w:pStyle w:val="Heading1"/>
        <w:shd w:val="clear" w:color="auto" w:fill="FFFFFF"/>
        <w:spacing w:before="0" w:after="75"/>
        <w:textAlignment w:val="baseline"/>
        <w:rPr>
          <w:rFonts w:ascii="Arial" w:hAnsi="Arial" w:cs="Arial"/>
          <w:color w:val="000000"/>
          <w:sz w:val="21"/>
          <w:szCs w:val="21"/>
        </w:rPr>
      </w:pPr>
      <w:r w:rsidRPr="00222E71">
        <w:rPr>
          <w:rFonts w:ascii="Arial" w:hAnsi="Arial" w:cs="Arial"/>
          <w:b/>
          <w:bCs/>
          <w:color w:val="000000"/>
          <w:sz w:val="21"/>
          <w:szCs w:val="21"/>
        </w:rPr>
        <w:t>Earth's ozone layer is healing from aerosol damage: UN</w:t>
      </w:r>
    </w:p>
    <w:p w14:paraId="2BFED528" w14:textId="202F0E87" w:rsidR="00F41794" w:rsidRDefault="001C7D91">
      <w:hyperlink r:id="rId201" w:history="1">
        <w:r w:rsidR="00F41794" w:rsidRPr="00F41794">
          <w:rPr>
            <w:rStyle w:val="Hyperlink"/>
          </w:rPr>
          <w:t>https://www.ctvnews.ca/sci-tech/earth-s-ozone-layer-is-healing-from-aerosol-damage-un-1.4163438</w:t>
        </w:r>
      </w:hyperlink>
    </w:p>
    <w:p w14:paraId="484D0F62" w14:textId="4F54013C" w:rsidR="00F41794" w:rsidRDefault="00F41794"/>
    <w:p w14:paraId="64C04472" w14:textId="02D0017B" w:rsidR="00F41794" w:rsidRPr="00CC67A5" w:rsidRDefault="00F41794">
      <w:pPr>
        <w:rPr>
          <w:b/>
        </w:rPr>
      </w:pPr>
      <w:r w:rsidRPr="00CC67A5">
        <w:rPr>
          <w:b/>
        </w:rPr>
        <w:t xml:space="preserve">Deployment of </w:t>
      </w:r>
      <w:proofErr w:type="spellStart"/>
      <w:r w:rsidR="00222E71" w:rsidRPr="00CC67A5">
        <w:rPr>
          <w:b/>
        </w:rPr>
        <w:t>Strato</w:t>
      </w:r>
      <w:proofErr w:type="spellEnd"/>
      <w:r w:rsidR="00222E71" w:rsidRPr="00CC67A5">
        <w:rPr>
          <w:b/>
        </w:rPr>
        <w:t>-</w:t>
      </w:r>
      <w:r w:rsidRPr="00CC67A5">
        <w:rPr>
          <w:b/>
        </w:rPr>
        <w:t>Airships and Aerostats:</w:t>
      </w:r>
    </w:p>
    <w:p w14:paraId="65683627" w14:textId="00D57D37" w:rsidR="00F41794" w:rsidRDefault="001C7D91">
      <w:hyperlink r:id="rId202" w:history="1">
        <w:r w:rsidR="00F41794" w:rsidRPr="00F41794">
          <w:rPr>
            <w:rStyle w:val="Hyperlink"/>
          </w:rPr>
          <w:t>http://kiss.caltech.edu/final_reports/Airship_final_report.pdf</w:t>
        </w:r>
      </w:hyperlink>
    </w:p>
    <w:p w14:paraId="19315CEF" w14:textId="15C6FEE8" w:rsidR="00222E71" w:rsidRDefault="00222E71"/>
    <w:p w14:paraId="0E2DD8F1" w14:textId="42A6AFD3" w:rsidR="00222E71" w:rsidRDefault="00222E71">
      <w:r w:rsidRPr="00CC67A5">
        <w:rPr>
          <w:b/>
        </w:rPr>
        <w:t>500kg payload Aerostat:</w:t>
      </w:r>
      <w:r>
        <w:t xml:space="preserve"> </w:t>
      </w:r>
      <w:hyperlink r:id="rId203" w:history="1">
        <w:r w:rsidRPr="005F04F4">
          <w:rPr>
            <w:rStyle w:val="Hyperlink"/>
          </w:rPr>
          <w:t>https://www.lockheedmartin.com/en-us/products/unmanned-aerostats-airships-and-lighter-than-air-technology.html</w:t>
        </w:r>
      </w:hyperlink>
      <w:r>
        <w:t xml:space="preserve"> </w:t>
      </w:r>
    </w:p>
    <w:p w14:paraId="64AF58AB" w14:textId="24BFF5CD" w:rsidR="00222E71" w:rsidRPr="00222E71" w:rsidRDefault="00222E71" w:rsidP="00222E71">
      <w:r w:rsidRPr="00222E71">
        <w:fldChar w:fldCharType="begin"/>
      </w:r>
      <w:r w:rsidRPr="00222E71">
        <w:instrText xml:space="preserve"> INCLUDEPICTURE "https://www.lockheedmartin.com/content/dam/lockheed-martin/rms/photo/aerostats/PTDS.jpg.pc-adaptive.full.medium.jpeg" \* MERGEFORMATINET </w:instrText>
      </w:r>
      <w:r w:rsidRPr="00222E71">
        <w:fldChar w:fldCharType="separate"/>
      </w:r>
      <w:r w:rsidRPr="00222E71">
        <w:rPr>
          <w:noProof/>
        </w:rPr>
        <w:drawing>
          <wp:inline distT="0" distB="0" distL="0" distR="0" wp14:anchorId="567F1757" wp14:editId="1CAC9AEB">
            <wp:extent cx="5943600" cy="4163060"/>
            <wp:effectExtent l="0" t="0" r="0" b="2540"/>
            <wp:docPr id="7" name="Picture 7" descr="The Aerostat system includes mooring platforms, mission payloads, ground control, maintenance and sensor integr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erostat system includes mooring platforms, mission payloads, ground control, maintenance and sensor integration architecture."/>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943600" cy="4163060"/>
                    </a:xfrm>
                    <a:prstGeom prst="rect">
                      <a:avLst/>
                    </a:prstGeom>
                    <a:noFill/>
                    <a:ln>
                      <a:noFill/>
                    </a:ln>
                  </pic:spPr>
                </pic:pic>
              </a:graphicData>
            </a:graphic>
          </wp:inline>
        </w:drawing>
      </w:r>
      <w:r w:rsidRPr="00222E71">
        <w:fldChar w:fldCharType="end"/>
      </w:r>
    </w:p>
    <w:p w14:paraId="0E19A319" w14:textId="0D4275CC" w:rsidR="00222E71" w:rsidRPr="00222E71" w:rsidRDefault="00222E71" w:rsidP="00222E71"/>
    <w:p w14:paraId="1F111B56" w14:textId="298AC908" w:rsidR="00222E71" w:rsidRPr="00CC67A5" w:rsidRDefault="00DF6394">
      <w:pPr>
        <w:rPr>
          <w:b/>
        </w:rPr>
      </w:pPr>
      <w:r w:rsidRPr="00CC67A5">
        <w:rPr>
          <w:b/>
        </w:rPr>
        <w:t>Aerostat Injection System</w:t>
      </w:r>
      <w:r w:rsidR="00F534B6" w:rsidRPr="00CC67A5">
        <w:rPr>
          <w:b/>
        </w:rPr>
        <w:t>/SRM technology/Engineered Aerosols:</w:t>
      </w:r>
    </w:p>
    <w:p w14:paraId="01C92C2E" w14:textId="5095A2DB" w:rsidR="00DF6394" w:rsidRDefault="001C7D91">
      <w:hyperlink r:id="rId205" w:history="1">
        <w:r w:rsidR="00DF6394" w:rsidRPr="00DF6394">
          <w:rPr>
            <w:rStyle w:val="Hyperlink"/>
          </w:rPr>
          <w:t>https://royalsocietypublishing.org/doi/pdf/10.1098/rsta.2011.0639</w:t>
        </w:r>
      </w:hyperlink>
    </w:p>
    <w:p w14:paraId="7DFF6C32" w14:textId="4AE6C7C7" w:rsidR="00DF6394" w:rsidRDefault="00DF6394"/>
    <w:p w14:paraId="64CC32DD" w14:textId="77777777" w:rsidR="00DF6394" w:rsidRPr="00DF6394" w:rsidRDefault="00DF6394" w:rsidP="00DF6394">
      <w:r w:rsidRPr="00DF6394">
        <w:lastRenderedPageBreak/>
        <w:t>The lead time required for implementation of any injection system is a particularly important criterion if the real value of SRM options is to provide an insurance policy against global warming and its effects: rising greenhouse gas concentrations may trigger significant transients such as runaway methane emission from melting arctic permafrost, major acceleration of ice sheet melting, or methane clathrate release from the ocean floor. Should any of these ‘tipping points’ be encountered then immediate measures will be required to reduce global temperature quickly in order to avoid unprecedented social, environmental and economic costs.</w:t>
      </w:r>
    </w:p>
    <w:p w14:paraId="128B02D3" w14:textId="0E88AEA5" w:rsidR="00DF6394" w:rsidRPr="003C2BCF" w:rsidRDefault="003C2BCF">
      <w:pPr>
        <w:rPr>
          <w:rStyle w:val="Hyperlink"/>
        </w:rPr>
      </w:pPr>
      <w:r>
        <w:rPr>
          <w:rFonts w:ascii="Arial" w:hAnsi="Arial" w:cs="Arial"/>
          <w:color w:val="111111"/>
          <w:sz w:val="21"/>
          <w:szCs w:val="21"/>
          <w:shd w:val="clear" w:color="auto" w:fill="FFFFFF"/>
        </w:rPr>
        <w:fldChar w:fldCharType="begin"/>
      </w:r>
      <w:r>
        <w:rPr>
          <w:rFonts w:ascii="Arial" w:hAnsi="Arial" w:cs="Arial"/>
          <w:color w:val="111111"/>
          <w:sz w:val="21"/>
          <w:szCs w:val="21"/>
          <w:shd w:val="clear" w:color="auto" w:fill="FFFFFF"/>
        </w:rPr>
        <w:instrText xml:space="preserve"> HYPERLINK "https://arxiv.org/abs/1402.6706" </w:instrText>
      </w:r>
      <w:r>
        <w:rPr>
          <w:rFonts w:ascii="Arial" w:hAnsi="Arial" w:cs="Arial"/>
          <w:color w:val="111111"/>
          <w:sz w:val="21"/>
          <w:szCs w:val="21"/>
          <w:shd w:val="clear" w:color="auto" w:fill="FFFFFF"/>
        </w:rPr>
        <w:fldChar w:fldCharType="separate"/>
      </w:r>
    </w:p>
    <w:p w14:paraId="47007D43" w14:textId="1CB7653D" w:rsidR="003C2BCF" w:rsidRDefault="003C2BCF" w:rsidP="003C2BCF">
      <w:pPr>
        <w:rPr>
          <w:rFonts w:ascii="Arial" w:hAnsi="Arial" w:cs="Arial"/>
          <w:color w:val="111111"/>
          <w:sz w:val="21"/>
          <w:szCs w:val="21"/>
          <w:shd w:val="clear" w:color="auto" w:fill="FFFFFF"/>
        </w:rPr>
      </w:pPr>
      <w:r w:rsidRPr="003C2BCF">
        <w:rPr>
          <w:rStyle w:val="Hyperlink"/>
          <w:rFonts w:ascii="Arial" w:hAnsi="Arial" w:cs="Arial"/>
          <w:sz w:val="21"/>
          <w:szCs w:val="21"/>
          <w:shd w:val="clear" w:color="auto" w:fill="FFFFFF"/>
        </w:rPr>
        <w:t>https://arxiv.org/abs/1402.6706</w:t>
      </w:r>
      <w:r>
        <w:rPr>
          <w:rFonts w:ascii="Arial" w:hAnsi="Arial" w:cs="Arial"/>
          <w:color w:val="111111"/>
          <w:sz w:val="21"/>
          <w:szCs w:val="21"/>
          <w:shd w:val="clear" w:color="auto" w:fill="FFFFFF"/>
        </w:rPr>
        <w:fldChar w:fldCharType="end"/>
      </w:r>
    </w:p>
    <w:p w14:paraId="711731A8" w14:textId="0A42FD6A" w:rsidR="003C2BCF" w:rsidRPr="003C2BCF" w:rsidRDefault="003C2BCF" w:rsidP="003C2BCF">
      <w:r w:rsidRPr="003C2BCF">
        <w:rPr>
          <w:rFonts w:ascii="Arial" w:hAnsi="Arial" w:cs="Arial"/>
          <w:color w:val="111111"/>
          <w:sz w:val="21"/>
          <w:szCs w:val="21"/>
          <w:shd w:val="clear" w:color="auto" w:fill="FFFFFF"/>
        </w:rPr>
        <w:t xml:space="preserve">The "Airships: A New Horizon for Science" study at the Keck Institute for Space Studies investigated the potential of a variety of airships currently operable or under development to serve as observatories and science instrumentation platforms for a range of space, atmospheric, and Earth science. The participants represent a diverse cross-section of the aerospace sector, NASA, and academia. Over the last two decades, there has been wide interest in developing a high altitude, stratospheric lighter-than-air (LTA) airship that could maneuver and remain in a desired geographic position (i.e., "station-keeping") for weeks, months or even years. Our study found considerable scientific value in both low altitude (&lt; 40 </w:t>
      </w:r>
      <w:proofErr w:type="spellStart"/>
      <w:r w:rsidRPr="003C2BCF">
        <w:rPr>
          <w:rFonts w:ascii="Arial" w:hAnsi="Arial" w:cs="Arial"/>
          <w:color w:val="111111"/>
          <w:sz w:val="21"/>
          <w:szCs w:val="21"/>
          <w:shd w:val="clear" w:color="auto" w:fill="FFFFFF"/>
        </w:rPr>
        <w:t>kft</w:t>
      </w:r>
      <w:proofErr w:type="spellEnd"/>
      <w:r w:rsidRPr="003C2BCF">
        <w:rPr>
          <w:rFonts w:ascii="Arial" w:hAnsi="Arial" w:cs="Arial"/>
          <w:color w:val="111111"/>
          <w:sz w:val="21"/>
          <w:szCs w:val="21"/>
          <w:shd w:val="clear" w:color="auto" w:fill="FFFFFF"/>
        </w:rPr>
        <w:t xml:space="preserve">) and high altitude (&gt; 60 </w:t>
      </w:r>
      <w:proofErr w:type="spellStart"/>
      <w:r w:rsidRPr="003C2BCF">
        <w:rPr>
          <w:rFonts w:ascii="Arial" w:hAnsi="Arial" w:cs="Arial"/>
          <w:color w:val="111111"/>
          <w:sz w:val="21"/>
          <w:szCs w:val="21"/>
          <w:shd w:val="clear" w:color="auto" w:fill="FFFFFF"/>
        </w:rPr>
        <w:t>kft</w:t>
      </w:r>
      <w:proofErr w:type="spellEnd"/>
      <w:r w:rsidRPr="003C2BCF">
        <w:rPr>
          <w:rFonts w:ascii="Arial" w:hAnsi="Arial" w:cs="Arial"/>
          <w:color w:val="111111"/>
          <w:sz w:val="21"/>
          <w:szCs w:val="21"/>
          <w:shd w:val="clear" w:color="auto" w:fill="FFFFFF"/>
        </w:rPr>
        <w:t>) airships across a wide spectrum of space, atmospheric, and Earth science programs. Over the course of the study period, we identified stratospheric tethered aerostats as a viable alternative to airships where station-keeping was valued over maneuverability. By opening up the sky and Earth's stratospheric horizon in affordable ways with long-term flexibility, airships allow us to push technology and science forward in a project-rich environment that complements existing space observatories as well as aircraft and high-altitude balloon missions.</w:t>
      </w:r>
    </w:p>
    <w:p w14:paraId="0D285062" w14:textId="6874FF75" w:rsidR="003C2BCF" w:rsidRDefault="003C2BCF"/>
    <w:p w14:paraId="6B790F62" w14:textId="1E500150" w:rsidR="00FB27D2" w:rsidRDefault="00FB27D2"/>
    <w:p w14:paraId="35456C06" w14:textId="1E66048C" w:rsidR="00CB5C13" w:rsidRPr="00CC67A5" w:rsidRDefault="00FB27D2" w:rsidP="00CB5C13">
      <w:pPr>
        <w:rPr>
          <w:rFonts w:ascii="Helvetica" w:hAnsi="Helvetica"/>
          <w:color w:val="4472C4" w:themeColor="accent1"/>
          <w:shd w:val="clear" w:color="auto" w:fill="FFFFFF"/>
        </w:rPr>
      </w:pPr>
      <w:r w:rsidRPr="00FB27D2">
        <w:rPr>
          <w:rFonts w:ascii="Helvetica" w:hAnsi="Helvetica"/>
          <w:color w:val="5B5B5B"/>
          <w:shd w:val="clear" w:color="auto" w:fill="FFFFFF"/>
        </w:rPr>
        <w:t>Scientists at NASA's Jet Propulsion Lab in California think airships could aid them in research on astronomy and climate change and even be more capable than weather balloons.</w:t>
      </w:r>
    </w:p>
    <w:p w14:paraId="53530616" w14:textId="4153F0B9" w:rsidR="00CB5C13" w:rsidRPr="00CC67A5" w:rsidRDefault="001C7D91" w:rsidP="00CB5C13">
      <w:pPr>
        <w:pStyle w:val="NormalWeb"/>
        <w:shd w:val="clear" w:color="auto" w:fill="FFFFFF"/>
        <w:ind w:left="-300"/>
        <w:rPr>
          <w:rFonts w:ascii="Helvetica Neue" w:hAnsi="Helvetica Neue"/>
          <w:color w:val="4472C4" w:themeColor="accent1"/>
          <w:sz w:val="21"/>
          <w:szCs w:val="21"/>
        </w:rPr>
      </w:pPr>
      <w:hyperlink r:id="rId206" w:history="1">
        <w:r w:rsidR="00CB5C13" w:rsidRPr="00CC67A5">
          <w:rPr>
            <w:rStyle w:val="Hyperlink"/>
            <w:rFonts w:ascii="Helvetica Neue" w:hAnsi="Helvetica Neue"/>
            <w:sz w:val="21"/>
            <w:szCs w:val="21"/>
          </w:rPr>
          <w:t>https://www.science.gov/topicpages/b/balloon+sonde+measurements</w:t>
        </w:r>
      </w:hyperlink>
    </w:p>
    <w:p w14:paraId="255556F1" w14:textId="34EF9FD8" w:rsidR="00CB5C13" w:rsidRDefault="00CB5C13" w:rsidP="00CB5C13">
      <w:pPr>
        <w:pStyle w:val="NormalWeb"/>
        <w:shd w:val="clear" w:color="auto" w:fill="FFFFFF"/>
        <w:ind w:left="-300"/>
        <w:rPr>
          <w:rFonts w:ascii="Helvetica Neue" w:hAnsi="Helvetica Neue"/>
          <w:color w:val="333333"/>
          <w:sz w:val="21"/>
          <w:szCs w:val="21"/>
        </w:rPr>
      </w:pPr>
      <w:r>
        <w:rPr>
          <w:rFonts w:ascii="Helvetica Neue" w:hAnsi="Helvetica Neue"/>
          <w:color w:val="333333"/>
          <w:sz w:val="21"/>
          <w:szCs w:val="21"/>
        </w:rPr>
        <w:t>Since few years, the French space agency CNES has developed boundary-layer pressurized </w:t>
      </w:r>
      <w:r>
        <w:rPr>
          <w:rStyle w:val="hlt"/>
          <w:rFonts w:ascii="Helvetica Neue" w:hAnsi="Helvetica Neue"/>
          <w:color w:val="990000"/>
          <w:sz w:val="21"/>
          <w:szCs w:val="21"/>
        </w:rPr>
        <w:t>balloons</w:t>
      </w:r>
      <w:r>
        <w:rPr>
          <w:rFonts w:ascii="Helvetica Neue" w:hAnsi="Helvetica Neue"/>
          <w:color w:val="333333"/>
          <w:sz w:val="21"/>
          <w:szCs w:val="21"/>
        </w:rPr>
        <w:t xml:space="preserve"> (BLPB) with the capability to transport scientific payloads at </w:t>
      </w:r>
      <w:proofErr w:type="spellStart"/>
      <w:r>
        <w:rPr>
          <w:rFonts w:ascii="Helvetica Neue" w:hAnsi="Helvetica Neue"/>
          <w:color w:val="333333"/>
          <w:sz w:val="21"/>
          <w:szCs w:val="21"/>
        </w:rPr>
        <w:t>isopicnic</w:t>
      </w:r>
      <w:proofErr w:type="spellEnd"/>
      <w:r>
        <w:rPr>
          <w:rFonts w:ascii="Helvetica Neue" w:hAnsi="Helvetica Neue"/>
          <w:color w:val="333333"/>
          <w:sz w:val="21"/>
          <w:szCs w:val="21"/>
        </w:rPr>
        <w:t xml:space="preserve"> level over very long distances and durations (up to several weeks in absence of navigation limits). However, the autonomy of conventional electrochemical concentration cell (ECC) ozone </w:t>
      </w:r>
      <w:proofErr w:type="spellStart"/>
      <w:r>
        <w:rPr>
          <w:rStyle w:val="hlt"/>
          <w:rFonts w:ascii="Helvetica Neue" w:hAnsi="Helvetica Neue"/>
          <w:color w:val="990000"/>
          <w:sz w:val="21"/>
          <w:szCs w:val="21"/>
        </w:rPr>
        <w:t>sondes</w:t>
      </w:r>
      <w:proofErr w:type="spellEnd"/>
      <w:r>
        <w:rPr>
          <w:rFonts w:ascii="Helvetica Neue" w:hAnsi="Helvetica Neue"/>
          <w:color w:val="333333"/>
          <w:sz w:val="21"/>
          <w:szCs w:val="21"/>
        </w:rPr>
        <w:t>, that are widely used for tropospheric and stratospheric soundings, is limited to few hours due to power consumption and electrolyte evaporation (owing to air bubbling in the cathode solution). In collaboration with the French research community, CNES has developed a new ozone payload suited for long duration flights aboard BLPB. The mechanical elements (Teflon pump and motor) and the electrochemical cell of conventional ECC </w:t>
      </w:r>
      <w:proofErr w:type="spellStart"/>
      <w:r>
        <w:rPr>
          <w:rStyle w:val="hlt"/>
          <w:rFonts w:ascii="Helvetica Neue" w:hAnsi="Helvetica Neue"/>
          <w:color w:val="990000"/>
          <w:sz w:val="21"/>
          <w:szCs w:val="21"/>
        </w:rPr>
        <w:t>sondes</w:t>
      </w:r>
      <w:proofErr w:type="spellEnd"/>
      <w:r>
        <w:rPr>
          <w:rFonts w:ascii="Helvetica Neue" w:hAnsi="Helvetica Neue"/>
          <w:color w:val="333333"/>
          <w:sz w:val="21"/>
          <w:szCs w:val="21"/>
        </w:rPr>
        <w:t> have been kept but the electronic implementation is entirely new. The main feature is the possibility of programming periodic </w:t>
      </w:r>
      <w:r>
        <w:rPr>
          <w:rStyle w:val="hlt"/>
          <w:rFonts w:ascii="Helvetica Neue" w:hAnsi="Helvetica Neue"/>
          <w:color w:val="990000"/>
          <w:sz w:val="21"/>
          <w:szCs w:val="21"/>
        </w:rPr>
        <w:t>measurement</w:t>
      </w:r>
      <w:r>
        <w:rPr>
          <w:rFonts w:ascii="Helvetica Neue" w:hAnsi="Helvetica Neue"/>
          <w:color w:val="333333"/>
          <w:sz w:val="21"/>
          <w:szCs w:val="21"/>
        </w:rPr>
        <w:t> sequences -- with possible remote control during the flight. To increase the ozone </w:t>
      </w:r>
      <w:proofErr w:type="spellStart"/>
      <w:r>
        <w:rPr>
          <w:rStyle w:val="hlt"/>
          <w:rFonts w:ascii="Helvetica Neue" w:hAnsi="Helvetica Neue"/>
          <w:color w:val="990000"/>
          <w:sz w:val="21"/>
          <w:szCs w:val="21"/>
        </w:rPr>
        <w:t>sonde</w:t>
      </w:r>
      <w:proofErr w:type="spellEnd"/>
      <w:r>
        <w:rPr>
          <w:rFonts w:ascii="Helvetica Neue" w:hAnsi="Helvetica Neue"/>
          <w:color w:val="333333"/>
          <w:sz w:val="21"/>
          <w:szCs w:val="21"/>
        </w:rPr>
        <w:t> autonomy, a strategy has been adopted of short </w:t>
      </w:r>
      <w:r>
        <w:rPr>
          <w:rStyle w:val="hlt"/>
          <w:rFonts w:ascii="Helvetica Neue" w:hAnsi="Helvetica Neue"/>
          <w:color w:val="990000"/>
          <w:sz w:val="21"/>
          <w:szCs w:val="21"/>
        </w:rPr>
        <w:t>measurement</w:t>
      </w:r>
      <w:r>
        <w:rPr>
          <w:rFonts w:ascii="Helvetica Neue" w:hAnsi="Helvetica Neue"/>
          <w:color w:val="333333"/>
          <w:sz w:val="21"/>
          <w:szCs w:val="21"/>
        </w:rPr>
        <w:t> sequences (typically 2-3 min) regularly spaced in time (e.g. every 15 min, which is usually sufficient for air quality studies). The rest of the time, the </w:t>
      </w:r>
      <w:proofErr w:type="spellStart"/>
      <w:r>
        <w:rPr>
          <w:rStyle w:val="hlt"/>
          <w:rFonts w:ascii="Helvetica Neue" w:hAnsi="Helvetica Neue"/>
          <w:color w:val="990000"/>
          <w:sz w:val="21"/>
          <w:szCs w:val="21"/>
        </w:rPr>
        <w:t>sonde</w:t>
      </w:r>
      <w:proofErr w:type="spellEnd"/>
      <w:r>
        <w:rPr>
          <w:rFonts w:ascii="Helvetica Neue" w:hAnsi="Helvetica Neue"/>
          <w:color w:val="333333"/>
          <w:sz w:val="21"/>
          <w:szCs w:val="21"/>
        </w:rPr>
        <w:t> is at rest (pump motor off). The response time of an ECC </w:t>
      </w:r>
      <w:proofErr w:type="spellStart"/>
      <w:r>
        <w:rPr>
          <w:rStyle w:val="hlt"/>
          <w:rFonts w:ascii="Helvetica Neue" w:hAnsi="Helvetica Neue"/>
          <w:color w:val="990000"/>
          <w:sz w:val="21"/>
          <w:szCs w:val="21"/>
        </w:rPr>
        <w:t>sonde</w:t>
      </w:r>
      <w:proofErr w:type="spellEnd"/>
      <w:r>
        <w:rPr>
          <w:rFonts w:ascii="Helvetica Neue" w:hAnsi="Helvetica Neue"/>
          <w:color w:val="333333"/>
          <w:sz w:val="21"/>
          <w:szCs w:val="21"/>
        </w:rPr>
        <w:t> to an ozone concentration step is below one minute. Consequently, the </w:t>
      </w:r>
      <w:proofErr w:type="spellStart"/>
      <w:r>
        <w:rPr>
          <w:rStyle w:val="hlt"/>
          <w:rFonts w:ascii="Helvetica Neue" w:hAnsi="Helvetica Neue"/>
          <w:color w:val="990000"/>
          <w:sz w:val="21"/>
          <w:szCs w:val="21"/>
        </w:rPr>
        <w:t>measurement</w:t>
      </w:r>
      <w:r>
        <w:rPr>
          <w:rFonts w:ascii="Helvetica Neue" w:hAnsi="Helvetica Neue"/>
          <w:color w:val="333333"/>
          <w:sz w:val="21"/>
          <w:szCs w:val="21"/>
        </w:rPr>
        <w:t>sequence</w:t>
      </w:r>
      <w:proofErr w:type="spellEnd"/>
      <w:r>
        <w:rPr>
          <w:rFonts w:ascii="Helvetica Neue" w:hAnsi="Helvetica Neue"/>
          <w:color w:val="333333"/>
          <w:sz w:val="21"/>
          <w:szCs w:val="21"/>
        </w:rPr>
        <w:t xml:space="preserve"> is typically composed of a one-minute spin-up period after the pump has been turned on, followed by a one- to two-minute acquisition period. All time intervals can be adjusted before and during the flight. Results of a preliminary ground-based test in spring 2012 are first presented. The </w:t>
      </w:r>
      <w:proofErr w:type="spellStart"/>
      <w:r>
        <w:rPr>
          <w:rStyle w:val="hlt"/>
          <w:rFonts w:ascii="Helvetica Neue" w:hAnsi="Helvetica Neue"/>
          <w:color w:val="990000"/>
          <w:sz w:val="21"/>
          <w:szCs w:val="21"/>
        </w:rPr>
        <w:t>sonde</w:t>
      </w:r>
      <w:proofErr w:type="spellEnd"/>
      <w:r>
        <w:rPr>
          <w:rFonts w:ascii="Helvetica Neue" w:hAnsi="Helvetica Neue"/>
          <w:color w:val="333333"/>
          <w:sz w:val="21"/>
          <w:szCs w:val="21"/>
        </w:rPr>
        <w:t xml:space="preserve"> provided correct ozone concentrations against a reference UV analyzer every 15 minutes </w:t>
      </w:r>
      <w:proofErr w:type="gramStart"/>
      <w:r>
        <w:rPr>
          <w:rFonts w:ascii="Helvetica Neue" w:hAnsi="Helvetica Neue"/>
          <w:color w:val="333333"/>
          <w:sz w:val="21"/>
          <w:szCs w:val="21"/>
        </w:rPr>
        <w:t>during</w:t>
      </w:r>
      <w:proofErr w:type="gramEnd"/>
      <w:r>
        <w:rPr>
          <w:rFonts w:ascii="Helvetica Neue" w:hAnsi="Helvetica Neue"/>
          <w:color w:val="333333"/>
          <w:sz w:val="21"/>
          <w:szCs w:val="21"/>
        </w:rPr>
        <w:t xml:space="preserve"> 4 days. </w:t>
      </w:r>
    </w:p>
    <w:p w14:paraId="5C6A9497" w14:textId="77777777" w:rsidR="00FF557B" w:rsidRDefault="00FF557B" w:rsidP="00FF557B">
      <w:pPr>
        <w:rPr>
          <w:rFonts w:ascii="Helvetica" w:hAnsi="Helvetica"/>
          <w:b/>
          <w:color w:val="000000"/>
          <w:sz w:val="20"/>
          <w:szCs w:val="20"/>
        </w:rPr>
      </w:pPr>
      <w:r w:rsidRPr="00FF557B">
        <w:rPr>
          <w:rFonts w:ascii="Helvetica" w:hAnsi="Helvetica"/>
          <w:b/>
          <w:color w:val="000000"/>
          <w:sz w:val="20"/>
          <w:szCs w:val="20"/>
        </w:rPr>
        <w:lastRenderedPageBreak/>
        <w:t>Thermal and IR satellite accuracy </w:t>
      </w:r>
    </w:p>
    <w:p w14:paraId="2D883045" w14:textId="0AAA5D03" w:rsidR="00FF557B" w:rsidRPr="00FF557B" w:rsidRDefault="001C7D91" w:rsidP="00FF557B">
      <w:pPr>
        <w:rPr>
          <w:b/>
          <w:sz w:val="20"/>
          <w:szCs w:val="20"/>
        </w:rPr>
      </w:pPr>
      <w:hyperlink r:id="rId207" w:history="1">
        <w:r w:rsidR="00FF557B" w:rsidRPr="005F04F4">
          <w:rPr>
            <w:rStyle w:val="Hyperlink"/>
            <w:rFonts w:ascii="Helvetica" w:hAnsi="Helvetica"/>
            <w:b/>
            <w:sz w:val="20"/>
            <w:szCs w:val="20"/>
          </w:rPr>
          <w:t>http://www2.hawaii.edu/~jmaurer/sst/</w:t>
        </w:r>
      </w:hyperlink>
      <w:r w:rsidR="00FF557B" w:rsidRPr="00FF557B">
        <w:rPr>
          <w:rFonts w:ascii="Helvetica" w:hAnsi="Helvetica"/>
          <w:b/>
          <w:color w:val="000000"/>
          <w:sz w:val="20"/>
          <w:szCs w:val="20"/>
        </w:rPr>
        <w:br/>
      </w:r>
    </w:p>
    <w:p w14:paraId="6B07EA35" w14:textId="77777777" w:rsidR="00FF557B" w:rsidRDefault="00FF557B" w:rsidP="00FF557B">
      <w:pPr>
        <w:rPr>
          <w:rFonts w:ascii="Helvetica" w:hAnsi="Helvetica"/>
          <w:b/>
          <w:color w:val="000000"/>
          <w:sz w:val="20"/>
          <w:szCs w:val="20"/>
        </w:rPr>
      </w:pPr>
      <w:r w:rsidRPr="00FF557B">
        <w:rPr>
          <w:rFonts w:ascii="Helvetica" w:hAnsi="Helvetica"/>
          <w:b/>
          <w:color w:val="000000"/>
          <w:sz w:val="20"/>
          <w:szCs w:val="20"/>
        </w:rPr>
        <w:t>Thermal and IR satellite accuracy on Total Solar</w:t>
      </w:r>
      <w:r>
        <w:rPr>
          <w:rFonts w:ascii="Helvetica" w:hAnsi="Helvetica"/>
          <w:b/>
          <w:color w:val="000000"/>
          <w:sz w:val="20"/>
          <w:szCs w:val="20"/>
        </w:rPr>
        <w:t xml:space="preserve"> </w:t>
      </w:r>
      <w:r w:rsidRPr="00FF557B">
        <w:rPr>
          <w:rFonts w:ascii="Helvetica" w:hAnsi="Helvetica"/>
          <w:b/>
          <w:color w:val="000000"/>
          <w:sz w:val="20"/>
          <w:szCs w:val="20"/>
        </w:rPr>
        <w:t>Irradiance                        </w:t>
      </w:r>
    </w:p>
    <w:p w14:paraId="50EB47A8" w14:textId="77777777" w:rsidR="001F5C3D" w:rsidRDefault="001C7D91" w:rsidP="00FF557B">
      <w:pPr>
        <w:rPr>
          <w:rFonts w:ascii="Helvetica" w:hAnsi="Helvetica"/>
          <w:b/>
          <w:color w:val="000000"/>
          <w:sz w:val="20"/>
          <w:szCs w:val="20"/>
        </w:rPr>
      </w:pPr>
      <w:hyperlink r:id="rId208" w:history="1">
        <w:r w:rsidR="00FF557B" w:rsidRPr="005F04F4">
          <w:rPr>
            <w:rStyle w:val="Hyperlink"/>
            <w:rFonts w:ascii="Helvetica" w:hAnsi="Helvetica"/>
            <w:b/>
            <w:sz w:val="20"/>
            <w:szCs w:val="20"/>
          </w:rPr>
          <w:t>http://science.jrank.org/pages/6875/Total-Solar-Irradiance.html</w:t>
        </w:r>
      </w:hyperlink>
      <w:r w:rsidR="00FF557B" w:rsidRPr="00FF557B">
        <w:rPr>
          <w:rFonts w:ascii="Helvetica" w:hAnsi="Helvetica"/>
          <w:b/>
          <w:color w:val="000000"/>
          <w:sz w:val="20"/>
          <w:szCs w:val="20"/>
        </w:rPr>
        <w:t>     </w:t>
      </w:r>
    </w:p>
    <w:p w14:paraId="6E2D6E91" w14:textId="4CEF9ACF" w:rsidR="00FF557B" w:rsidRPr="00FF557B" w:rsidRDefault="001C7D91" w:rsidP="00FF557B">
      <w:pPr>
        <w:rPr>
          <w:rFonts w:ascii="Helvetica" w:hAnsi="Helvetica"/>
          <w:b/>
          <w:color w:val="000000"/>
          <w:sz w:val="20"/>
          <w:szCs w:val="20"/>
        </w:rPr>
      </w:pPr>
      <w:hyperlink r:id="rId209" w:history="1">
        <w:r w:rsidR="001F5C3D" w:rsidRPr="001F5C3D">
          <w:rPr>
            <w:rStyle w:val="Hyperlink"/>
            <w:rFonts w:ascii="Helvetica" w:hAnsi="Helvetica"/>
            <w:b/>
            <w:sz w:val="20"/>
            <w:szCs w:val="20"/>
          </w:rPr>
          <w:t>http://lasp.colorado.edu/home/sorce/instruments/tim/</w:t>
        </w:r>
        <w:r w:rsidR="00FF557B" w:rsidRPr="001F5C3D">
          <w:rPr>
            <w:rStyle w:val="Hyperlink"/>
            <w:rFonts w:ascii="Helvetica" w:hAnsi="Helvetica"/>
            <w:b/>
            <w:sz w:val="20"/>
            <w:szCs w:val="20"/>
          </w:rPr>
          <w:t xml:space="preserve">  </w:t>
        </w:r>
      </w:hyperlink>
    </w:p>
    <w:p w14:paraId="4042C0C8" w14:textId="77777777" w:rsidR="00FF557B" w:rsidRDefault="00FF557B" w:rsidP="00FF557B">
      <w:pPr>
        <w:rPr>
          <w:rFonts w:ascii="Helvetica" w:hAnsi="Helvetica"/>
          <w:b/>
          <w:color w:val="000000"/>
          <w:sz w:val="20"/>
          <w:szCs w:val="20"/>
        </w:rPr>
      </w:pPr>
    </w:p>
    <w:p w14:paraId="02B3F804" w14:textId="77777777" w:rsidR="00FF557B" w:rsidRDefault="00FF557B" w:rsidP="00FF557B">
      <w:pPr>
        <w:rPr>
          <w:rFonts w:ascii="Helvetica" w:hAnsi="Helvetica"/>
          <w:b/>
          <w:color w:val="000000"/>
          <w:sz w:val="20"/>
          <w:szCs w:val="20"/>
        </w:rPr>
      </w:pPr>
      <w:r w:rsidRPr="00FF557B">
        <w:rPr>
          <w:rFonts w:ascii="Helvetica" w:hAnsi="Helvetica"/>
          <w:b/>
          <w:color w:val="000000"/>
          <w:sz w:val="20"/>
          <w:szCs w:val="20"/>
        </w:rPr>
        <w:t>Troposphere</w:t>
      </w:r>
      <w:r>
        <w:rPr>
          <w:rFonts w:ascii="Helvetica" w:hAnsi="Helvetica"/>
          <w:b/>
          <w:color w:val="000000"/>
          <w:sz w:val="20"/>
          <w:szCs w:val="20"/>
        </w:rPr>
        <w:t xml:space="preserve"> Definition: Lower Atmosphere Definition</w:t>
      </w:r>
      <w:r w:rsidRPr="00FF557B">
        <w:rPr>
          <w:rFonts w:ascii="Helvetica" w:hAnsi="Helvetica"/>
          <w:b/>
          <w:color w:val="000000"/>
          <w:sz w:val="20"/>
          <w:szCs w:val="20"/>
        </w:rPr>
        <w:t>                     </w:t>
      </w:r>
    </w:p>
    <w:p w14:paraId="6AFE0F4D" w14:textId="77777777" w:rsidR="00FF557B" w:rsidRDefault="00FF557B" w:rsidP="00FF557B">
      <w:pPr>
        <w:rPr>
          <w:rFonts w:ascii="Helvetica" w:hAnsi="Helvetica"/>
          <w:b/>
          <w:color w:val="000000"/>
          <w:sz w:val="20"/>
          <w:szCs w:val="20"/>
        </w:rPr>
      </w:pPr>
      <w:r w:rsidRPr="00FF557B">
        <w:rPr>
          <w:rFonts w:ascii="Helvetica" w:hAnsi="Helvetica"/>
          <w:b/>
          <w:color w:val="000000"/>
          <w:sz w:val="20"/>
          <w:szCs w:val="20"/>
        </w:rPr>
        <w:t> </w:t>
      </w:r>
      <w:hyperlink r:id="rId210" w:history="1">
        <w:r w:rsidRPr="00FF557B">
          <w:rPr>
            <w:rStyle w:val="Hyperlink"/>
            <w:rFonts w:ascii="Helvetica" w:hAnsi="Helvetica"/>
            <w:b/>
            <w:sz w:val="20"/>
            <w:szCs w:val="20"/>
          </w:rPr>
          <w:t>https://en.m.wikipedia.org/wiki/Troposphere</w:t>
        </w:r>
      </w:hyperlink>
      <w:r w:rsidRPr="00FF557B">
        <w:rPr>
          <w:rFonts w:ascii="Helvetica" w:hAnsi="Helvetica"/>
          <w:b/>
          <w:color w:val="000000"/>
          <w:sz w:val="20"/>
          <w:szCs w:val="20"/>
        </w:rPr>
        <w:t xml:space="preserve">      </w:t>
      </w:r>
    </w:p>
    <w:p w14:paraId="3921BDE7" w14:textId="4D3E52DF" w:rsidR="00FF557B" w:rsidRPr="00FF557B" w:rsidRDefault="00FF557B" w:rsidP="00FF557B">
      <w:pPr>
        <w:rPr>
          <w:rFonts w:ascii="Helvetica" w:hAnsi="Helvetica"/>
          <w:b/>
          <w:color w:val="000000"/>
          <w:sz w:val="20"/>
          <w:szCs w:val="20"/>
        </w:rPr>
      </w:pPr>
      <w:r w:rsidRPr="00FF557B">
        <w:rPr>
          <w:rFonts w:ascii="Helvetica" w:hAnsi="Helvetica"/>
          <w:b/>
          <w:color w:val="000000"/>
          <w:sz w:val="20"/>
          <w:szCs w:val="20"/>
        </w:rPr>
        <w:t xml:space="preserve">                                                    </w:t>
      </w:r>
    </w:p>
    <w:p w14:paraId="0544721F" w14:textId="77777777" w:rsidR="00FF557B" w:rsidRDefault="00FF557B" w:rsidP="00FF557B">
      <w:pPr>
        <w:rPr>
          <w:rFonts w:ascii="Helvetica" w:hAnsi="Helvetica"/>
          <w:b/>
          <w:color w:val="000000"/>
          <w:sz w:val="20"/>
          <w:szCs w:val="20"/>
        </w:rPr>
      </w:pPr>
      <w:r w:rsidRPr="00FF557B">
        <w:rPr>
          <w:rFonts w:ascii="Helvetica" w:hAnsi="Helvetica"/>
          <w:b/>
          <w:color w:val="000000"/>
          <w:sz w:val="20"/>
          <w:szCs w:val="20"/>
        </w:rPr>
        <w:t xml:space="preserve">OCO-2 Co2 measurability instrument accuracy           </w:t>
      </w:r>
    </w:p>
    <w:p w14:paraId="0FD6488F" w14:textId="11538492" w:rsidR="00E76C56" w:rsidRDefault="00FF557B" w:rsidP="00FF557B">
      <w:pPr>
        <w:rPr>
          <w:rFonts w:ascii="Helvetica" w:hAnsi="Helvetica"/>
          <w:b/>
          <w:color w:val="000000"/>
          <w:sz w:val="20"/>
          <w:szCs w:val="20"/>
        </w:rPr>
      </w:pPr>
      <w:r w:rsidRPr="00FF557B">
        <w:rPr>
          <w:rFonts w:ascii="Helvetica" w:hAnsi="Helvetica"/>
          <w:b/>
          <w:color w:val="000000"/>
          <w:sz w:val="20"/>
          <w:szCs w:val="20"/>
        </w:rPr>
        <w:t> </w:t>
      </w:r>
      <w:hyperlink r:id="rId211" w:history="1">
        <w:r w:rsidRPr="005F04F4">
          <w:rPr>
            <w:rStyle w:val="Hyperlink"/>
            <w:rFonts w:ascii="Helvetica" w:hAnsi="Helvetica"/>
            <w:b/>
            <w:sz w:val="20"/>
            <w:szCs w:val="20"/>
          </w:rPr>
          <w:t>https://ocov2.jpl.nasa.gov/observatory/instrument</w:t>
        </w:r>
      </w:hyperlink>
      <w:r w:rsidRPr="00FF557B">
        <w:rPr>
          <w:rFonts w:ascii="Helvetica" w:hAnsi="Helvetica"/>
          <w:b/>
          <w:color w:val="000000"/>
          <w:sz w:val="20"/>
          <w:szCs w:val="20"/>
        </w:rPr>
        <w:t> </w:t>
      </w:r>
    </w:p>
    <w:p w14:paraId="58041BC1" w14:textId="6B3CAA05" w:rsidR="00FF557B" w:rsidRPr="00FF557B" w:rsidRDefault="001C7D91" w:rsidP="00FF557B">
      <w:pPr>
        <w:rPr>
          <w:rFonts w:ascii="Helvetica" w:hAnsi="Helvetica"/>
          <w:b/>
          <w:color w:val="000000"/>
          <w:sz w:val="20"/>
          <w:szCs w:val="20"/>
        </w:rPr>
      </w:pPr>
      <w:hyperlink r:id="rId212" w:history="1">
        <w:r w:rsidR="00E76C56" w:rsidRPr="00E76C56">
          <w:rPr>
            <w:rStyle w:val="Hyperlink"/>
            <w:rFonts w:ascii="Helvetica" w:hAnsi="Helvetica"/>
            <w:b/>
            <w:sz w:val="20"/>
            <w:szCs w:val="20"/>
          </w:rPr>
          <w:t>https://www.esrl.noaa.gov/gmd/ccgg/about/co2_measurements.html</w:t>
        </w:r>
      </w:hyperlink>
    </w:p>
    <w:p w14:paraId="577B43F4" w14:textId="77777777" w:rsidR="00E76C56" w:rsidRDefault="00E76C56" w:rsidP="00FF557B">
      <w:pPr>
        <w:rPr>
          <w:rFonts w:ascii="Helvetica" w:hAnsi="Helvetica"/>
          <w:b/>
          <w:color w:val="000000"/>
          <w:sz w:val="20"/>
          <w:szCs w:val="20"/>
        </w:rPr>
      </w:pPr>
    </w:p>
    <w:p w14:paraId="7C1198DE" w14:textId="4C11872A" w:rsidR="00FF557B" w:rsidRPr="00FF557B" w:rsidRDefault="00FF557B" w:rsidP="00FF557B">
      <w:pPr>
        <w:rPr>
          <w:rFonts w:ascii="Helvetica" w:hAnsi="Helvetica"/>
          <w:b/>
          <w:color w:val="000000"/>
          <w:sz w:val="20"/>
          <w:szCs w:val="20"/>
        </w:rPr>
      </w:pPr>
      <w:r w:rsidRPr="00FF557B">
        <w:rPr>
          <w:rFonts w:ascii="Helvetica" w:hAnsi="Helvetica"/>
          <w:b/>
          <w:color w:val="000000"/>
          <w:sz w:val="20"/>
          <w:szCs w:val="20"/>
        </w:rPr>
        <w:t>AIRS/AMSU accuracy </w:t>
      </w:r>
    </w:p>
    <w:p w14:paraId="791CECA2" w14:textId="250BF3CE" w:rsidR="00E942F5" w:rsidRPr="00E942F5" w:rsidRDefault="001C7D91" w:rsidP="00FF557B">
      <w:pPr>
        <w:rPr>
          <w:rFonts w:ascii="Helvetica" w:hAnsi="Helvetica"/>
          <w:b/>
          <w:color w:val="0000FF"/>
          <w:sz w:val="20"/>
          <w:szCs w:val="20"/>
          <w:u w:val="single"/>
        </w:rPr>
      </w:pPr>
      <w:hyperlink r:id="rId213" w:history="1">
        <w:r w:rsidR="00FF557B" w:rsidRPr="00FF557B">
          <w:rPr>
            <w:rStyle w:val="Hyperlink"/>
            <w:rFonts w:ascii="Helvetica" w:hAnsi="Helvetica"/>
            <w:b/>
            <w:sz w:val="20"/>
            <w:szCs w:val="20"/>
          </w:rPr>
          <w:t>https://airs.jpl.nasa.gov/data/product_accuracies</w:t>
        </w:r>
      </w:hyperlink>
    </w:p>
    <w:p w14:paraId="7487C907" w14:textId="77777777" w:rsidR="00FF557B" w:rsidRDefault="00FF557B" w:rsidP="00FF557B">
      <w:pPr>
        <w:rPr>
          <w:rFonts w:ascii="Helvetica" w:hAnsi="Helvetica"/>
          <w:b/>
          <w:color w:val="000000"/>
          <w:sz w:val="20"/>
          <w:szCs w:val="20"/>
        </w:rPr>
      </w:pPr>
    </w:p>
    <w:p w14:paraId="28110976" w14:textId="30A99361" w:rsidR="00FF557B" w:rsidRPr="00FF557B" w:rsidRDefault="00FF557B" w:rsidP="00FF557B">
      <w:pPr>
        <w:rPr>
          <w:rFonts w:ascii="Helvetica" w:hAnsi="Helvetica"/>
          <w:b/>
          <w:color w:val="000000"/>
          <w:sz w:val="20"/>
          <w:szCs w:val="20"/>
        </w:rPr>
      </w:pPr>
      <w:r w:rsidRPr="00FF557B">
        <w:rPr>
          <w:rFonts w:ascii="Helvetica" w:hAnsi="Helvetica"/>
          <w:b/>
          <w:color w:val="000000"/>
          <w:sz w:val="20"/>
          <w:szCs w:val="20"/>
        </w:rPr>
        <w:t>AIRS/AMSU validity </w:t>
      </w:r>
    </w:p>
    <w:p w14:paraId="30A4BE59" w14:textId="77777777" w:rsidR="00FF557B" w:rsidRPr="00FF557B" w:rsidRDefault="001C7D91" w:rsidP="00FF557B">
      <w:pPr>
        <w:rPr>
          <w:rFonts w:ascii="Helvetica" w:hAnsi="Helvetica"/>
          <w:b/>
          <w:color w:val="000000"/>
          <w:sz w:val="20"/>
          <w:szCs w:val="20"/>
        </w:rPr>
      </w:pPr>
      <w:hyperlink r:id="rId214" w:history="1">
        <w:r w:rsidR="00FF557B" w:rsidRPr="00FF557B">
          <w:rPr>
            <w:rStyle w:val="Hyperlink"/>
            <w:rFonts w:ascii="Helvetica" w:hAnsi="Helvetica"/>
            <w:b/>
            <w:sz w:val="20"/>
            <w:szCs w:val="20"/>
          </w:rPr>
          <w:t>https://airs.jpl.nasa.gov/data/validation</w:t>
        </w:r>
      </w:hyperlink>
    </w:p>
    <w:p w14:paraId="35B5301C" w14:textId="77777777" w:rsidR="00FF557B" w:rsidRDefault="00FF557B" w:rsidP="00FF557B">
      <w:pPr>
        <w:rPr>
          <w:rFonts w:ascii="Helvetica" w:hAnsi="Helvetica"/>
          <w:b/>
          <w:color w:val="000000"/>
          <w:sz w:val="20"/>
          <w:szCs w:val="20"/>
        </w:rPr>
      </w:pPr>
    </w:p>
    <w:p w14:paraId="344BCFC8" w14:textId="1837F4C0" w:rsidR="00FF557B" w:rsidRPr="00FF557B" w:rsidRDefault="00FF557B" w:rsidP="00FF557B">
      <w:pPr>
        <w:rPr>
          <w:rFonts w:ascii="Helvetica" w:hAnsi="Helvetica"/>
          <w:b/>
          <w:color w:val="000000"/>
          <w:sz w:val="20"/>
          <w:szCs w:val="20"/>
        </w:rPr>
      </w:pPr>
      <w:r w:rsidRPr="00FF557B">
        <w:rPr>
          <w:rFonts w:ascii="Helvetica" w:hAnsi="Helvetica"/>
          <w:b/>
          <w:color w:val="000000"/>
          <w:sz w:val="20"/>
          <w:szCs w:val="20"/>
        </w:rPr>
        <w:t>Measuring Aerosol with Radiometer</w:t>
      </w:r>
    </w:p>
    <w:p w14:paraId="35328DDC" w14:textId="5694EAC5" w:rsidR="00FF557B" w:rsidRDefault="001C7D91" w:rsidP="00FF557B">
      <w:pPr>
        <w:rPr>
          <w:rStyle w:val="Hyperlink"/>
          <w:rFonts w:ascii="Helvetica" w:hAnsi="Helvetica"/>
          <w:b/>
          <w:sz w:val="20"/>
          <w:szCs w:val="20"/>
        </w:rPr>
      </w:pPr>
      <w:hyperlink r:id="rId215" w:history="1">
        <w:r w:rsidR="00FF557B" w:rsidRPr="00FF557B">
          <w:rPr>
            <w:rStyle w:val="Hyperlink"/>
            <w:rFonts w:ascii="Helvetica" w:hAnsi="Helvetica"/>
            <w:b/>
            <w:sz w:val="20"/>
            <w:szCs w:val="20"/>
          </w:rPr>
          <w:t>https://airs.jpl.nasa.gov/data/validation</w:t>
        </w:r>
      </w:hyperlink>
    </w:p>
    <w:p w14:paraId="29FF659A" w14:textId="0A4FE927" w:rsidR="00E942F5" w:rsidRDefault="001C7D91" w:rsidP="00FF557B">
      <w:pPr>
        <w:rPr>
          <w:rStyle w:val="Hyperlink"/>
          <w:rFonts w:ascii="Helvetica" w:hAnsi="Helvetica"/>
          <w:b/>
          <w:sz w:val="20"/>
          <w:szCs w:val="20"/>
        </w:rPr>
      </w:pPr>
      <w:hyperlink r:id="rId216" w:history="1">
        <w:r w:rsidR="00E942F5" w:rsidRPr="00E942F5">
          <w:rPr>
            <w:rStyle w:val="Hyperlink"/>
            <w:rFonts w:ascii="Helvetica" w:hAnsi="Helvetica"/>
            <w:b/>
            <w:sz w:val="20"/>
            <w:szCs w:val="20"/>
          </w:rPr>
          <w:t>https://www.esrl.noaa.gov/gmd/aero/instrumentation/instrum.html</w:t>
        </w:r>
      </w:hyperlink>
    </w:p>
    <w:p w14:paraId="39046E44" w14:textId="77777777" w:rsidR="00E942F5" w:rsidRDefault="00E942F5" w:rsidP="00FF557B">
      <w:pPr>
        <w:rPr>
          <w:rFonts w:ascii="Helvetica" w:hAnsi="Helvetica"/>
          <w:b/>
          <w:color w:val="000000"/>
          <w:sz w:val="20"/>
          <w:szCs w:val="20"/>
        </w:rPr>
      </w:pPr>
    </w:p>
    <w:p w14:paraId="55A3287A" w14:textId="4E8AAC65" w:rsidR="00E942F5" w:rsidRDefault="00E942F5" w:rsidP="00FF557B">
      <w:pPr>
        <w:rPr>
          <w:rFonts w:ascii="Helvetica" w:hAnsi="Helvetica"/>
          <w:b/>
          <w:color w:val="000000"/>
          <w:sz w:val="20"/>
          <w:szCs w:val="20"/>
        </w:rPr>
      </w:pPr>
      <w:r>
        <w:rPr>
          <w:rFonts w:ascii="Helvetica" w:hAnsi="Helvetica"/>
          <w:b/>
          <w:color w:val="000000"/>
          <w:sz w:val="20"/>
          <w:szCs w:val="20"/>
        </w:rPr>
        <w:t>Measuring Surface Temperatures:</w:t>
      </w:r>
    </w:p>
    <w:p w14:paraId="0575219E" w14:textId="2666BDC3" w:rsidR="00E942F5" w:rsidRDefault="001C7D91" w:rsidP="00FF557B">
      <w:pPr>
        <w:rPr>
          <w:rFonts w:ascii="Helvetica" w:hAnsi="Helvetica"/>
          <w:b/>
          <w:color w:val="000000"/>
          <w:sz w:val="20"/>
          <w:szCs w:val="20"/>
        </w:rPr>
      </w:pPr>
      <w:hyperlink r:id="rId217" w:history="1">
        <w:r w:rsidR="00E942F5" w:rsidRPr="00E942F5">
          <w:rPr>
            <w:rStyle w:val="Hyperlink"/>
            <w:rFonts w:ascii="Helvetica" w:hAnsi="Helvetica"/>
            <w:b/>
            <w:sz w:val="20"/>
            <w:szCs w:val="20"/>
          </w:rPr>
          <w:t>https://data.giss.nasa.gov/gistemp/</w:t>
        </w:r>
      </w:hyperlink>
    </w:p>
    <w:p w14:paraId="5200792B" w14:textId="538CF3FB" w:rsidR="00FF557B" w:rsidRDefault="00FF557B" w:rsidP="00FF557B">
      <w:pPr>
        <w:rPr>
          <w:rFonts w:ascii="Helvetica" w:hAnsi="Helvetica"/>
          <w:b/>
          <w:color w:val="000000"/>
          <w:sz w:val="20"/>
          <w:szCs w:val="20"/>
        </w:rPr>
      </w:pPr>
    </w:p>
    <w:p w14:paraId="6EB0AE03" w14:textId="77777777" w:rsidR="00FF557B" w:rsidRPr="00FF557B" w:rsidRDefault="00FF557B" w:rsidP="00FF557B">
      <w:pPr>
        <w:rPr>
          <w:rFonts w:ascii="Helvetica" w:hAnsi="Helvetica"/>
          <w:b/>
          <w:color w:val="000000"/>
          <w:sz w:val="22"/>
          <w:szCs w:val="22"/>
        </w:rPr>
      </w:pPr>
      <w:r w:rsidRPr="00FF557B">
        <w:rPr>
          <w:rFonts w:ascii="Helvetica" w:hAnsi="Helvetica"/>
          <w:b/>
          <w:color w:val="000000"/>
          <w:sz w:val="22"/>
          <w:szCs w:val="22"/>
        </w:rPr>
        <w:t>New study question accuracy of Satellite measurements of atmospheric Temperatures:</w:t>
      </w:r>
    </w:p>
    <w:p w14:paraId="386524DA" w14:textId="13BDAD5E" w:rsidR="00FF557B" w:rsidRPr="00FF557B" w:rsidRDefault="00FF557B" w:rsidP="00FF557B">
      <w:pPr>
        <w:rPr>
          <w:sz w:val="22"/>
          <w:szCs w:val="22"/>
        </w:rPr>
      </w:pPr>
      <w:r w:rsidRPr="00FF557B">
        <w:rPr>
          <w:rFonts w:ascii="Helvetica" w:hAnsi="Helvetica"/>
          <w:color w:val="000000"/>
          <w:sz w:val="22"/>
          <w:szCs w:val="22"/>
        </w:rPr>
        <w:t> </w:t>
      </w:r>
      <w:hyperlink r:id="rId218" w:history="1">
        <w:r w:rsidRPr="00FF557B">
          <w:rPr>
            <w:rStyle w:val="Hyperlink"/>
            <w:rFonts w:ascii="Helvetica" w:hAnsi="Helvetica"/>
            <w:sz w:val="22"/>
            <w:szCs w:val="22"/>
          </w:rPr>
          <w:t>https://www.google.com/amp/s/amp.theguardian.com/environment/climate-consensus-97-per-cent/2014/nov/07/new-study-disputes-satellite-temperature-estimates</w:t>
        </w:r>
      </w:hyperlink>
      <w:r w:rsidRPr="00FF557B">
        <w:rPr>
          <w:rFonts w:ascii="Helvetica" w:hAnsi="Helvetica"/>
          <w:color w:val="000000"/>
          <w:sz w:val="22"/>
          <w:szCs w:val="22"/>
        </w:rPr>
        <w:t> </w:t>
      </w:r>
    </w:p>
    <w:p w14:paraId="15C33C08" w14:textId="77777777" w:rsidR="00FF557B" w:rsidRDefault="00FF557B" w:rsidP="00FF557B">
      <w:pPr>
        <w:rPr>
          <w:rFonts w:ascii="Helvetica" w:hAnsi="Helvetica"/>
          <w:color w:val="000000"/>
          <w:sz w:val="22"/>
          <w:szCs w:val="22"/>
        </w:rPr>
      </w:pPr>
      <w:r w:rsidRPr="00FF557B">
        <w:rPr>
          <w:rStyle w:val="Strong"/>
          <w:rFonts w:ascii="Helvetica" w:hAnsi="Helvetica"/>
          <w:color w:val="000000"/>
          <w:sz w:val="22"/>
          <w:szCs w:val="22"/>
        </w:rPr>
        <w:t>Deep space satellite:</w:t>
      </w:r>
      <w:r w:rsidRPr="00FF557B">
        <w:rPr>
          <w:rFonts w:ascii="Helvetica" w:hAnsi="Helvetica"/>
          <w:color w:val="000000"/>
          <w:sz w:val="22"/>
          <w:szCs w:val="22"/>
        </w:rPr>
        <w:t> NOAA’s Deep Space Climate Observatory (DSCOVR) orbits one million miles from Earth. It provides space weather alerts and forecasts while also monitoring the amounts of solar energy absorbed by Earth every day. DSCOVR also makes observations about ozone and aerosols in Earth’s atmosphere. These factors are important in making air quality forecasts. </w:t>
      </w:r>
    </w:p>
    <w:p w14:paraId="1B438B66" w14:textId="6EDBAC6D" w:rsidR="00FF557B" w:rsidRPr="00FF557B" w:rsidRDefault="001C7D91" w:rsidP="00FF557B">
      <w:pPr>
        <w:rPr>
          <w:rFonts w:ascii="Helvetica" w:hAnsi="Helvetica"/>
          <w:color w:val="000000"/>
          <w:sz w:val="22"/>
          <w:szCs w:val="22"/>
        </w:rPr>
      </w:pPr>
      <w:hyperlink r:id="rId219" w:history="1">
        <w:r w:rsidR="00FF557B" w:rsidRPr="005F04F4">
          <w:rPr>
            <w:rStyle w:val="Hyperlink"/>
            <w:rFonts w:ascii="Helvetica" w:hAnsi="Helvetica"/>
            <w:sz w:val="22"/>
            <w:szCs w:val="22"/>
          </w:rPr>
          <w:t>https://scijinks.gov/forecast-reliability/</w:t>
        </w:r>
      </w:hyperlink>
    </w:p>
    <w:p w14:paraId="0947977B" w14:textId="77777777" w:rsidR="00FF557B" w:rsidRPr="00FF557B" w:rsidRDefault="00FF557B" w:rsidP="00FF557B">
      <w:pPr>
        <w:rPr>
          <w:rFonts w:ascii="Helvetica" w:hAnsi="Helvetica"/>
          <w:color w:val="000000"/>
          <w:sz w:val="22"/>
          <w:szCs w:val="22"/>
        </w:rPr>
      </w:pPr>
    </w:p>
    <w:p w14:paraId="1A8B11D8" w14:textId="3A3B0083" w:rsidR="00FF557B" w:rsidRPr="00CC67A5" w:rsidRDefault="00FF557B" w:rsidP="00FF557B">
      <w:pPr>
        <w:rPr>
          <w:rFonts w:ascii="Helvetica" w:hAnsi="Helvetica"/>
          <w:b/>
          <w:color w:val="000000"/>
          <w:sz w:val="22"/>
          <w:szCs w:val="22"/>
        </w:rPr>
      </w:pPr>
      <w:r w:rsidRPr="00CC67A5">
        <w:rPr>
          <w:rFonts w:ascii="Helvetica" w:hAnsi="Helvetica"/>
          <w:b/>
          <w:color w:val="000000"/>
          <w:sz w:val="22"/>
          <w:szCs w:val="22"/>
        </w:rPr>
        <w:t xml:space="preserve">DSCOVR Satellite </w:t>
      </w:r>
      <w:r w:rsidR="00CC67A5">
        <w:rPr>
          <w:rFonts w:ascii="Helvetica" w:hAnsi="Helvetica"/>
          <w:b/>
          <w:color w:val="000000"/>
          <w:sz w:val="22"/>
          <w:szCs w:val="22"/>
        </w:rPr>
        <w:t>R</w:t>
      </w:r>
      <w:r w:rsidRPr="00CC67A5">
        <w:rPr>
          <w:rFonts w:ascii="Helvetica" w:hAnsi="Helvetica"/>
          <w:b/>
          <w:color w:val="000000"/>
          <w:sz w:val="22"/>
          <w:szCs w:val="22"/>
        </w:rPr>
        <w:t>adiometer irradiance measurably</w:t>
      </w:r>
      <w:r w:rsidR="00CC67A5" w:rsidRPr="00CC67A5">
        <w:rPr>
          <w:rFonts w:ascii="Helvetica" w:hAnsi="Helvetica"/>
          <w:b/>
          <w:color w:val="000000"/>
          <w:sz w:val="22"/>
          <w:szCs w:val="22"/>
        </w:rPr>
        <w:t>:</w:t>
      </w:r>
    </w:p>
    <w:p w14:paraId="64383BDF" w14:textId="77777777" w:rsidR="00FF557B" w:rsidRDefault="001C7D91" w:rsidP="00FF557B">
      <w:pPr>
        <w:rPr>
          <w:rFonts w:ascii="Helvetica" w:hAnsi="Helvetica"/>
          <w:color w:val="000000"/>
          <w:sz w:val="18"/>
          <w:szCs w:val="18"/>
        </w:rPr>
      </w:pPr>
      <w:hyperlink r:id="rId220" w:history="1">
        <w:r w:rsidR="00FF557B" w:rsidRPr="00FF557B">
          <w:rPr>
            <w:rStyle w:val="Hyperlink"/>
            <w:rFonts w:ascii="Helvetica" w:hAnsi="Helvetica"/>
            <w:sz w:val="22"/>
            <w:szCs w:val="22"/>
          </w:rPr>
          <w:t>https://www.nesdis.noaa.gov/sites/default/files/asset/document/dscovr_nistar_instrument_info_sheet.pdf</w:t>
        </w:r>
      </w:hyperlink>
    </w:p>
    <w:p w14:paraId="6178D52C" w14:textId="77777777" w:rsidR="00FF557B" w:rsidRPr="00FF557B" w:rsidRDefault="00FF557B" w:rsidP="00FF557B">
      <w:pPr>
        <w:rPr>
          <w:rFonts w:ascii="Helvetica" w:hAnsi="Helvetica"/>
          <w:b/>
          <w:color w:val="000000"/>
          <w:sz w:val="20"/>
          <w:szCs w:val="20"/>
        </w:rPr>
      </w:pPr>
    </w:p>
    <w:p w14:paraId="67D3E26E" w14:textId="3C4E88D2" w:rsidR="00FF557B" w:rsidRDefault="00D3705E" w:rsidP="00CB5C13">
      <w:pPr>
        <w:pStyle w:val="NormalWeb"/>
        <w:shd w:val="clear" w:color="auto" w:fill="FFFFFF"/>
        <w:ind w:left="-300"/>
        <w:rPr>
          <w:rFonts w:ascii="Helvetica Neue" w:hAnsi="Helvetica Neue"/>
          <w:b/>
          <w:color w:val="333333"/>
          <w:sz w:val="20"/>
          <w:szCs w:val="20"/>
        </w:rPr>
      </w:pPr>
      <w:r>
        <w:rPr>
          <w:rFonts w:ascii="Helvetica Neue" w:hAnsi="Helvetica Neue"/>
          <w:b/>
          <w:color w:val="333333"/>
          <w:sz w:val="20"/>
          <w:szCs w:val="20"/>
        </w:rPr>
        <w:t>Aerosol</w:t>
      </w:r>
      <w:r w:rsidR="00F02BEC">
        <w:rPr>
          <w:rFonts w:ascii="Helvetica Neue" w:hAnsi="Helvetica Neue"/>
          <w:b/>
          <w:color w:val="333333"/>
          <w:sz w:val="20"/>
          <w:szCs w:val="20"/>
        </w:rPr>
        <w:t>s Nasa Article:</w:t>
      </w:r>
    </w:p>
    <w:p w14:paraId="619F0663" w14:textId="369E0289" w:rsidR="00F02BEC" w:rsidRPr="00FF557B" w:rsidRDefault="001C7D91" w:rsidP="00CB5C13">
      <w:pPr>
        <w:pStyle w:val="NormalWeb"/>
        <w:shd w:val="clear" w:color="auto" w:fill="FFFFFF"/>
        <w:ind w:left="-300"/>
        <w:rPr>
          <w:rFonts w:ascii="Helvetica Neue" w:hAnsi="Helvetica Neue"/>
          <w:b/>
          <w:color w:val="333333"/>
          <w:sz w:val="20"/>
          <w:szCs w:val="20"/>
        </w:rPr>
      </w:pPr>
      <w:hyperlink r:id="rId221" w:history="1">
        <w:r w:rsidR="00F02BEC" w:rsidRPr="00F02BEC">
          <w:rPr>
            <w:rStyle w:val="Hyperlink"/>
            <w:rFonts w:ascii="Helvetica Neue" w:hAnsi="Helvetica Neue"/>
            <w:b/>
            <w:sz w:val="20"/>
            <w:szCs w:val="20"/>
          </w:rPr>
          <w:t>https://earthobservatory.nasa.gov/features/Aerosols</w:t>
        </w:r>
      </w:hyperlink>
    </w:p>
    <w:p w14:paraId="55F511DF" w14:textId="77777777" w:rsidR="00CB5C13" w:rsidRDefault="00CB5C13" w:rsidP="00460744">
      <w:pPr>
        <w:shd w:val="clear" w:color="auto" w:fill="FFFFFF"/>
        <w:spacing w:before="100" w:beforeAutospacing="1" w:after="330"/>
        <w:ind w:left="-300"/>
        <w:rPr>
          <w:rFonts w:ascii="Helvetica Neue" w:hAnsi="Helvetica Neue"/>
          <w:color w:val="333333"/>
          <w:sz w:val="21"/>
          <w:szCs w:val="21"/>
        </w:rPr>
      </w:pPr>
    </w:p>
    <w:p w14:paraId="35BB8C4D" w14:textId="77777777" w:rsidR="00CB5C13" w:rsidRDefault="00CB5C13" w:rsidP="00CB5C13"/>
    <w:p w14:paraId="7E4F2450" w14:textId="77777777" w:rsidR="00FB27D2" w:rsidRDefault="00FB27D2"/>
    <w:sectPr w:rsidR="00FB27D2"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Geneva">
    <w:panose1 w:val="020B0503030404040204"/>
    <w:charset w:val="00"/>
    <w:family w:val="swiss"/>
    <w:pitch w:val="variable"/>
    <w:sig w:usb0="E00002FF" w:usb1="5200205F" w:usb2="00A0C000" w:usb3="00000000" w:csb0="0000019F" w:csb1="00000000"/>
  </w:font>
  <w:font w:name="Meiryo">
    <w:panose1 w:val="020B0604030504040204"/>
    <w:charset w:val="80"/>
    <w:family w:val="swiss"/>
    <w:pitch w:val="variable"/>
    <w:sig w:usb0="E00002FF" w:usb1="6AC7FFFF"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019F"/>
    <w:multiLevelType w:val="multilevel"/>
    <w:tmpl w:val="DE8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584723"/>
    <w:multiLevelType w:val="multilevel"/>
    <w:tmpl w:val="8186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11CA0"/>
    <w:multiLevelType w:val="multilevel"/>
    <w:tmpl w:val="DD8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04882"/>
    <w:multiLevelType w:val="multilevel"/>
    <w:tmpl w:val="F21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DE0847"/>
    <w:multiLevelType w:val="hybridMultilevel"/>
    <w:tmpl w:val="DA769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34673"/>
    <w:multiLevelType w:val="hybridMultilevel"/>
    <w:tmpl w:val="C76E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ED"/>
    <w:rsid w:val="0000212B"/>
    <w:rsid w:val="0000729A"/>
    <w:rsid w:val="00031F14"/>
    <w:rsid w:val="00052A62"/>
    <w:rsid w:val="0005665B"/>
    <w:rsid w:val="00071F4F"/>
    <w:rsid w:val="00074C04"/>
    <w:rsid w:val="00080E17"/>
    <w:rsid w:val="000A2D06"/>
    <w:rsid w:val="000F7942"/>
    <w:rsid w:val="00107A7A"/>
    <w:rsid w:val="00130123"/>
    <w:rsid w:val="001308B7"/>
    <w:rsid w:val="001746C6"/>
    <w:rsid w:val="001A4D78"/>
    <w:rsid w:val="001C7BBE"/>
    <w:rsid w:val="001C7D91"/>
    <w:rsid w:val="001F2930"/>
    <w:rsid w:val="001F5C3D"/>
    <w:rsid w:val="001F6DA3"/>
    <w:rsid w:val="00200A74"/>
    <w:rsid w:val="0020147D"/>
    <w:rsid w:val="00212F14"/>
    <w:rsid w:val="00222E71"/>
    <w:rsid w:val="0022787B"/>
    <w:rsid w:val="002426A2"/>
    <w:rsid w:val="00256DD4"/>
    <w:rsid w:val="00281C45"/>
    <w:rsid w:val="0028321F"/>
    <w:rsid w:val="00283909"/>
    <w:rsid w:val="002B577D"/>
    <w:rsid w:val="002C0E33"/>
    <w:rsid w:val="002C5C3C"/>
    <w:rsid w:val="00305BEF"/>
    <w:rsid w:val="00314876"/>
    <w:rsid w:val="00314B1D"/>
    <w:rsid w:val="00341113"/>
    <w:rsid w:val="00342C35"/>
    <w:rsid w:val="003443AC"/>
    <w:rsid w:val="00345A84"/>
    <w:rsid w:val="00372663"/>
    <w:rsid w:val="00377EE1"/>
    <w:rsid w:val="003917D1"/>
    <w:rsid w:val="003A27E9"/>
    <w:rsid w:val="003A583A"/>
    <w:rsid w:val="003C1624"/>
    <w:rsid w:val="003C2BCF"/>
    <w:rsid w:val="003D6A9A"/>
    <w:rsid w:val="004021CE"/>
    <w:rsid w:val="004053C1"/>
    <w:rsid w:val="00416E19"/>
    <w:rsid w:val="00420221"/>
    <w:rsid w:val="00426AB7"/>
    <w:rsid w:val="00456ADF"/>
    <w:rsid w:val="00460744"/>
    <w:rsid w:val="00475CD6"/>
    <w:rsid w:val="00491040"/>
    <w:rsid w:val="004A0F1E"/>
    <w:rsid w:val="004B2B26"/>
    <w:rsid w:val="004C0BE4"/>
    <w:rsid w:val="004E7873"/>
    <w:rsid w:val="00501AEA"/>
    <w:rsid w:val="00536DB4"/>
    <w:rsid w:val="005A5C0E"/>
    <w:rsid w:val="005D6D18"/>
    <w:rsid w:val="00602A92"/>
    <w:rsid w:val="00604E39"/>
    <w:rsid w:val="00612DD8"/>
    <w:rsid w:val="00627D73"/>
    <w:rsid w:val="006577CE"/>
    <w:rsid w:val="00666123"/>
    <w:rsid w:val="00670778"/>
    <w:rsid w:val="00673B9A"/>
    <w:rsid w:val="00682001"/>
    <w:rsid w:val="006947DF"/>
    <w:rsid w:val="00697973"/>
    <w:rsid w:val="006C0DC9"/>
    <w:rsid w:val="006C67FC"/>
    <w:rsid w:val="00715D73"/>
    <w:rsid w:val="007167E3"/>
    <w:rsid w:val="00744B1C"/>
    <w:rsid w:val="00751DF3"/>
    <w:rsid w:val="007774C8"/>
    <w:rsid w:val="007B6D36"/>
    <w:rsid w:val="007D65CA"/>
    <w:rsid w:val="008315AC"/>
    <w:rsid w:val="00850C3A"/>
    <w:rsid w:val="00864276"/>
    <w:rsid w:val="0087240F"/>
    <w:rsid w:val="00905974"/>
    <w:rsid w:val="00907D06"/>
    <w:rsid w:val="00912610"/>
    <w:rsid w:val="009371DD"/>
    <w:rsid w:val="00944FE6"/>
    <w:rsid w:val="009B0DC2"/>
    <w:rsid w:val="009E276E"/>
    <w:rsid w:val="00A26D12"/>
    <w:rsid w:val="00A35AA3"/>
    <w:rsid w:val="00A95EF1"/>
    <w:rsid w:val="00AA4678"/>
    <w:rsid w:val="00AB05D5"/>
    <w:rsid w:val="00AC6E95"/>
    <w:rsid w:val="00AF5438"/>
    <w:rsid w:val="00B132ED"/>
    <w:rsid w:val="00B376E7"/>
    <w:rsid w:val="00B510C1"/>
    <w:rsid w:val="00B6483E"/>
    <w:rsid w:val="00B705ED"/>
    <w:rsid w:val="00B96224"/>
    <w:rsid w:val="00BA5CDE"/>
    <w:rsid w:val="00C144FF"/>
    <w:rsid w:val="00C45CFE"/>
    <w:rsid w:val="00C55DAC"/>
    <w:rsid w:val="00CB111E"/>
    <w:rsid w:val="00CB5C13"/>
    <w:rsid w:val="00CC67A5"/>
    <w:rsid w:val="00CE214D"/>
    <w:rsid w:val="00CF0596"/>
    <w:rsid w:val="00D02618"/>
    <w:rsid w:val="00D17A42"/>
    <w:rsid w:val="00D32BA7"/>
    <w:rsid w:val="00D3705E"/>
    <w:rsid w:val="00D47FE6"/>
    <w:rsid w:val="00D6105D"/>
    <w:rsid w:val="00D70C2F"/>
    <w:rsid w:val="00D779FE"/>
    <w:rsid w:val="00DC5B86"/>
    <w:rsid w:val="00DE1CA1"/>
    <w:rsid w:val="00DE7180"/>
    <w:rsid w:val="00DF099C"/>
    <w:rsid w:val="00DF6394"/>
    <w:rsid w:val="00E11C86"/>
    <w:rsid w:val="00E22C62"/>
    <w:rsid w:val="00E448E9"/>
    <w:rsid w:val="00E60569"/>
    <w:rsid w:val="00E76C56"/>
    <w:rsid w:val="00E942F5"/>
    <w:rsid w:val="00E9683F"/>
    <w:rsid w:val="00EC5EDF"/>
    <w:rsid w:val="00F00DEB"/>
    <w:rsid w:val="00F02BEC"/>
    <w:rsid w:val="00F31211"/>
    <w:rsid w:val="00F41794"/>
    <w:rsid w:val="00F534B6"/>
    <w:rsid w:val="00F53594"/>
    <w:rsid w:val="00F61FA4"/>
    <w:rsid w:val="00F746BA"/>
    <w:rsid w:val="00F94677"/>
    <w:rsid w:val="00FB27D2"/>
    <w:rsid w:val="00FB35BD"/>
    <w:rsid w:val="00FB6F24"/>
    <w:rsid w:val="00FC058D"/>
    <w:rsid w:val="00FF0623"/>
    <w:rsid w:val="00FF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ADA6"/>
  <w15:chartTrackingRefBased/>
  <w15:docId w15:val="{46785591-4CD0-A74D-A516-0B337574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214D"/>
    <w:rPr>
      <w:rFonts w:ascii="Times New Roman" w:eastAsia="Times New Roman" w:hAnsi="Times New Roman" w:cs="Times New Roman"/>
    </w:rPr>
  </w:style>
  <w:style w:type="paragraph" w:styleId="Heading1">
    <w:name w:val="heading 1"/>
    <w:basedOn w:val="Normal"/>
    <w:next w:val="Normal"/>
    <w:link w:val="Heading1Char"/>
    <w:uiPriority w:val="9"/>
    <w:qFormat/>
    <w:rsid w:val="00AA4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05E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7774C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839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5E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705ED"/>
    <w:rPr>
      <w:color w:val="0000FF"/>
      <w:u w:val="single"/>
    </w:rPr>
  </w:style>
  <w:style w:type="paragraph" w:styleId="ListParagraph">
    <w:name w:val="List Paragraph"/>
    <w:basedOn w:val="Normal"/>
    <w:uiPriority w:val="34"/>
    <w:qFormat/>
    <w:rsid w:val="00C55DAC"/>
    <w:pPr>
      <w:ind w:left="720"/>
      <w:contextualSpacing/>
    </w:pPr>
  </w:style>
  <w:style w:type="character" w:styleId="UnresolvedMention">
    <w:name w:val="Unresolved Mention"/>
    <w:basedOn w:val="DefaultParagraphFont"/>
    <w:uiPriority w:val="99"/>
    <w:semiHidden/>
    <w:unhideWhenUsed/>
    <w:rsid w:val="004053C1"/>
    <w:rPr>
      <w:color w:val="605E5C"/>
      <w:shd w:val="clear" w:color="auto" w:fill="E1DFDD"/>
    </w:rPr>
  </w:style>
  <w:style w:type="character" w:styleId="FollowedHyperlink">
    <w:name w:val="FollowedHyperlink"/>
    <w:basedOn w:val="DefaultParagraphFont"/>
    <w:uiPriority w:val="99"/>
    <w:semiHidden/>
    <w:unhideWhenUsed/>
    <w:rsid w:val="00281C45"/>
    <w:rPr>
      <w:color w:val="954F72" w:themeColor="followedHyperlink"/>
      <w:u w:val="single"/>
    </w:rPr>
  </w:style>
  <w:style w:type="paragraph" w:styleId="NormalWeb">
    <w:name w:val="Normal (Web)"/>
    <w:basedOn w:val="Normal"/>
    <w:uiPriority w:val="99"/>
    <w:unhideWhenUsed/>
    <w:rsid w:val="00B6483E"/>
    <w:pPr>
      <w:spacing w:before="100" w:beforeAutospacing="1" w:after="100" w:afterAutospacing="1"/>
    </w:pPr>
  </w:style>
  <w:style w:type="character" w:styleId="Strong">
    <w:name w:val="Strong"/>
    <w:basedOn w:val="DefaultParagraphFont"/>
    <w:uiPriority w:val="22"/>
    <w:qFormat/>
    <w:rsid w:val="00B6483E"/>
    <w:rPr>
      <w:b/>
      <w:bCs/>
    </w:rPr>
  </w:style>
  <w:style w:type="character" w:customStyle="1" w:styleId="Heading3Char">
    <w:name w:val="Heading 3 Char"/>
    <w:basedOn w:val="DefaultParagraphFont"/>
    <w:link w:val="Heading3"/>
    <w:uiPriority w:val="9"/>
    <w:semiHidden/>
    <w:rsid w:val="007774C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A4678"/>
    <w:rPr>
      <w:rFonts w:asciiTheme="majorHAnsi" w:eastAsiaTheme="majorEastAsia" w:hAnsiTheme="majorHAnsi" w:cstheme="majorBidi"/>
      <w:color w:val="2F5496" w:themeColor="accent1" w:themeShade="BF"/>
      <w:sz w:val="32"/>
      <w:szCs w:val="32"/>
    </w:rPr>
  </w:style>
  <w:style w:type="character" w:customStyle="1" w:styleId="subscript">
    <w:name w:val="subscript"/>
    <w:basedOn w:val="DefaultParagraphFont"/>
    <w:rsid w:val="00B376E7"/>
  </w:style>
  <w:style w:type="paragraph" w:customStyle="1" w:styleId="about-text">
    <w:name w:val="about-text"/>
    <w:basedOn w:val="Normal"/>
    <w:rsid w:val="00B376E7"/>
    <w:pPr>
      <w:spacing w:before="100" w:beforeAutospacing="1" w:after="100" w:afterAutospacing="1"/>
    </w:pPr>
  </w:style>
  <w:style w:type="character" w:styleId="Emphasis">
    <w:name w:val="Emphasis"/>
    <w:basedOn w:val="DefaultParagraphFont"/>
    <w:uiPriority w:val="20"/>
    <w:qFormat/>
    <w:rsid w:val="00420221"/>
    <w:rPr>
      <w:i/>
      <w:iCs/>
    </w:rPr>
  </w:style>
  <w:style w:type="character" w:customStyle="1" w:styleId="Heading4Char">
    <w:name w:val="Heading 4 Char"/>
    <w:basedOn w:val="DefaultParagraphFont"/>
    <w:link w:val="Heading4"/>
    <w:uiPriority w:val="9"/>
    <w:semiHidden/>
    <w:rsid w:val="00283909"/>
    <w:rPr>
      <w:rFonts w:asciiTheme="majorHAnsi" w:eastAsiaTheme="majorEastAsia" w:hAnsiTheme="majorHAnsi" w:cstheme="majorBidi"/>
      <w:i/>
      <w:iCs/>
      <w:color w:val="2F5496" w:themeColor="accent1" w:themeShade="BF"/>
    </w:rPr>
  </w:style>
  <w:style w:type="character" w:customStyle="1" w:styleId="hlt">
    <w:name w:val="hlt"/>
    <w:basedOn w:val="DefaultParagraphFont"/>
    <w:rsid w:val="00CB5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4153">
      <w:bodyDiv w:val="1"/>
      <w:marLeft w:val="0"/>
      <w:marRight w:val="0"/>
      <w:marTop w:val="0"/>
      <w:marBottom w:val="0"/>
      <w:divBdr>
        <w:top w:val="none" w:sz="0" w:space="0" w:color="auto"/>
        <w:left w:val="none" w:sz="0" w:space="0" w:color="auto"/>
        <w:bottom w:val="none" w:sz="0" w:space="0" w:color="auto"/>
        <w:right w:val="none" w:sz="0" w:space="0" w:color="auto"/>
      </w:divBdr>
    </w:div>
    <w:div w:id="29844465">
      <w:bodyDiv w:val="1"/>
      <w:marLeft w:val="0"/>
      <w:marRight w:val="0"/>
      <w:marTop w:val="0"/>
      <w:marBottom w:val="0"/>
      <w:divBdr>
        <w:top w:val="none" w:sz="0" w:space="0" w:color="auto"/>
        <w:left w:val="none" w:sz="0" w:space="0" w:color="auto"/>
        <w:bottom w:val="none" w:sz="0" w:space="0" w:color="auto"/>
        <w:right w:val="none" w:sz="0" w:space="0" w:color="auto"/>
      </w:divBdr>
    </w:div>
    <w:div w:id="29846256">
      <w:bodyDiv w:val="1"/>
      <w:marLeft w:val="0"/>
      <w:marRight w:val="0"/>
      <w:marTop w:val="0"/>
      <w:marBottom w:val="0"/>
      <w:divBdr>
        <w:top w:val="none" w:sz="0" w:space="0" w:color="auto"/>
        <w:left w:val="none" w:sz="0" w:space="0" w:color="auto"/>
        <w:bottom w:val="none" w:sz="0" w:space="0" w:color="auto"/>
        <w:right w:val="none" w:sz="0" w:space="0" w:color="auto"/>
      </w:divBdr>
    </w:div>
    <w:div w:id="54359030">
      <w:bodyDiv w:val="1"/>
      <w:marLeft w:val="0"/>
      <w:marRight w:val="0"/>
      <w:marTop w:val="0"/>
      <w:marBottom w:val="0"/>
      <w:divBdr>
        <w:top w:val="none" w:sz="0" w:space="0" w:color="auto"/>
        <w:left w:val="none" w:sz="0" w:space="0" w:color="auto"/>
        <w:bottom w:val="none" w:sz="0" w:space="0" w:color="auto"/>
        <w:right w:val="none" w:sz="0" w:space="0" w:color="auto"/>
      </w:divBdr>
    </w:div>
    <w:div w:id="79067410">
      <w:bodyDiv w:val="1"/>
      <w:marLeft w:val="0"/>
      <w:marRight w:val="0"/>
      <w:marTop w:val="0"/>
      <w:marBottom w:val="0"/>
      <w:divBdr>
        <w:top w:val="none" w:sz="0" w:space="0" w:color="auto"/>
        <w:left w:val="none" w:sz="0" w:space="0" w:color="auto"/>
        <w:bottom w:val="none" w:sz="0" w:space="0" w:color="auto"/>
        <w:right w:val="none" w:sz="0" w:space="0" w:color="auto"/>
      </w:divBdr>
    </w:div>
    <w:div w:id="118228988">
      <w:bodyDiv w:val="1"/>
      <w:marLeft w:val="0"/>
      <w:marRight w:val="0"/>
      <w:marTop w:val="0"/>
      <w:marBottom w:val="0"/>
      <w:divBdr>
        <w:top w:val="none" w:sz="0" w:space="0" w:color="auto"/>
        <w:left w:val="none" w:sz="0" w:space="0" w:color="auto"/>
        <w:bottom w:val="none" w:sz="0" w:space="0" w:color="auto"/>
        <w:right w:val="none" w:sz="0" w:space="0" w:color="auto"/>
      </w:divBdr>
    </w:div>
    <w:div w:id="118691116">
      <w:bodyDiv w:val="1"/>
      <w:marLeft w:val="0"/>
      <w:marRight w:val="0"/>
      <w:marTop w:val="0"/>
      <w:marBottom w:val="0"/>
      <w:divBdr>
        <w:top w:val="none" w:sz="0" w:space="0" w:color="auto"/>
        <w:left w:val="none" w:sz="0" w:space="0" w:color="auto"/>
        <w:bottom w:val="none" w:sz="0" w:space="0" w:color="auto"/>
        <w:right w:val="none" w:sz="0" w:space="0" w:color="auto"/>
      </w:divBdr>
    </w:div>
    <w:div w:id="149293170">
      <w:bodyDiv w:val="1"/>
      <w:marLeft w:val="0"/>
      <w:marRight w:val="0"/>
      <w:marTop w:val="0"/>
      <w:marBottom w:val="0"/>
      <w:divBdr>
        <w:top w:val="none" w:sz="0" w:space="0" w:color="auto"/>
        <w:left w:val="none" w:sz="0" w:space="0" w:color="auto"/>
        <w:bottom w:val="none" w:sz="0" w:space="0" w:color="auto"/>
        <w:right w:val="none" w:sz="0" w:space="0" w:color="auto"/>
      </w:divBdr>
    </w:div>
    <w:div w:id="150485908">
      <w:bodyDiv w:val="1"/>
      <w:marLeft w:val="0"/>
      <w:marRight w:val="0"/>
      <w:marTop w:val="0"/>
      <w:marBottom w:val="0"/>
      <w:divBdr>
        <w:top w:val="none" w:sz="0" w:space="0" w:color="auto"/>
        <w:left w:val="none" w:sz="0" w:space="0" w:color="auto"/>
        <w:bottom w:val="none" w:sz="0" w:space="0" w:color="auto"/>
        <w:right w:val="none" w:sz="0" w:space="0" w:color="auto"/>
      </w:divBdr>
    </w:div>
    <w:div w:id="158228382">
      <w:bodyDiv w:val="1"/>
      <w:marLeft w:val="0"/>
      <w:marRight w:val="0"/>
      <w:marTop w:val="0"/>
      <w:marBottom w:val="0"/>
      <w:divBdr>
        <w:top w:val="none" w:sz="0" w:space="0" w:color="auto"/>
        <w:left w:val="none" w:sz="0" w:space="0" w:color="auto"/>
        <w:bottom w:val="none" w:sz="0" w:space="0" w:color="auto"/>
        <w:right w:val="none" w:sz="0" w:space="0" w:color="auto"/>
      </w:divBdr>
    </w:div>
    <w:div w:id="186137988">
      <w:bodyDiv w:val="1"/>
      <w:marLeft w:val="0"/>
      <w:marRight w:val="0"/>
      <w:marTop w:val="0"/>
      <w:marBottom w:val="0"/>
      <w:divBdr>
        <w:top w:val="none" w:sz="0" w:space="0" w:color="auto"/>
        <w:left w:val="none" w:sz="0" w:space="0" w:color="auto"/>
        <w:bottom w:val="none" w:sz="0" w:space="0" w:color="auto"/>
        <w:right w:val="none" w:sz="0" w:space="0" w:color="auto"/>
      </w:divBdr>
    </w:div>
    <w:div w:id="207256821">
      <w:bodyDiv w:val="1"/>
      <w:marLeft w:val="0"/>
      <w:marRight w:val="0"/>
      <w:marTop w:val="0"/>
      <w:marBottom w:val="0"/>
      <w:divBdr>
        <w:top w:val="none" w:sz="0" w:space="0" w:color="auto"/>
        <w:left w:val="none" w:sz="0" w:space="0" w:color="auto"/>
        <w:bottom w:val="none" w:sz="0" w:space="0" w:color="auto"/>
        <w:right w:val="none" w:sz="0" w:space="0" w:color="auto"/>
      </w:divBdr>
    </w:div>
    <w:div w:id="259873917">
      <w:bodyDiv w:val="1"/>
      <w:marLeft w:val="0"/>
      <w:marRight w:val="0"/>
      <w:marTop w:val="0"/>
      <w:marBottom w:val="0"/>
      <w:divBdr>
        <w:top w:val="none" w:sz="0" w:space="0" w:color="auto"/>
        <w:left w:val="none" w:sz="0" w:space="0" w:color="auto"/>
        <w:bottom w:val="none" w:sz="0" w:space="0" w:color="auto"/>
        <w:right w:val="none" w:sz="0" w:space="0" w:color="auto"/>
      </w:divBdr>
    </w:div>
    <w:div w:id="287902470">
      <w:bodyDiv w:val="1"/>
      <w:marLeft w:val="0"/>
      <w:marRight w:val="0"/>
      <w:marTop w:val="0"/>
      <w:marBottom w:val="0"/>
      <w:divBdr>
        <w:top w:val="none" w:sz="0" w:space="0" w:color="auto"/>
        <w:left w:val="none" w:sz="0" w:space="0" w:color="auto"/>
        <w:bottom w:val="none" w:sz="0" w:space="0" w:color="auto"/>
        <w:right w:val="none" w:sz="0" w:space="0" w:color="auto"/>
      </w:divBdr>
    </w:div>
    <w:div w:id="339813140">
      <w:bodyDiv w:val="1"/>
      <w:marLeft w:val="0"/>
      <w:marRight w:val="0"/>
      <w:marTop w:val="0"/>
      <w:marBottom w:val="0"/>
      <w:divBdr>
        <w:top w:val="none" w:sz="0" w:space="0" w:color="auto"/>
        <w:left w:val="none" w:sz="0" w:space="0" w:color="auto"/>
        <w:bottom w:val="none" w:sz="0" w:space="0" w:color="auto"/>
        <w:right w:val="none" w:sz="0" w:space="0" w:color="auto"/>
      </w:divBdr>
    </w:div>
    <w:div w:id="378556195">
      <w:bodyDiv w:val="1"/>
      <w:marLeft w:val="0"/>
      <w:marRight w:val="0"/>
      <w:marTop w:val="0"/>
      <w:marBottom w:val="0"/>
      <w:divBdr>
        <w:top w:val="none" w:sz="0" w:space="0" w:color="auto"/>
        <w:left w:val="none" w:sz="0" w:space="0" w:color="auto"/>
        <w:bottom w:val="none" w:sz="0" w:space="0" w:color="auto"/>
        <w:right w:val="none" w:sz="0" w:space="0" w:color="auto"/>
      </w:divBdr>
    </w:div>
    <w:div w:id="386073854">
      <w:bodyDiv w:val="1"/>
      <w:marLeft w:val="0"/>
      <w:marRight w:val="0"/>
      <w:marTop w:val="0"/>
      <w:marBottom w:val="0"/>
      <w:divBdr>
        <w:top w:val="none" w:sz="0" w:space="0" w:color="auto"/>
        <w:left w:val="none" w:sz="0" w:space="0" w:color="auto"/>
        <w:bottom w:val="none" w:sz="0" w:space="0" w:color="auto"/>
        <w:right w:val="none" w:sz="0" w:space="0" w:color="auto"/>
      </w:divBdr>
    </w:div>
    <w:div w:id="396515854">
      <w:bodyDiv w:val="1"/>
      <w:marLeft w:val="0"/>
      <w:marRight w:val="0"/>
      <w:marTop w:val="0"/>
      <w:marBottom w:val="0"/>
      <w:divBdr>
        <w:top w:val="none" w:sz="0" w:space="0" w:color="auto"/>
        <w:left w:val="none" w:sz="0" w:space="0" w:color="auto"/>
        <w:bottom w:val="none" w:sz="0" w:space="0" w:color="auto"/>
        <w:right w:val="none" w:sz="0" w:space="0" w:color="auto"/>
      </w:divBdr>
    </w:div>
    <w:div w:id="412164489">
      <w:bodyDiv w:val="1"/>
      <w:marLeft w:val="0"/>
      <w:marRight w:val="0"/>
      <w:marTop w:val="0"/>
      <w:marBottom w:val="0"/>
      <w:divBdr>
        <w:top w:val="none" w:sz="0" w:space="0" w:color="auto"/>
        <w:left w:val="none" w:sz="0" w:space="0" w:color="auto"/>
        <w:bottom w:val="none" w:sz="0" w:space="0" w:color="auto"/>
        <w:right w:val="none" w:sz="0" w:space="0" w:color="auto"/>
      </w:divBdr>
    </w:div>
    <w:div w:id="464465694">
      <w:bodyDiv w:val="1"/>
      <w:marLeft w:val="0"/>
      <w:marRight w:val="0"/>
      <w:marTop w:val="0"/>
      <w:marBottom w:val="0"/>
      <w:divBdr>
        <w:top w:val="none" w:sz="0" w:space="0" w:color="auto"/>
        <w:left w:val="none" w:sz="0" w:space="0" w:color="auto"/>
        <w:bottom w:val="none" w:sz="0" w:space="0" w:color="auto"/>
        <w:right w:val="none" w:sz="0" w:space="0" w:color="auto"/>
      </w:divBdr>
    </w:div>
    <w:div w:id="477386246">
      <w:bodyDiv w:val="1"/>
      <w:marLeft w:val="0"/>
      <w:marRight w:val="0"/>
      <w:marTop w:val="0"/>
      <w:marBottom w:val="0"/>
      <w:divBdr>
        <w:top w:val="none" w:sz="0" w:space="0" w:color="auto"/>
        <w:left w:val="none" w:sz="0" w:space="0" w:color="auto"/>
        <w:bottom w:val="none" w:sz="0" w:space="0" w:color="auto"/>
        <w:right w:val="none" w:sz="0" w:space="0" w:color="auto"/>
      </w:divBdr>
    </w:div>
    <w:div w:id="479536492">
      <w:bodyDiv w:val="1"/>
      <w:marLeft w:val="0"/>
      <w:marRight w:val="0"/>
      <w:marTop w:val="0"/>
      <w:marBottom w:val="0"/>
      <w:divBdr>
        <w:top w:val="none" w:sz="0" w:space="0" w:color="auto"/>
        <w:left w:val="none" w:sz="0" w:space="0" w:color="auto"/>
        <w:bottom w:val="none" w:sz="0" w:space="0" w:color="auto"/>
        <w:right w:val="none" w:sz="0" w:space="0" w:color="auto"/>
      </w:divBdr>
    </w:div>
    <w:div w:id="486937746">
      <w:bodyDiv w:val="1"/>
      <w:marLeft w:val="0"/>
      <w:marRight w:val="0"/>
      <w:marTop w:val="0"/>
      <w:marBottom w:val="0"/>
      <w:divBdr>
        <w:top w:val="none" w:sz="0" w:space="0" w:color="auto"/>
        <w:left w:val="none" w:sz="0" w:space="0" w:color="auto"/>
        <w:bottom w:val="none" w:sz="0" w:space="0" w:color="auto"/>
        <w:right w:val="none" w:sz="0" w:space="0" w:color="auto"/>
      </w:divBdr>
    </w:div>
    <w:div w:id="532307898">
      <w:bodyDiv w:val="1"/>
      <w:marLeft w:val="0"/>
      <w:marRight w:val="0"/>
      <w:marTop w:val="0"/>
      <w:marBottom w:val="0"/>
      <w:divBdr>
        <w:top w:val="none" w:sz="0" w:space="0" w:color="auto"/>
        <w:left w:val="none" w:sz="0" w:space="0" w:color="auto"/>
        <w:bottom w:val="none" w:sz="0" w:space="0" w:color="auto"/>
        <w:right w:val="none" w:sz="0" w:space="0" w:color="auto"/>
      </w:divBdr>
    </w:div>
    <w:div w:id="566308823">
      <w:bodyDiv w:val="1"/>
      <w:marLeft w:val="0"/>
      <w:marRight w:val="0"/>
      <w:marTop w:val="0"/>
      <w:marBottom w:val="0"/>
      <w:divBdr>
        <w:top w:val="none" w:sz="0" w:space="0" w:color="auto"/>
        <w:left w:val="none" w:sz="0" w:space="0" w:color="auto"/>
        <w:bottom w:val="none" w:sz="0" w:space="0" w:color="auto"/>
        <w:right w:val="none" w:sz="0" w:space="0" w:color="auto"/>
      </w:divBdr>
    </w:div>
    <w:div w:id="601962515">
      <w:bodyDiv w:val="1"/>
      <w:marLeft w:val="0"/>
      <w:marRight w:val="0"/>
      <w:marTop w:val="0"/>
      <w:marBottom w:val="0"/>
      <w:divBdr>
        <w:top w:val="none" w:sz="0" w:space="0" w:color="auto"/>
        <w:left w:val="none" w:sz="0" w:space="0" w:color="auto"/>
        <w:bottom w:val="none" w:sz="0" w:space="0" w:color="auto"/>
        <w:right w:val="none" w:sz="0" w:space="0" w:color="auto"/>
      </w:divBdr>
      <w:divsChild>
        <w:div w:id="2013801420">
          <w:marLeft w:val="0"/>
          <w:marRight w:val="0"/>
          <w:marTop w:val="360"/>
          <w:marBottom w:val="360"/>
          <w:divBdr>
            <w:top w:val="none" w:sz="0" w:space="0" w:color="auto"/>
            <w:left w:val="none" w:sz="0" w:space="0" w:color="auto"/>
            <w:bottom w:val="none" w:sz="0" w:space="0" w:color="auto"/>
            <w:right w:val="none" w:sz="0" w:space="0" w:color="auto"/>
          </w:divBdr>
        </w:div>
        <w:div w:id="1338733443">
          <w:blockQuote w:val="1"/>
          <w:marLeft w:val="540"/>
          <w:marRight w:val="540"/>
          <w:marTop w:val="0"/>
          <w:marBottom w:val="360"/>
          <w:divBdr>
            <w:top w:val="none" w:sz="0" w:space="0" w:color="auto"/>
            <w:left w:val="none" w:sz="0" w:space="0" w:color="auto"/>
            <w:bottom w:val="none" w:sz="0" w:space="0" w:color="auto"/>
            <w:right w:val="none" w:sz="0" w:space="0" w:color="auto"/>
          </w:divBdr>
        </w:div>
      </w:divsChild>
    </w:div>
    <w:div w:id="610938772">
      <w:bodyDiv w:val="1"/>
      <w:marLeft w:val="0"/>
      <w:marRight w:val="0"/>
      <w:marTop w:val="0"/>
      <w:marBottom w:val="0"/>
      <w:divBdr>
        <w:top w:val="none" w:sz="0" w:space="0" w:color="auto"/>
        <w:left w:val="none" w:sz="0" w:space="0" w:color="auto"/>
        <w:bottom w:val="none" w:sz="0" w:space="0" w:color="auto"/>
        <w:right w:val="none" w:sz="0" w:space="0" w:color="auto"/>
      </w:divBdr>
    </w:div>
    <w:div w:id="617417493">
      <w:bodyDiv w:val="1"/>
      <w:marLeft w:val="0"/>
      <w:marRight w:val="0"/>
      <w:marTop w:val="0"/>
      <w:marBottom w:val="0"/>
      <w:divBdr>
        <w:top w:val="none" w:sz="0" w:space="0" w:color="auto"/>
        <w:left w:val="none" w:sz="0" w:space="0" w:color="auto"/>
        <w:bottom w:val="none" w:sz="0" w:space="0" w:color="auto"/>
        <w:right w:val="none" w:sz="0" w:space="0" w:color="auto"/>
      </w:divBdr>
    </w:div>
    <w:div w:id="722868713">
      <w:bodyDiv w:val="1"/>
      <w:marLeft w:val="0"/>
      <w:marRight w:val="0"/>
      <w:marTop w:val="0"/>
      <w:marBottom w:val="0"/>
      <w:divBdr>
        <w:top w:val="none" w:sz="0" w:space="0" w:color="auto"/>
        <w:left w:val="none" w:sz="0" w:space="0" w:color="auto"/>
        <w:bottom w:val="none" w:sz="0" w:space="0" w:color="auto"/>
        <w:right w:val="none" w:sz="0" w:space="0" w:color="auto"/>
      </w:divBdr>
    </w:div>
    <w:div w:id="770128141">
      <w:bodyDiv w:val="1"/>
      <w:marLeft w:val="0"/>
      <w:marRight w:val="0"/>
      <w:marTop w:val="0"/>
      <w:marBottom w:val="0"/>
      <w:divBdr>
        <w:top w:val="none" w:sz="0" w:space="0" w:color="auto"/>
        <w:left w:val="none" w:sz="0" w:space="0" w:color="auto"/>
        <w:bottom w:val="none" w:sz="0" w:space="0" w:color="auto"/>
        <w:right w:val="none" w:sz="0" w:space="0" w:color="auto"/>
      </w:divBdr>
    </w:div>
    <w:div w:id="782118678">
      <w:bodyDiv w:val="1"/>
      <w:marLeft w:val="0"/>
      <w:marRight w:val="0"/>
      <w:marTop w:val="0"/>
      <w:marBottom w:val="0"/>
      <w:divBdr>
        <w:top w:val="none" w:sz="0" w:space="0" w:color="auto"/>
        <w:left w:val="none" w:sz="0" w:space="0" w:color="auto"/>
        <w:bottom w:val="none" w:sz="0" w:space="0" w:color="auto"/>
        <w:right w:val="none" w:sz="0" w:space="0" w:color="auto"/>
      </w:divBdr>
    </w:div>
    <w:div w:id="799736148">
      <w:bodyDiv w:val="1"/>
      <w:marLeft w:val="0"/>
      <w:marRight w:val="0"/>
      <w:marTop w:val="0"/>
      <w:marBottom w:val="0"/>
      <w:divBdr>
        <w:top w:val="none" w:sz="0" w:space="0" w:color="auto"/>
        <w:left w:val="none" w:sz="0" w:space="0" w:color="auto"/>
        <w:bottom w:val="none" w:sz="0" w:space="0" w:color="auto"/>
        <w:right w:val="none" w:sz="0" w:space="0" w:color="auto"/>
      </w:divBdr>
    </w:div>
    <w:div w:id="831339012">
      <w:bodyDiv w:val="1"/>
      <w:marLeft w:val="0"/>
      <w:marRight w:val="0"/>
      <w:marTop w:val="0"/>
      <w:marBottom w:val="0"/>
      <w:divBdr>
        <w:top w:val="none" w:sz="0" w:space="0" w:color="auto"/>
        <w:left w:val="none" w:sz="0" w:space="0" w:color="auto"/>
        <w:bottom w:val="none" w:sz="0" w:space="0" w:color="auto"/>
        <w:right w:val="none" w:sz="0" w:space="0" w:color="auto"/>
      </w:divBdr>
    </w:div>
    <w:div w:id="875386680">
      <w:bodyDiv w:val="1"/>
      <w:marLeft w:val="0"/>
      <w:marRight w:val="0"/>
      <w:marTop w:val="0"/>
      <w:marBottom w:val="0"/>
      <w:divBdr>
        <w:top w:val="none" w:sz="0" w:space="0" w:color="auto"/>
        <w:left w:val="none" w:sz="0" w:space="0" w:color="auto"/>
        <w:bottom w:val="none" w:sz="0" w:space="0" w:color="auto"/>
        <w:right w:val="none" w:sz="0" w:space="0" w:color="auto"/>
      </w:divBdr>
    </w:div>
    <w:div w:id="875897462">
      <w:bodyDiv w:val="1"/>
      <w:marLeft w:val="0"/>
      <w:marRight w:val="0"/>
      <w:marTop w:val="0"/>
      <w:marBottom w:val="0"/>
      <w:divBdr>
        <w:top w:val="none" w:sz="0" w:space="0" w:color="auto"/>
        <w:left w:val="none" w:sz="0" w:space="0" w:color="auto"/>
        <w:bottom w:val="none" w:sz="0" w:space="0" w:color="auto"/>
        <w:right w:val="none" w:sz="0" w:space="0" w:color="auto"/>
      </w:divBdr>
    </w:div>
    <w:div w:id="885946637">
      <w:bodyDiv w:val="1"/>
      <w:marLeft w:val="0"/>
      <w:marRight w:val="0"/>
      <w:marTop w:val="0"/>
      <w:marBottom w:val="0"/>
      <w:divBdr>
        <w:top w:val="none" w:sz="0" w:space="0" w:color="auto"/>
        <w:left w:val="none" w:sz="0" w:space="0" w:color="auto"/>
        <w:bottom w:val="none" w:sz="0" w:space="0" w:color="auto"/>
        <w:right w:val="none" w:sz="0" w:space="0" w:color="auto"/>
      </w:divBdr>
    </w:div>
    <w:div w:id="892665903">
      <w:bodyDiv w:val="1"/>
      <w:marLeft w:val="0"/>
      <w:marRight w:val="0"/>
      <w:marTop w:val="0"/>
      <w:marBottom w:val="0"/>
      <w:divBdr>
        <w:top w:val="none" w:sz="0" w:space="0" w:color="auto"/>
        <w:left w:val="none" w:sz="0" w:space="0" w:color="auto"/>
        <w:bottom w:val="none" w:sz="0" w:space="0" w:color="auto"/>
        <w:right w:val="none" w:sz="0" w:space="0" w:color="auto"/>
      </w:divBdr>
      <w:divsChild>
        <w:div w:id="1609385800">
          <w:marLeft w:val="0"/>
          <w:marRight w:val="0"/>
          <w:marTop w:val="0"/>
          <w:marBottom w:val="0"/>
          <w:divBdr>
            <w:top w:val="none" w:sz="0" w:space="0" w:color="auto"/>
            <w:left w:val="none" w:sz="0" w:space="0" w:color="auto"/>
            <w:bottom w:val="none" w:sz="0" w:space="0" w:color="auto"/>
            <w:right w:val="none" w:sz="0" w:space="0" w:color="auto"/>
          </w:divBdr>
        </w:div>
      </w:divsChild>
    </w:div>
    <w:div w:id="909189603">
      <w:bodyDiv w:val="1"/>
      <w:marLeft w:val="0"/>
      <w:marRight w:val="0"/>
      <w:marTop w:val="0"/>
      <w:marBottom w:val="0"/>
      <w:divBdr>
        <w:top w:val="none" w:sz="0" w:space="0" w:color="auto"/>
        <w:left w:val="none" w:sz="0" w:space="0" w:color="auto"/>
        <w:bottom w:val="none" w:sz="0" w:space="0" w:color="auto"/>
        <w:right w:val="none" w:sz="0" w:space="0" w:color="auto"/>
      </w:divBdr>
    </w:div>
    <w:div w:id="912353940">
      <w:bodyDiv w:val="1"/>
      <w:marLeft w:val="0"/>
      <w:marRight w:val="0"/>
      <w:marTop w:val="0"/>
      <w:marBottom w:val="0"/>
      <w:divBdr>
        <w:top w:val="none" w:sz="0" w:space="0" w:color="auto"/>
        <w:left w:val="none" w:sz="0" w:space="0" w:color="auto"/>
        <w:bottom w:val="none" w:sz="0" w:space="0" w:color="auto"/>
        <w:right w:val="none" w:sz="0" w:space="0" w:color="auto"/>
      </w:divBdr>
    </w:div>
    <w:div w:id="933245707">
      <w:bodyDiv w:val="1"/>
      <w:marLeft w:val="0"/>
      <w:marRight w:val="0"/>
      <w:marTop w:val="0"/>
      <w:marBottom w:val="0"/>
      <w:divBdr>
        <w:top w:val="none" w:sz="0" w:space="0" w:color="auto"/>
        <w:left w:val="none" w:sz="0" w:space="0" w:color="auto"/>
        <w:bottom w:val="none" w:sz="0" w:space="0" w:color="auto"/>
        <w:right w:val="none" w:sz="0" w:space="0" w:color="auto"/>
      </w:divBdr>
    </w:div>
    <w:div w:id="944852054">
      <w:bodyDiv w:val="1"/>
      <w:marLeft w:val="0"/>
      <w:marRight w:val="0"/>
      <w:marTop w:val="0"/>
      <w:marBottom w:val="0"/>
      <w:divBdr>
        <w:top w:val="none" w:sz="0" w:space="0" w:color="auto"/>
        <w:left w:val="none" w:sz="0" w:space="0" w:color="auto"/>
        <w:bottom w:val="none" w:sz="0" w:space="0" w:color="auto"/>
        <w:right w:val="none" w:sz="0" w:space="0" w:color="auto"/>
      </w:divBdr>
    </w:div>
    <w:div w:id="967970648">
      <w:bodyDiv w:val="1"/>
      <w:marLeft w:val="0"/>
      <w:marRight w:val="0"/>
      <w:marTop w:val="0"/>
      <w:marBottom w:val="0"/>
      <w:divBdr>
        <w:top w:val="none" w:sz="0" w:space="0" w:color="auto"/>
        <w:left w:val="none" w:sz="0" w:space="0" w:color="auto"/>
        <w:bottom w:val="none" w:sz="0" w:space="0" w:color="auto"/>
        <w:right w:val="none" w:sz="0" w:space="0" w:color="auto"/>
      </w:divBdr>
    </w:div>
    <w:div w:id="1003778898">
      <w:bodyDiv w:val="1"/>
      <w:marLeft w:val="0"/>
      <w:marRight w:val="0"/>
      <w:marTop w:val="0"/>
      <w:marBottom w:val="0"/>
      <w:divBdr>
        <w:top w:val="none" w:sz="0" w:space="0" w:color="auto"/>
        <w:left w:val="none" w:sz="0" w:space="0" w:color="auto"/>
        <w:bottom w:val="none" w:sz="0" w:space="0" w:color="auto"/>
        <w:right w:val="none" w:sz="0" w:space="0" w:color="auto"/>
      </w:divBdr>
    </w:div>
    <w:div w:id="1008214269">
      <w:bodyDiv w:val="1"/>
      <w:marLeft w:val="0"/>
      <w:marRight w:val="0"/>
      <w:marTop w:val="0"/>
      <w:marBottom w:val="0"/>
      <w:divBdr>
        <w:top w:val="none" w:sz="0" w:space="0" w:color="auto"/>
        <w:left w:val="none" w:sz="0" w:space="0" w:color="auto"/>
        <w:bottom w:val="none" w:sz="0" w:space="0" w:color="auto"/>
        <w:right w:val="none" w:sz="0" w:space="0" w:color="auto"/>
      </w:divBdr>
    </w:div>
    <w:div w:id="1014724650">
      <w:bodyDiv w:val="1"/>
      <w:marLeft w:val="0"/>
      <w:marRight w:val="0"/>
      <w:marTop w:val="0"/>
      <w:marBottom w:val="0"/>
      <w:divBdr>
        <w:top w:val="none" w:sz="0" w:space="0" w:color="auto"/>
        <w:left w:val="none" w:sz="0" w:space="0" w:color="auto"/>
        <w:bottom w:val="none" w:sz="0" w:space="0" w:color="auto"/>
        <w:right w:val="none" w:sz="0" w:space="0" w:color="auto"/>
      </w:divBdr>
    </w:div>
    <w:div w:id="1028407481">
      <w:bodyDiv w:val="1"/>
      <w:marLeft w:val="0"/>
      <w:marRight w:val="0"/>
      <w:marTop w:val="0"/>
      <w:marBottom w:val="0"/>
      <w:divBdr>
        <w:top w:val="none" w:sz="0" w:space="0" w:color="auto"/>
        <w:left w:val="none" w:sz="0" w:space="0" w:color="auto"/>
        <w:bottom w:val="none" w:sz="0" w:space="0" w:color="auto"/>
        <w:right w:val="none" w:sz="0" w:space="0" w:color="auto"/>
      </w:divBdr>
    </w:div>
    <w:div w:id="1036737111">
      <w:bodyDiv w:val="1"/>
      <w:marLeft w:val="0"/>
      <w:marRight w:val="0"/>
      <w:marTop w:val="0"/>
      <w:marBottom w:val="0"/>
      <w:divBdr>
        <w:top w:val="none" w:sz="0" w:space="0" w:color="auto"/>
        <w:left w:val="none" w:sz="0" w:space="0" w:color="auto"/>
        <w:bottom w:val="none" w:sz="0" w:space="0" w:color="auto"/>
        <w:right w:val="none" w:sz="0" w:space="0" w:color="auto"/>
      </w:divBdr>
    </w:div>
    <w:div w:id="1081875098">
      <w:bodyDiv w:val="1"/>
      <w:marLeft w:val="0"/>
      <w:marRight w:val="0"/>
      <w:marTop w:val="0"/>
      <w:marBottom w:val="0"/>
      <w:divBdr>
        <w:top w:val="none" w:sz="0" w:space="0" w:color="auto"/>
        <w:left w:val="none" w:sz="0" w:space="0" w:color="auto"/>
        <w:bottom w:val="none" w:sz="0" w:space="0" w:color="auto"/>
        <w:right w:val="none" w:sz="0" w:space="0" w:color="auto"/>
      </w:divBdr>
      <w:divsChild>
        <w:div w:id="243804895">
          <w:marLeft w:val="0"/>
          <w:marRight w:val="0"/>
          <w:marTop w:val="0"/>
          <w:marBottom w:val="0"/>
          <w:divBdr>
            <w:top w:val="none" w:sz="0" w:space="0" w:color="auto"/>
            <w:left w:val="none" w:sz="0" w:space="0" w:color="auto"/>
            <w:bottom w:val="none" w:sz="0" w:space="0" w:color="auto"/>
            <w:right w:val="none" w:sz="0" w:space="0" w:color="auto"/>
          </w:divBdr>
        </w:div>
      </w:divsChild>
    </w:div>
    <w:div w:id="1111048550">
      <w:bodyDiv w:val="1"/>
      <w:marLeft w:val="0"/>
      <w:marRight w:val="0"/>
      <w:marTop w:val="0"/>
      <w:marBottom w:val="0"/>
      <w:divBdr>
        <w:top w:val="none" w:sz="0" w:space="0" w:color="auto"/>
        <w:left w:val="none" w:sz="0" w:space="0" w:color="auto"/>
        <w:bottom w:val="none" w:sz="0" w:space="0" w:color="auto"/>
        <w:right w:val="none" w:sz="0" w:space="0" w:color="auto"/>
      </w:divBdr>
    </w:div>
    <w:div w:id="1180897950">
      <w:bodyDiv w:val="1"/>
      <w:marLeft w:val="0"/>
      <w:marRight w:val="0"/>
      <w:marTop w:val="0"/>
      <w:marBottom w:val="0"/>
      <w:divBdr>
        <w:top w:val="none" w:sz="0" w:space="0" w:color="auto"/>
        <w:left w:val="none" w:sz="0" w:space="0" w:color="auto"/>
        <w:bottom w:val="none" w:sz="0" w:space="0" w:color="auto"/>
        <w:right w:val="none" w:sz="0" w:space="0" w:color="auto"/>
      </w:divBdr>
    </w:div>
    <w:div w:id="1182473292">
      <w:bodyDiv w:val="1"/>
      <w:marLeft w:val="0"/>
      <w:marRight w:val="0"/>
      <w:marTop w:val="0"/>
      <w:marBottom w:val="0"/>
      <w:divBdr>
        <w:top w:val="none" w:sz="0" w:space="0" w:color="auto"/>
        <w:left w:val="none" w:sz="0" w:space="0" w:color="auto"/>
        <w:bottom w:val="none" w:sz="0" w:space="0" w:color="auto"/>
        <w:right w:val="none" w:sz="0" w:space="0" w:color="auto"/>
      </w:divBdr>
    </w:div>
    <w:div w:id="1191453972">
      <w:bodyDiv w:val="1"/>
      <w:marLeft w:val="0"/>
      <w:marRight w:val="0"/>
      <w:marTop w:val="0"/>
      <w:marBottom w:val="0"/>
      <w:divBdr>
        <w:top w:val="none" w:sz="0" w:space="0" w:color="auto"/>
        <w:left w:val="none" w:sz="0" w:space="0" w:color="auto"/>
        <w:bottom w:val="none" w:sz="0" w:space="0" w:color="auto"/>
        <w:right w:val="none" w:sz="0" w:space="0" w:color="auto"/>
      </w:divBdr>
    </w:div>
    <w:div w:id="1208567866">
      <w:bodyDiv w:val="1"/>
      <w:marLeft w:val="0"/>
      <w:marRight w:val="0"/>
      <w:marTop w:val="0"/>
      <w:marBottom w:val="0"/>
      <w:divBdr>
        <w:top w:val="none" w:sz="0" w:space="0" w:color="auto"/>
        <w:left w:val="none" w:sz="0" w:space="0" w:color="auto"/>
        <w:bottom w:val="none" w:sz="0" w:space="0" w:color="auto"/>
        <w:right w:val="none" w:sz="0" w:space="0" w:color="auto"/>
      </w:divBdr>
    </w:div>
    <w:div w:id="1229925546">
      <w:bodyDiv w:val="1"/>
      <w:marLeft w:val="0"/>
      <w:marRight w:val="0"/>
      <w:marTop w:val="0"/>
      <w:marBottom w:val="0"/>
      <w:divBdr>
        <w:top w:val="none" w:sz="0" w:space="0" w:color="auto"/>
        <w:left w:val="none" w:sz="0" w:space="0" w:color="auto"/>
        <w:bottom w:val="none" w:sz="0" w:space="0" w:color="auto"/>
        <w:right w:val="none" w:sz="0" w:space="0" w:color="auto"/>
      </w:divBdr>
    </w:div>
    <w:div w:id="1238132666">
      <w:bodyDiv w:val="1"/>
      <w:marLeft w:val="0"/>
      <w:marRight w:val="0"/>
      <w:marTop w:val="0"/>
      <w:marBottom w:val="0"/>
      <w:divBdr>
        <w:top w:val="none" w:sz="0" w:space="0" w:color="auto"/>
        <w:left w:val="none" w:sz="0" w:space="0" w:color="auto"/>
        <w:bottom w:val="none" w:sz="0" w:space="0" w:color="auto"/>
        <w:right w:val="none" w:sz="0" w:space="0" w:color="auto"/>
      </w:divBdr>
    </w:div>
    <w:div w:id="1273780499">
      <w:bodyDiv w:val="1"/>
      <w:marLeft w:val="0"/>
      <w:marRight w:val="0"/>
      <w:marTop w:val="0"/>
      <w:marBottom w:val="0"/>
      <w:divBdr>
        <w:top w:val="none" w:sz="0" w:space="0" w:color="auto"/>
        <w:left w:val="none" w:sz="0" w:space="0" w:color="auto"/>
        <w:bottom w:val="none" w:sz="0" w:space="0" w:color="auto"/>
        <w:right w:val="none" w:sz="0" w:space="0" w:color="auto"/>
      </w:divBdr>
    </w:div>
    <w:div w:id="1303461926">
      <w:bodyDiv w:val="1"/>
      <w:marLeft w:val="0"/>
      <w:marRight w:val="0"/>
      <w:marTop w:val="0"/>
      <w:marBottom w:val="0"/>
      <w:divBdr>
        <w:top w:val="none" w:sz="0" w:space="0" w:color="auto"/>
        <w:left w:val="none" w:sz="0" w:space="0" w:color="auto"/>
        <w:bottom w:val="none" w:sz="0" w:space="0" w:color="auto"/>
        <w:right w:val="none" w:sz="0" w:space="0" w:color="auto"/>
      </w:divBdr>
    </w:div>
    <w:div w:id="1378437085">
      <w:bodyDiv w:val="1"/>
      <w:marLeft w:val="0"/>
      <w:marRight w:val="0"/>
      <w:marTop w:val="0"/>
      <w:marBottom w:val="0"/>
      <w:divBdr>
        <w:top w:val="none" w:sz="0" w:space="0" w:color="auto"/>
        <w:left w:val="none" w:sz="0" w:space="0" w:color="auto"/>
        <w:bottom w:val="none" w:sz="0" w:space="0" w:color="auto"/>
        <w:right w:val="none" w:sz="0" w:space="0" w:color="auto"/>
      </w:divBdr>
    </w:div>
    <w:div w:id="1390684777">
      <w:bodyDiv w:val="1"/>
      <w:marLeft w:val="0"/>
      <w:marRight w:val="0"/>
      <w:marTop w:val="0"/>
      <w:marBottom w:val="0"/>
      <w:divBdr>
        <w:top w:val="none" w:sz="0" w:space="0" w:color="auto"/>
        <w:left w:val="none" w:sz="0" w:space="0" w:color="auto"/>
        <w:bottom w:val="none" w:sz="0" w:space="0" w:color="auto"/>
        <w:right w:val="none" w:sz="0" w:space="0" w:color="auto"/>
      </w:divBdr>
    </w:div>
    <w:div w:id="1459180969">
      <w:bodyDiv w:val="1"/>
      <w:marLeft w:val="0"/>
      <w:marRight w:val="0"/>
      <w:marTop w:val="0"/>
      <w:marBottom w:val="0"/>
      <w:divBdr>
        <w:top w:val="none" w:sz="0" w:space="0" w:color="auto"/>
        <w:left w:val="none" w:sz="0" w:space="0" w:color="auto"/>
        <w:bottom w:val="none" w:sz="0" w:space="0" w:color="auto"/>
        <w:right w:val="none" w:sz="0" w:space="0" w:color="auto"/>
      </w:divBdr>
      <w:divsChild>
        <w:div w:id="1946885190">
          <w:marLeft w:val="0"/>
          <w:marRight w:val="0"/>
          <w:marTop w:val="0"/>
          <w:marBottom w:val="0"/>
          <w:divBdr>
            <w:top w:val="none" w:sz="0" w:space="0" w:color="auto"/>
            <w:left w:val="none" w:sz="0" w:space="0" w:color="auto"/>
            <w:bottom w:val="none" w:sz="0" w:space="0" w:color="auto"/>
            <w:right w:val="none" w:sz="0" w:space="0" w:color="auto"/>
          </w:divBdr>
        </w:div>
        <w:div w:id="868181119">
          <w:marLeft w:val="0"/>
          <w:marRight w:val="0"/>
          <w:marTop w:val="0"/>
          <w:marBottom w:val="0"/>
          <w:divBdr>
            <w:top w:val="none" w:sz="0" w:space="0" w:color="auto"/>
            <w:left w:val="none" w:sz="0" w:space="0" w:color="auto"/>
            <w:bottom w:val="none" w:sz="0" w:space="0" w:color="auto"/>
            <w:right w:val="none" w:sz="0" w:space="0" w:color="auto"/>
          </w:divBdr>
        </w:div>
        <w:div w:id="302275131">
          <w:marLeft w:val="0"/>
          <w:marRight w:val="0"/>
          <w:marTop w:val="0"/>
          <w:marBottom w:val="0"/>
          <w:divBdr>
            <w:top w:val="none" w:sz="0" w:space="0" w:color="auto"/>
            <w:left w:val="none" w:sz="0" w:space="0" w:color="auto"/>
            <w:bottom w:val="none" w:sz="0" w:space="0" w:color="auto"/>
            <w:right w:val="none" w:sz="0" w:space="0" w:color="auto"/>
          </w:divBdr>
        </w:div>
        <w:div w:id="920716727">
          <w:marLeft w:val="0"/>
          <w:marRight w:val="0"/>
          <w:marTop w:val="0"/>
          <w:marBottom w:val="0"/>
          <w:divBdr>
            <w:top w:val="none" w:sz="0" w:space="0" w:color="auto"/>
            <w:left w:val="none" w:sz="0" w:space="0" w:color="auto"/>
            <w:bottom w:val="none" w:sz="0" w:space="0" w:color="auto"/>
            <w:right w:val="none" w:sz="0" w:space="0" w:color="auto"/>
          </w:divBdr>
        </w:div>
      </w:divsChild>
    </w:div>
    <w:div w:id="1474520854">
      <w:bodyDiv w:val="1"/>
      <w:marLeft w:val="0"/>
      <w:marRight w:val="0"/>
      <w:marTop w:val="0"/>
      <w:marBottom w:val="0"/>
      <w:divBdr>
        <w:top w:val="none" w:sz="0" w:space="0" w:color="auto"/>
        <w:left w:val="none" w:sz="0" w:space="0" w:color="auto"/>
        <w:bottom w:val="none" w:sz="0" w:space="0" w:color="auto"/>
        <w:right w:val="none" w:sz="0" w:space="0" w:color="auto"/>
      </w:divBdr>
    </w:div>
    <w:div w:id="1476290769">
      <w:bodyDiv w:val="1"/>
      <w:marLeft w:val="0"/>
      <w:marRight w:val="0"/>
      <w:marTop w:val="0"/>
      <w:marBottom w:val="0"/>
      <w:divBdr>
        <w:top w:val="none" w:sz="0" w:space="0" w:color="auto"/>
        <w:left w:val="none" w:sz="0" w:space="0" w:color="auto"/>
        <w:bottom w:val="none" w:sz="0" w:space="0" w:color="auto"/>
        <w:right w:val="none" w:sz="0" w:space="0" w:color="auto"/>
      </w:divBdr>
    </w:div>
    <w:div w:id="1499534673">
      <w:bodyDiv w:val="1"/>
      <w:marLeft w:val="0"/>
      <w:marRight w:val="0"/>
      <w:marTop w:val="0"/>
      <w:marBottom w:val="0"/>
      <w:divBdr>
        <w:top w:val="none" w:sz="0" w:space="0" w:color="auto"/>
        <w:left w:val="none" w:sz="0" w:space="0" w:color="auto"/>
        <w:bottom w:val="none" w:sz="0" w:space="0" w:color="auto"/>
        <w:right w:val="none" w:sz="0" w:space="0" w:color="auto"/>
      </w:divBdr>
    </w:div>
    <w:div w:id="1557352183">
      <w:bodyDiv w:val="1"/>
      <w:marLeft w:val="0"/>
      <w:marRight w:val="0"/>
      <w:marTop w:val="0"/>
      <w:marBottom w:val="0"/>
      <w:divBdr>
        <w:top w:val="none" w:sz="0" w:space="0" w:color="auto"/>
        <w:left w:val="none" w:sz="0" w:space="0" w:color="auto"/>
        <w:bottom w:val="none" w:sz="0" w:space="0" w:color="auto"/>
        <w:right w:val="none" w:sz="0" w:space="0" w:color="auto"/>
      </w:divBdr>
      <w:divsChild>
        <w:div w:id="1664119832">
          <w:marLeft w:val="0"/>
          <w:marRight w:val="0"/>
          <w:marTop w:val="0"/>
          <w:marBottom w:val="0"/>
          <w:divBdr>
            <w:top w:val="none" w:sz="0" w:space="0" w:color="auto"/>
            <w:left w:val="none" w:sz="0" w:space="0" w:color="auto"/>
            <w:bottom w:val="none" w:sz="0" w:space="0" w:color="auto"/>
            <w:right w:val="none" w:sz="0" w:space="0" w:color="auto"/>
          </w:divBdr>
        </w:div>
      </w:divsChild>
    </w:div>
    <w:div w:id="1558977990">
      <w:bodyDiv w:val="1"/>
      <w:marLeft w:val="0"/>
      <w:marRight w:val="0"/>
      <w:marTop w:val="0"/>
      <w:marBottom w:val="0"/>
      <w:divBdr>
        <w:top w:val="none" w:sz="0" w:space="0" w:color="auto"/>
        <w:left w:val="none" w:sz="0" w:space="0" w:color="auto"/>
        <w:bottom w:val="none" w:sz="0" w:space="0" w:color="auto"/>
        <w:right w:val="none" w:sz="0" w:space="0" w:color="auto"/>
      </w:divBdr>
    </w:div>
    <w:div w:id="1575700069">
      <w:bodyDiv w:val="1"/>
      <w:marLeft w:val="0"/>
      <w:marRight w:val="0"/>
      <w:marTop w:val="0"/>
      <w:marBottom w:val="0"/>
      <w:divBdr>
        <w:top w:val="none" w:sz="0" w:space="0" w:color="auto"/>
        <w:left w:val="none" w:sz="0" w:space="0" w:color="auto"/>
        <w:bottom w:val="none" w:sz="0" w:space="0" w:color="auto"/>
        <w:right w:val="none" w:sz="0" w:space="0" w:color="auto"/>
      </w:divBdr>
    </w:div>
    <w:div w:id="1608197179">
      <w:bodyDiv w:val="1"/>
      <w:marLeft w:val="0"/>
      <w:marRight w:val="0"/>
      <w:marTop w:val="0"/>
      <w:marBottom w:val="0"/>
      <w:divBdr>
        <w:top w:val="none" w:sz="0" w:space="0" w:color="auto"/>
        <w:left w:val="none" w:sz="0" w:space="0" w:color="auto"/>
        <w:bottom w:val="none" w:sz="0" w:space="0" w:color="auto"/>
        <w:right w:val="none" w:sz="0" w:space="0" w:color="auto"/>
      </w:divBdr>
      <w:divsChild>
        <w:div w:id="147525450">
          <w:marLeft w:val="0"/>
          <w:marRight w:val="0"/>
          <w:marTop w:val="0"/>
          <w:marBottom w:val="0"/>
          <w:divBdr>
            <w:top w:val="none" w:sz="0" w:space="0" w:color="auto"/>
            <w:left w:val="none" w:sz="0" w:space="0" w:color="auto"/>
            <w:bottom w:val="none" w:sz="0" w:space="0" w:color="auto"/>
            <w:right w:val="none" w:sz="0" w:space="0" w:color="auto"/>
          </w:divBdr>
        </w:div>
        <w:div w:id="591163608">
          <w:marLeft w:val="0"/>
          <w:marRight w:val="0"/>
          <w:marTop w:val="0"/>
          <w:marBottom w:val="0"/>
          <w:divBdr>
            <w:top w:val="none" w:sz="0" w:space="0" w:color="auto"/>
            <w:left w:val="none" w:sz="0" w:space="0" w:color="auto"/>
            <w:bottom w:val="none" w:sz="0" w:space="0" w:color="auto"/>
            <w:right w:val="none" w:sz="0" w:space="0" w:color="auto"/>
          </w:divBdr>
        </w:div>
        <w:div w:id="1057779043">
          <w:marLeft w:val="0"/>
          <w:marRight w:val="0"/>
          <w:marTop w:val="0"/>
          <w:marBottom w:val="0"/>
          <w:divBdr>
            <w:top w:val="none" w:sz="0" w:space="0" w:color="auto"/>
            <w:left w:val="none" w:sz="0" w:space="0" w:color="auto"/>
            <w:bottom w:val="none" w:sz="0" w:space="0" w:color="auto"/>
            <w:right w:val="none" w:sz="0" w:space="0" w:color="auto"/>
          </w:divBdr>
        </w:div>
        <w:div w:id="460194674">
          <w:marLeft w:val="0"/>
          <w:marRight w:val="0"/>
          <w:marTop w:val="0"/>
          <w:marBottom w:val="0"/>
          <w:divBdr>
            <w:top w:val="none" w:sz="0" w:space="0" w:color="auto"/>
            <w:left w:val="none" w:sz="0" w:space="0" w:color="auto"/>
            <w:bottom w:val="none" w:sz="0" w:space="0" w:color="auto"/>
            <w:right w:val="none" w:sz="0" w:space="0" w:color="auto"/>
          </w:divBdr>
        </w:div>
        <w:div w:id="1152023842">
          <w:marLeft w:val="0"/>
          <w:marRight w:val="0"/>
          <w:marTop w:val="0"/>
          <w:marBottom w:val="0"/>
          <w:divBdr>
            <w:top w:val="none" w:sz="0" w:space="0" w:color="auto"/>
            <w:left w:val="none" w:sz="0" w:space="0" w:color="auto"/>
            <w:bottom w:val="none" w:sz="0" w:space="0" w:color="auto"/>
            <w:right w:val="none" w:sz="0" w:space="0" w:color="auto"/>
          </w:divBdr>
        </w:div>
        <w:div w:id="748310156">
          <w:marLeft w:val="0"/>
          <w:marRight w:val="0"/>
          <w:marTop w:val="0"/>
          <w:marBottom w:val="0"/>
          <w:divBdr>
            <w:top w:val="none" w:sz="0" w:space="0" w:color="auto"/>
            <w:left w:val="none" w:sz="0" w:space="0" w:color="auto"/>
            <w:bottom w:val="none" w:sz="0" w:space="0" w:color="auto"/>
            <w:right w:val="none" w:sz="0" w:space="0" w:color="auto"/>
          </w:divBdr>
        </w:div>
      </w:divsChild>
    </w:div>
    <w:div w:id="1623724489">
      <w:bodyDiv w:val="1"/>
      <w:marLeft w:val="0"/>
      <w:marRight w:val="0"/>
      <w:marTop w:val="0"/>
      <w:marBottom w:val="0"/>
      <w:divBdr>
        <w:top w:val="none" w:sz="0" w:space="0" w:color="auto"/>
        <w:left w:val="none" w:sz="0" w:space="0" w:color="auto"/>
        <w:bottom w:val="none" w:sz="0" w:space="0" w:color="auto"/>
        <w:right w:val="none" w:sz="0" w:space="0" w:color="auto"/>
      </w:divBdr>
    </w:div>
    <w:div w:id="1626540754">
      <w:bodyDiv w:val="1"/>
      <w:marLeft w:val="0"/>
      <w:marRight w:val="0"/>
      <w:marTop w:val="0"/>
      <w:marBottom w:val="0"/>
      <w:divBdr>
        <w:top w:val="none" w:sz="0" w:space="0" w:color="auto"/>
        <w:left w:val="none" w:sz="0" w:space="0" w:color="auto"/>
        <w:bottom w:val="none" w:sz="0" w:space="0" w:color="auto"/>
        <w:right w:val="none" w:sz="0" w:space="0" w:color="auto"/>
      </w:divBdr>
    </w:div>
    <w:div w:id="1657951249">
      <w:bodyDiv w:val="1"/>
      <w:marLeft w:val="0"/>
      <w:marRight w:val="0"/>
      <w:marTop w:val="0"/>
      <w:marBottom w:val="0"/>
      <w:divBdr>
        <w:top w:val="none" w:sz="0" w:space="0" w:color="auto"/>
        <w:left w:val="none" w:sz="0" w:space="0" w:color="auto"/>
        <w:bottom w:val="none" w:sz="0" w:space="0" w:color="auto"/>
        <w:right w:val="none" w:sz="0" w:space="0" w:color="auto"/>
      </w:divBdr>
    </w:div>
    <w:div w:id="1664122540">
      <w:bodyDiv w:val="1"/>
      <w:marLeft w:val="0"/>
      <w:marRight w:val="0"/>
      <w:marTop w:val="0"/>
      <w:marBottom w:val="0"/>
      <w:divBdr>
        <w:top w:val="none" w:sz="0" w:space="0" w:color="auto"/>
        <w:left w:val="none" w:sz="0" w:space="0" w:color="auto"/>
        <w:bottom w:val="none" w:sz="0" w:space="0" w:color="auto"/>
        <w:right w:val="none" w:sz="0" w:space="0" w:color="auto"/>
      </w:divBdr>
    </w:div>
    <w:div w:id="1673072450">
      <w:bodyDiv w:val="1"/>
      <w:marLeft w:val="0"/>
      <w:marRight w:val="0"/>
      <w:marTop w:val="0"/>
      <w:marBottom w:val="0"/>
      <w:divBdr>
        <w:top w:val="none" w:sz="0" w:space="0" w:color="auto"/>
        <w:left w:val="none" w:sz="0" w:space="0" w:color="auto"/>
        <w:bottom w:val="none" w:sz="0" w:space="0" w:color="auto"/>
        <w:right w:val="none" w:sz="0" w:space="0" w:color="auto"/>
      </w:divBdr>
    </w:div>
    <w:div w:id="1673097471">
      <w:bodyDiv w:val="1"/>
      <w:marLeft w:val="0"/>
      <w:marRight w:val="0"/>
      <w:marTop w:val="0"/>
      <w:marBottom w:val="0"/>
      <w:divBdr>
        <w:top w:val="none" w:sz="0" w:space="0" w:color="auto"/>
        <w:left w:val="none" w:sz="0" w:space="0" w:color="auto"/>
        <w:bottom w:val="none" w:sz="0" w:space="0" w:color="auto"/>
        <w:right w:val="none" w:sz="0" w:space="0" w:color="auto"/>
      </w:divBdr>
    </w:div>
    <w:div w:id="1782408385">
      <w:bodyDiv w:val="1"/>
      <w:marLeft w:val="0"/>
      <w:marRight w:val="0"/>
      <w:marTop w:val="0"/>
      <w:marBottom w:val="0"/>
      <w:divBdr>
        <w:top w:val="none" w:sz="0" w:space="0" w:color="auto"/>
        <w:left w:val="none" w:sz="0" w:space="0" w:color="auto"/>
        <w:bottom w:val="none" w:sz="0" w:space="0" w:color="auto"/>
        <w:right w:val="none" w:sz="0" w:space="0" w:color="auto"/>
      </w:divBdr>
    </w:div>
    <w:div w:id="1800954100">
      <w:bodyDiv w:val="1"/>
      <w:marLeft w:val="0"/>
      <w:marRight w:val="0"/>
      <w:marTop w:val="0"/>
      <w:marBottom w:val="0"/>
      <w:divBdr>
        <w:top w:val="none" w:sz="0" w:space="0" w:color="auto"/>
        <w:left w:val="none" w:sz="0" w:space="0" w:color="auto"/>
        <w:bottom w:val="none" w:sz="0" w:space="0" w:color="auto"/>
        <w:right w:val="none" w:sz="0" w:space="0" w:color="auto"/>
      </w:divBdr>
      <w:divsChild>
        <w:div w:id="665328167">
          <w:marLeft w:val="336"/>
          <w:marRight w:val="0"/>
          <w:marTop w:val="120"/>
          <w:marBottom w:val="312"/>
          <w:divBdr>
            <w:top w:val="none" w:sz="0" w:space="0" w:color="auto"/>
            <w:left w:val="none" w:sz="0" w:space="0" w:color="auto"/>
            <w:bottom w:val="none" w:sz="0" w:space="0" w:color="auto"/>
            <w:right w:val="none" w:sz="0" w:space="0" w:color="auto"/>
          </w:divBdr>
          <w:divsChild>
            <w:div w:id="989751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6924326">
      <w:bodyDiv w:val="1"/>
      <w:marLeft w:val="0"/>
      <w:marRight w:val="0"/>
      <w:marTop w:val="0"/>
      <w:marBottom w:val="0"/>
      <w:divBdr>
        <w:top w:val="none" w:sz="0" w:space="0" w:color="auto"/>
        <w:left w:val="none" w:sz="0" w:space="0" w:color="auto"/>
        <w:bottom w:val="none" w:sz="0" w:space="0" w:color="auto"/>
        <w:right w:val="none" w:sz="0" w:space="0" w:color="auto"/>
      </w:divBdr>
      <w:divsChild>
        <w:div w:id="984310310">
          <w:marLeft w:val="0"/>
          <w:marRight w:val="0"/>
          <w:marTop w:val="0"/>
          <w:marBottom w:val="0"/>
          <w:divBdr>
            <w:top w:val="none" w:sz="0" w:space="0" w:color="auto"/>
            <w:left w:val="none" w:sz="0" w:space="0" w:color="auto"/>
            <w:bottom w:val="none" w:sz="0" w:space="0" w:color="auto"/>
            <w:right w:val="none" w:sz="0" w:space="0" w:color="auto"/>
          </w:divBdr>
        </w:div>
      </w:divsChild>
    </w:div>
    <w:div w:id="1812359548">
      <w:bodyDiv w:val="1"/>
      <w:marLeft w:val="0"/>
      <w:marRight w:val="0"/>
      <w:marTop w:val="0"/>
      <w:marBottom w:val="0"/>
      <w:divBdr>
        <w:top w:val="none" w:sz="0" w:space="0" w:color="auto"/>
        <w:left w:val="none" w:sz="0" w:space="0" w:color="auto"/>
        <w:bottom w:val="none" w:sz="0" w:space="0" w:color="auto"/>
        <w:right w:val="none" w:sz="0" w:space="0" w:color="auto"/>
      </w:divBdr>
    </w:div>
    <w:div w:id="1829132464">
      <w:bodyDiv w:val="1"/>
      <w:marLeft w:val="0"/>
      <w:marRight w:val="0"/>
      <w:marTop w:val="0"/>
      <w:marBottom w:val="0"/>
      <w:divBdr>
        <w:top w:val="none" w:sz="0" w:space="0" w:color="auto"/>
        <w:left w:val="none" w:sz="0" w:space="0" w:color="auto"/>
        <w:bottom w:val="none" w:sz="0" w:space="0" w:color="auto"/>
        <w:right w:val="none" w:sz="0" w:space="0" w:color="auto"/>
      </w:divBdr>
    </w:div>
    <w:div w:id="1890341175">
      <w:bodyDiv w:val="1"/>
      <w:marLeft w:val="0"/>
      <w:marRight w:val="0"/>
      <w:marTop w:val="0"/>
      <w:marBottom w:val="0"/>
      <w:divBdr>
        <w:top w:val="none" w:sz="0" w:space="0" w:color="auto"/>
        <w:left w:val="none" w:sz="0" w:space="0" w:color="auto"/>
        <w:bottom w:val="none" w:sz="0" w:space="0" w:color="auto"/>
        <w:right w:val="none" w:sz="0" w:space="0" w:color="auto"/>
      </w:divBdr>
    </w:div>
    <w:div w:id="1893226562">
      <w:bodyDiv w:val="1"/>
      <w:marLeft w:val="0"/>
      <w:marRight w:val="0"/>
      <w:marTop w:val="0"/>
      <w:marBottom w:val="0"/>
      <w:divBdr>
        <w:top w:val="none" w:sz="0" w:space="0" w:color="auto"/>
        <w:left w:val="none" w:sz="0" w:space="0" w:color="auto"/>
        <w:bottom w:val="none" w:sz="0" w:space="0" w:color="auto"/>
        <w:right w:val="none" w:sz="0" w:space="0" w:color="auto"/>
      </w:divBdr>
      <w:divsChild>
        <w:div w:id="759834089">
          <w:marLeft w:val="0"/>
          <w:marRight w:val="0"/>
          <w:marTop w:val="0"/>
          <w:marBottom w:val="0"/>
          <w:divBdr>
            <w:top w:val="none" w:sz="0" w:space="0" w:color="auto"/>
            <w:left w:val="none" w:sz="0" w:space="0" w:color="auto"/>
            <w:bottom w:val="single" w:sz="6" w:space="15" w:color="DDDDDD"/>
            <w:right w:val="none" w:sz="0" w:space="0" w:color="auto"/>
          </w:divBdr>
        </w:div>
        <w:div w:id="1663777676">
          <w:marLeft w:val="0"/>
          <w:marRight w:val="0"/>
          <w:marTop w:val="0"/>
          <w:marBottom w:val="0"/>
          <w:divBdr>
            <w:top w:val="none" w:sz="0" w:space="0" w:color="auto"/>
            <w:left w:val="none" w:sz="0" w:space="0" w:color="auto"/>
            <w:bottom w:val="none" w:sz="0" w:space="0" w:color="auto"/>
            <w:right w:val="none" w:sz="0" w:space="0" w:color="auto"/>
          </w:divBdr>
          <w:divsChild>
            <w:div w:id="1587610113">
              <w:marLeft w:val="0"/>
              <w:marRight w:val="0"/>
              <w:marTop w:val="0"/>
              <w:marBottom w:val="0"/>
              <w:divBdr>
                <w:top w:val="none" w:sz="0" w:space="0" w:color="auto"/>
                <w:left w:val="none" w:sz="0" w:space="0" w:color="auto"/>
                <w:bottom w:val="none" w:sz="0" w:space="0" w:color="auto"/>
                <w:right w:val="none" w:sz="0" w:space="0" w:color="auto"/>
              </w:divBdr>
              <w:divsChild>
                <w:div w:id="1602642953">
                  <w:marLeft w:val="0"/>
                  <w:marRight w:val="0"/>
                  <w:marTop w:val="0"/>
                  <w:marBottom w:val="0"/>
                  <w:divBdr>
                    <w:top w:val="none" w:sz="0" w:space="0" w:color="auto"/>
                    <w:left w:val="none" w:sz="0" w:space="0" w:color="auto"/>
                    <w:bottom w:val="none" w:sz="0" w:space="0" w:color="auto"/>
                    <w:right w:val="none" w:sz="0" w:space="0" w:color="auto"/>
                  </w:divBdr>
                  <w:divsChild>
                    <w:div w:id="993489613">
                      <w:marLeft w:val="0"/>
                      <w:marRight w:val="0"/>
                      <w:marTop w:val="0"/>
                      <w:marBottom w:val="0"/>
                      <w:divBdr>
                        <w:top w:val="none" w:sz="0" w:space="0" w:color="auto"/>
                        <w:left w:val="none" w:sz="0" w:space="0" w:color="auto"/>
                        <w:bottom w:val="none" w:sz="0" w:space="0" w:color="auto"/>
                        <w:right w:val="none" w:sz="0" w:space="0" w:color="auto"/>
                      </w:divBdr>
                      <w:divsChild>
                        <w:div w:id="1197934167">
                          <w:marLeft w:val="0"/>
                          <w:marRight w:val="0"/>
                          <w:marTop w:val="0"/>
                          <w:marBottom w:val="0"/>
                          <w:divBdr>
                            <w:top w:val="none" w:sz="0" w:space="0" w:color="auto"/>
                            <w:left w:val="none" w:sz="0" w:space="0" w:color="auto"/>
                            <w:bottom w:val="none" w:sz="0" w:space="0" w:color="auto"/>
                            <w:right w:val="none" w:sz="0" w:space="0" w:color="auto"/>
                          </w:divBdr>
                          <w:divsChild>
                            <w:div w:id="1752118024">
                              <w:marLeft w:val="0"/>
                              <w:marRight w:val="0"/>
                              <w:marTop w:val="0"/>
                              <w:marBottom w:val="0"/>
                              <w:divBdr>
                                <w:top w:val="none" w:sz="0" w:space="0" w:color="auto"/>
                                <w:left w:val="none" w:sz="0" w:space="0" w:color="auto"/>
                                <w:bottom w:val="none" w:sz="0" w:space="0" w:color="auto"/>
                                <w:right w:val="none" w:sz="0" w:space="0" w:color="auto"/>
                              </w:divBdr>
                              <w:divsChild>
                                <w:div w:id="1943299939">
                                  <w:marLeft w:val="0"/>
                                  <w:marRight w:val="0"/>
                                  <w:marTop w:val="0"/>
                                  <w:marBottom w:val="0"/>
                                  <w:divBdr>
                                    <w:top w:val="none" w:sz="0" w:space="0" w:color="auto"/>
                                    <w:left w:val="none" w:sz="0" w:space="0" w:color="auto"/>
                                    <w:bottom w:val="none" w:sz="0" w:space="0" w:color="auto"/>
                                    <w:right w:val="none" w:sz="0" w:space="0" w:color="auto"/>
                                  </w:divBdr>
                                  <w:divsChild>
                                    <w:div w:id="461309021">
                                      <w:marLeft w:val="0"/>
                                      <w:marRight w:val="0"/>
                                      <w:marTop w:val="0"/>
                                      <w:marBottom w:val="0"/>
                                      <w:divBdr>
                                        <w:top w:val="none" w:sz="0" w:space="0" w:color="auto"/>
                                        <w:left w:val="none" w:sz="0" w:space="0" w:color="auto"/>
                                        <w:bottom w:val="none" w:sz="0" w:space="0" w:color="auto"/>
                                        <w:right w:val="none" w:sz="0" w:space="0" w:color="auto"/>
                                      </w:divBdr>
                                      <w:divsChild>
                                        <w:div w:id="351805496">
                                          <w:marLeft w:val="0"/>
                                          <w:marRight w:val="150"/>
                                          <w:marTop w:val="0"/>
                                          <w:marBottom w:val="0"/>
                                          <w:divBdr>
                                            <w:top w:val="none" w:sz="0" w:space="0" w:color="auto"/>
                                            <w:left w:val="none" w:sz="0" w:space="0" w:color="auto"/>
                                            <w:bottom w:val="none" w:sz="0" w:space="0" w:color="auto"/>
                                            <w:right w:val="none" w:sz="0" w:space="0" w:color="auto"/>
                                          </w:divBdr>
                                          <w:divsChild>
                                            <w:div w:id="1905524930">
                                              <w:marLeft w:val="0"/>
                                              <w:marRight w:val="0"/>
                                              <w:marTop w:val="0"/>
                                              <w:marBottom w:val="0"/>
                                              <w:divBdr>
                                                <w:top w:val="none" w:sz="0" w:space="0" w:color="auto"/>
                                                <w:left w:val="none" w:sz="0" w:space="0" w:color="auto"/>
                                                <w:bottom w:val="none" w:sz="0" w:space="0" w:color="auto"/>
                                                <w:right w:val="none" w:sz="0" w:space="0" w:color="auto"/>
                                              </w:divBdr>
                                            </w:div>
                                          </w:divsChild>
                                        </w:div>
                                        <w:div w:id="2044092730">
                                          <w:marLeft w:val="0"/>
                                          <w:marRight w:val="0"/>
                                          <w:marTop w:val="0"/>
                                          <w:marBottom w:val="0"/>
                                          <w:divBdr>
                                            <w:top w:val="none" w:sz="0" w:space="0" w:color="auto"/>
                                            <w:left w:val="none" w:sz="0" w:space="0" w:color="auto"/>
                                            <w:bottom w:val="none" w:sz="0" w:space="0" w:color="auto"/>
                                            <w:right w:val="none" w:sz="0" w:space="0" w:color="auto"/>
                                          </w:divBdr>
                                          <w:divsChild>
                                            <w:div w:id="607129292">
                                              <w:marLeft w:val="225"/>
                                              <w:marRight w:val="0"/>
                                              <w:marTop w:val="0"/>
                                              <w:marBottom w:val="0"/>
                                              <w:divBdr>
                                                <w:top w:val="none" w:sz="0" w:space="0" w:color="auto"/>
                                                <w:left w:val="none" w:sz="0" w:space="0" w:color="auto"/>
                                                <w:bottom w:val="none" w:sz="0" w:space="0" w:color="auto"/>
                                                <w:right w:val="none" w:sz="0" w:space="0" w:color="auto"/>
                                              </w:divBdr>
                                              <w:divsChild>
                                                <w:div w:id="1815415756">
                                                  <w:marLeft w:val="0"/>
                                                  <w:marRight w:val="0"/>
                                                  <w:marTop w:val="0"/>
                                                  <w:marBottom w:val="0"/>
                                                  <w:divBdr>
                                                    <w:top w:val="none" w:sz="0" w:space="0" w:color="auto"/>
                                                    <w:left w:val="none" w:sz="0" w:space="0" w:color="auto"/>
                                                    <w:bottom w:val="none" w:sz="0" w:space="0" w:color="auto"/>
                                                    <w:right w:val="none" w:sz="0" w:space="0" w:color="auto"/>
                                                  </w:divBdr>
                                                  <w:divsChild>
                                                    <w:div w:id="627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16794">
                              <w:marLeft w:val="0"/>
                              <w:marRight w:val="0"/>
                              <w:marTop w:val="150"/>
                              <w:marBottom w:val="0"/>
                              <w:divBdr>
                                <w:top w:val="none" w:sz="0" w:space="0" w:color="auto"/>
                                <w:left w:val="none" w:sz="0" w:space="0" w:color="auto"/>
                                <w:bottom w:val="none" w:sz="0" w:space="0" w:color="auto"/>
                                <w:right w:val="none" w:sz="0" w:space="0" w:color="auto"/>
                              </w:divBdr>
                              <w:divsChild>
                                <w:div w:id="1278021810">
                                  <w:marLeft w:val="0"/>
                                  <w:marRight w:val="0"/>
                                  <w:marTop w:val="0"/>
                                  <w:marBottom w:val="0"/>
                                  <w:divBdr>
                                    <w:top w:val="none" w:sz="0" w:space="0" w:color="auto"/>
                                    <w:left w:val="none" w:sz="0" w:space="0" w:color="auto"/>
                                    <w:bottom w:val="none" w:sz="0" w:space="0" w:color="auto"/>
                                    <w:right w:val="none" w:sz="0" w:space="0" w:color="auto"/>
                                  </w:divBdr>
                                  <w:divsChild>
                                    <w:div w:id="26568726">
                                      <w:marLeft w:val="0"/>
                                      <w:marRight w:val="0"/>
                                      <w:marTop w:val="0"/>
                                      <w:marBottom w:val="0"/>
                                      <w:divBdr>
                                        <w:top w:val="none" w:sz="0" w:space="0" w:color="auto"/>
                                        <w:left w:val="none" w:sz="0" w:space="0" w:color="auto"/>
                                        <w:bottom w:val="none" w:sz="0" w:space="0" w:color="auto"/>
                                        <w:right w:val="none" w:sz="0" w:space="0" w:color="auto"/>
                                      </w:divBdr>
                                      <w:divsChild>
                                        <w:div w:id="210698363">
                                          <w:marLeft w:val="0"/>
                                          <w:marRight w:val="0"/>
                                          <w:marTop w:val="0"/>
                                          <w:marBottom w:val="0"/>
                                          <w:divBdr>
                                            <w:top w:val="none" w:sz="0" w:space="0" w:color="auto"/>
                                            <w:left w:val="none" w:sz="0" w:space="0" w:color="auto"/>
                                            <w:bottom w:val="none" w:sz="0" w:space="0" w:color="auto"/>
                                            <w:right w:val="none" w:sz="0" w:space="0" w:color="auto"/>
                                          </w:divBdr>
                                          <w:divsChild>
                                            <w:div w:id="1070270698">
                                              <w:marLeft w:val="0"/>
                                              <w:marRight w:val="0"/>
                                              <w:marTop w:val="0"/>
                                              <w:marBottom w:val="0"/>
                                              <w:divBdr>
                                                <w:top w:val="none" w:sz="0" w:space="0" w:color="auto"/>
                                                <w:left w:val="none" w:sz="0" w:space="0" w:color="auto"/>
                                                <w:bottom w:val="none" w:sz="0" w:space="0" w:color="auto"/>
                                                <w:right w:val="none" w:sz="0" w:space="0" w:color="auto"/>
                                              </w:divBdr>
                                              <w:divsChild>
                                                <w:div w:id="1544094105">
                                                  <w:marLeft w:val="0"/>
                                                  <w:marRight w:val="0"/>
                                                  <w:marTop w:val="0"/>
                                                  <w:marBottom w:val="0"/>
                                                  <w:divBdr>
                                                    <w:top w:val="none" w:sz="0" w:space="0" w:color="auto"/>
                                                    <w:left w:val="none" w:sz="0" w:space="0" w:color="auto"/>
                                                    <w:bottom w:val="none" w:sz="0" w:space="0" w:color="auto"/>
                                                    <w:right w:val="none" w:sz="0" w:space="0" w:color="auto"/>
                                                  </w:divBdr>
                                                  <w:divsChild>
                                                    <w:div w:id="1670331468">
                                                      <w:marLeft w:val="0"/>
                                                      <w:marRight w:val="0"/>
                                                      <w:marTop w:val="0"/>
                                                      <w:marBottom w:val="0"/>
                                                      <w:divBdr>
                                                        <w:top w:val="none" w:sz="0" w:space="0" w:color="auto"/>
                                                        <w:left w:val="none" w:sz="0" w:space="0" w:color="auto"/>
                                                        <w:bottom w:val="none" w:sz="0" w:space="0" w:color="auto"/>
                                                        <w:right w:val="none" w:sz="0" w:space="0" w:color="auto"/>
                                                      </w:divBdr>
                                                      <w:divsChild>
                                                        <w:div w:id="823666583">
                                                          <w:marLeft w:val="0"/>
                                                          <w:marRight w:val="0"/>
                                                          <w:marTop w:val="0"/>
                                                          <w:marBottom w:val="0"/>
                                                          <w:divBdr>
                                                            <w:top w:val="none" w:sz="0" w:space="0" w:color="auto"/>
                                                            <w:left w:val="none" w:sz="0" w:space="0" w:color="auto"/>
                                                            <w:bottom w:val="none" w:sz="0" w:space="0" w:color="auto"/>
                                                            <w:right w:val="none" w:sz="0" w:space="0" w:color="auto"/>
                                                          </w:divBdr>
                                                          <w:divsChild>
                                                            <w:div w:id="32003103">
                                                              <w:marLeft w:val="0"/>
                                                              <w:marRight w:val="0"/>
                                                              <w:marTop w:val="0"/>
                                                              <w:marBottom w:val="225"/>
                                                              <w:divBdr>
                                                                <w:top w:val="none" w:sz="0" w:space="0" w:color="auto"/>
                                                                <w:left w:val="none" w:sz="0" w:space="0" w:color="auto"/>
                                                                <w:bottom w:val="none" w:sz="0" w:space="0" w:color="auto"/>
                                                                <w:right w:val="none" w:sz="0" w:space="0" w:color="auto"/>
                                                              </w:divBdr>
                                                            </w:div>
                                                            <w:div w:id="239560375">
                                                              <w:marLeft w:val="0"/>
                                                              <w:marRight w:val="0"/>
                                                              <w:marTop w:val="0"/>
                                                              <w:marBottom w:val="225"/>
                                                              <w:divBdr>
                                                                <w:top w:val="none" w:sz="0" w:space="0" w:color="auto"/>
                                                                <w:left w:val="none" w:sz="0" w:space="0" w:color="auto"/>
                                                                <w:bottom w:val="none" w:sz="0" w:space="0" w:color="auto"/>
                                                                <w:right w:val="none" w:sz="0" w:space="0" w:color="auto"/>
                                                              </w:divBdr>
                                                            </w:div>
                                                            <w:div w:id="253125285">
                                                              <w:marLeft w:val="0"/>
                                                              <w:marRight w:val="0"/>
                                                              <w:marTop w:val="0"/>
                                                              <w:marBottom w:val="225"/>
                                                              <w:divBdr>
                                                                <w:top w:val="none" w:sz="0" w:space="0" w:color="auto"/>
                                                                <w:left w:val="none" w:sz="0" w:space="0" w:color="auto"/>
                                                                <w:bottom w:val="none" w:sz="0" w:space="0" w:color="auto"/>
                                                                <w:right w:val="none" w:sz="0" w:space="0" w:color="auto"/>
                                                              </w:divBdr>
                                                            </w:div>
                                                            <w:div w:id="699162773">
                                                              <w:marLeft w:val="0"/>
                                                              <w:marRight w:val="0"/>
                                                              <w:marTop w:val="0"/>
                                                              <w:marBottom w:val="225"/>
                                                              <w:divBdr>
                                                                <w:top w:val="none" w:sz="0" w:space="0" w:color="auto"/>
                                                                <w:left w:val="none" w:sz="0" w:space="0" w:color="auto"/>
                                                                <w:bottom w:val="none" w:sz="0" w:space="0" w:color="auto"/>
                                                                <w:right w:val="none" w:sz="0" w:space="0" w:color="auto"/>
                                                              </w:divBdr>
                                                            </w:div>
                                                            <w:div w:id="931665604">
                                                              <w:marLeft w:val="0"/>
                                                              <w:marRight w:val="0"/>
                                                              <w:marTop w:val="0"/>
                                                              <w:marBottom w:val="225"/>
                                                              <w:divBdr>
                                                                <w:top w:val="none" w:sz="0" w:space="0" w:color="auto"/>
                                                                <w:left w:val="none" w:sz="0" w:space="0" w:color="auto"/>
                                                                <w:bottom w:val="none" w:sz="0" w:space="0" w:color="auto"/>
                                                                <w:right w:val="none" w:sz="0" w:space="0" w:color="auto"/>
                                                              </w:divBdr>
                                                            </w:div>
                                                            <w:div w:id="1342705656">
                                                              <w:marLeft w:val="0"/>
                                                              <w:marRight w:val="0"/>
                                                              <w:marTop w:val="0"/>
                                                              <w:marBottom w:val="225"/>
                                                              <w:divBdr>
                                                                <w:top w:val="none" w:sz="0" w:space="0" w:color="auto"/>
                                                                <w:left w:val="none" w:sz="0" w:space="0" w:color="auto"/>
                                                                <w:bottom w:val="none" w:sz="0" w:space="0" w:color="auto"/>
                                                                <w:right w:val="none" w:sz="0" w:space="0" w:color="auto"/>
                                                              </w:divBdr>
                                                            </w:div>
                                                            <w:div w:id="1402363313">
                                                              <w:marLeft w:val="0"/>
                                                              <w:marRight w:val="0"/>
                                                              <w:marTop w:val="0"/>
                                                              <w:marBottom w:val="225"/>
                                                              <w:divBdr>
                                                                <w:top w:val="none" w:sz="0" w:space="0" w:color="auto"/>
                                                                <w:left w:val="none" w:sz="0" w:space="0" w:color="auto"/>
                                                                <w:bottom w:val="none" w:sz="0" w:space="0" w:color="auto"/>
                                                                <w:right w:val="none" w:sz="0" w:space="0" w:color="auto"/>
                                                              </w:divBdr>
                                                            </w:div>
                                                            <w:div w:id="1421491605">
                                                              <w:marLeft w:val="0"/>
                                                              <w:marRight w:val="0"/>
                                                              <w:marTop w:val="0"/>
                                                              <w:marBottom w:val="225"/>
                                                              <w:divBdr>
                                                                <w:top w:val="none" w:sz="0" w:space="0" w:color="auto"/>
                                                                <w:left w:val="none" w:sz="0" w:space="0" w:color="auto"/>
                                                                <w:bottom w:val="none" w:sz="0" w:space="0" w:color="auto"/>
                                                                <w:right w:val="none" w:sz="0" w:space="0" w:color="auto"/>
                                                              </w:divBdr>
                                                            </w:div>
                                                            <w:div w:id="1502310060">
                                                              <w:marLeft w:val="0"/>
                                                              <w:marRight w:val="0"/>
                                                              <w:marTop w:val="0"/>
                                                              <w:marBottom w:val="225"/>
                                                              <w:divBdr>
                                                                <w:top w:val="none" w:sz="0" w:space="0" w:color="auto"/>
                                                                <w:left w:val="none" w:sz="0" w:space="0" w:color="auto"/>
                                                                <w:bottom w:val="none" w:sz="0" w:space="0" w:color="auto"/>
                                                                <w:right w:val="none" w:sz="0" w:space="0" w:color="auto"/>
                                                              </w:divBdr>
                                                            </w:div>
                                                            <w:div w:id="1658847783">
                                                              <w:marLeft w:val="0"/>
                                                              <w:marRight w:val="0"/>
                                                              <w:marTop w:val="0"/>
                                                              <w:marBottom w:val="225"/>
                                                              <w:divBdr>
                                                                <w:top w:val="none" w:sz="0" w:space="0" w:color="auto"/>
                                                                <w:left w:val="none" w:sz="0" w:space="0" w:color="auto"/>
                                                                <w:bottom w:val="none" w:sz="0" w:space="0" w:color="auto"/>
                                                                <w:right w:val="none" w:sz="0" w:space="0" w:color="auto"/>
                                                              </w:divBdr>
                                                            </w:div>
                                                            <w:div w:id="1835610945">
                                                              <w:marLeft w:val="0"/>
                                                              <w:marRight w:val="0"/>
                                                              <w:marTop w:val="0"/>
                                                              <w:marBottom w:val="225"/>
                                                              <w:divBdr>
                                                                <w:top w:val="none" w:sz="0" w:space="0" w:color="auto"/>
                                                                <w:left w:val="none" w:sz="0" w:space="0" w:color="auto"/>
                                                                <w:bottom w:val="none" w:sz="0" w:space="0" w:color="auto"/>
                                                                <w:right w:val="none" w:sz="0" w:space="0" w:color="auto"/>
                                                              </w:divBdr>
                                                            </w:div>
                                                            <w:div w:id="1886287451">
                                                              <w:marLeft w:val="0"/>
                                                              <w:marRight w:val="0"/>
                                                              <w:marTop w:val="0"/>
                                                              <w:marBottom w:val="225"/>
                                                              <w:divBdr>
                                                                <w:top w:val="none" w:sz="0" w:space="0" w:color="auto"/>
                                                                <w:left w:val="none" w:sz="0" w:space="0" w:color="auto"/>
                                                                <w:bottom w:val="none" w:sz="0" w:space="0" w:color="auto"/>
                                                                <w:right w:val="none" w:sz="0" w:space="0" w:color="auto"/>
                                                              </w:divBdr>
                                                            </w:div>
                                                            <w:div w:id="2070378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4441935">
      <w:bodyDiv w:val="1"/>
      <w:marLeft w:val="0"/>
      <w:marRight w:val="0"/>
      <w:marTop w:val="0"/>
      <w:marBottom w:val="0"/>
      <w:divBdr>
        <w:top w:val="none" w:sz="0" w:space="0" w:color="auto"/>
        <w:left w:val="none" w:sz="0" w:space="0" w:color="auto"/>
        <w:bottom w:val="none" w:sz="0" w:space="0" w:color="auto"/>
        <w:right w:val="none" w:sz="0" w:space="0" w:color="auto"/>
      </w:divBdr>
    </w:div>
    <w:div w:id="1948124380">
      <w:bodyDiv w:val="1"/>
      <w:marLeft w:val="0"/>
      <w:marRight w:val="0"/>
      <w:marTop w:val="0"/>
      <w:marBottom w:val="0"/>
      <w:divBdr>
        <w:top w:val="none" w:sz="0" w:space="0" w:color="auto"/>
        <w:left w:val="none" w:sz="0" w:space="0" w:color="auto"/>
        <w:bottom w:val="none" w:sz="0" w:space="0" w:color="auto"/>
        <w:right w:val="none" w:sz="0" w:space="0" w:color="auto"/>
      </w:divBdr>
    </w:div>
    <w:div w:id="1957298636">
      <w:bodyDiv w:val="1"/>
      <w:marLeft w:val="0"/>
      <w:marRight w:val="0"/>
      <w:marTop w:val="0"/>
      <w:marBottom w:val="0"/>
      <w:divBdr>
        <w:top w:val="none" w:sz="0" w:space="0" w:color="auto"/>
        <w:left w:val="none" w:sz="0" w:space="0" w:color="auto"/>
        <w:bottom w:val="none" w:sz="0" w:space="0" w:color="auto"/>
        <w:right w:val="none" w:sz="0" w:space="0" w:color="auto"/>
      </w:divBdr>
    </w:div>
    <w:div w:id="1989701055">
      <w:bodyDiv w:val="1"/>
      <w:marLeft w:val="0"/>
      <w:marRight w:val="0"/>
      <w:marTop w:val="0"/>
      <w:marBottom w:val="0"/>
      <w:divBdr>
        <w:top w:val="none" w:sz="0" w:space="0" w:color="auto"/>
        <w:left w:val="none" w:sz="0" w:space="0" w:color="auto"/>
        <w:bottom w:val="none" w:sz="0" w:space="0" w:color="auto"/>
        <w:right w:val="none" w:sz="0" w:space="0" w:color="auto"/>
      </w:divBdr>
    </w:div>
    <w:div w:id="1995840532">
      <w:bodyDiv w:val="1"/>
      <w:marLeft w:val="0"/>
      <w:marRight w:val="0"/>
      <w:marTop w:val="0"/>
      <w:marBottom w:val="0"/>
      <w:divBdr>
        <w:top w:val="none" w:sz="0" w:space="0" w:color="auto"/>
        <w:left w:val="none" w:sz="0" w:space="0" w:color="auto"/>
        <w:bottom w:val="none" w:sz="0" w:space="0" w:color="auto"/>
        <w:right w:val="none" w:sz="0" w:space="0" w:color="auto"/>
      </w:divBdr>
    </w:div>
    <w:div w:id="2053381659">
      <w:bodyDiv w:val="1"/>
      <w:marLeft w:val="0"/>
      <w:marRight w:val="0"/>
      <w:marTop w:val="0"/>
      <w:marBottom w:val="0"/>
      <w:divBdr>
        <w:top w:val="none" w:sz="0" w:space="0" w:color="auto"/>
        <w:left w:val="none" w:sz="0" w:space="0" w:color="auto"/>
        <w:bottom w:val="none" w:sz="0" w:space="0" w:color="auto"/>
        <w:right w:val="none" w:sz="0" w:space="0" w:color="auto"/>
      </w:divBdr>
    </w:div>
    <w:div w:id="2071031801">
      <w:bodyDiv w:val="1"/>
      <w:marLeft w:val="0"/>
      <w:marRight w:val="0"/>
      <w:marTop w:val="0"/>
      <w:marBottom w:val="0"/>
      <w:divBdr>
        <w:top w:val="none" w:sz="0" w:space="0" w:color="auto"/>
        <w:left w:val="none" w:sz="0" w:space="0" w:color="auto"/>
        <w:bottom w:val="none" w:sz="0" w:space="0" w:color="auto"/>
        <w:right w:val="none" w:sz="0" w:space="0" w:color="auto"/>
      </w:divBdr>
    </w:div>
    <w:div w:id="20975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diometer" TargetMode="External"/><Relationship Id="rId21" Type="http://schemas.openxmlformats.org/officeDocument/2006/relationships/hyperlink" Target="https://en.wikipedia.org/wiki/Astronomical_body" TargetMode="External"/><Relationship Id="rId42" Type="http://schemas.openxmlformats.org/officeDocument/2006/relationships/hyperlink" Target="https://eesc.columbia.edu/courses/ees/climate/lectures/radiation_hays/" TargetMode="External"/><Relationship Id="rId63" Type="http://schemas.openxmlformats.org/officeDocument/2006/relationships/hyperlink" Target="http://curious.astro.cornell.edu/about-us/41-our-solar-system/the-earth/orbit/87-how-do-you-measure-the-distance-between-earth-and-the-sun-intermediate" TargetMode="External"/><Relationship Id="rId84" Type="http://schemas.openxmlformats.org/officeDocument/2006/relationships/hyperlink" Target="https://en.wikipedia.org/wiki/Fourier-transform_spectroscopy" TargetMode="External"/><Relationship Id="rId138" Type="http://schemas.openxmlformats.org/officeDocument/2006/relationships/hyperlink" Target="https://en.wikipedia.org/wiki/Orbital_period" TargetMode="External"/><Relationship Id="rId159" Type="http://schemas.openxmlformats.org/officeDocument/2006/relationships/hyperlink" Target="https://en.wikipedia.org/wiki/Line_of_nodes" TargetMode="External"/><Relationship Id="rId170" Type="http://schemas.openxmlformats.org/officeDocument/2006/relationships/hyperlink" Target="https://en.wikipedia.org/wiki/Ecliptic" TargetMode="External"/><Relationship Id="rId191" Type="http://schemas.openxmlformats.org/officeDocument/2006/relationships/hyperlink" Target="http://lasp.colorado.edu/home/missions-projects/quick-facts-sdo-eve/" TargetMode="External"/><Relationship Id="rId205" Type="http://schemas.openxmlformats.org/officeDocument/2006/relationships/hyperlink" Target="https://royalsocietypublishing.org/doi/pdf/10.1098/rsta.2011.0639" TargetMode="External"/><Relationship Id="rId107" Type="http://schemas.openxmlformats.org/officeDocument/2006/relationships/hyperlink" Target="https://en.wikipedia.org/wiki/Atmospheric_pressure" TargetMode="External"/><Relationship Id="rId11" Type="http://schemas.openxmlformats.org/officeDocument/2006/relationships/hyperlink" Target="https://www.giss.nasa.gov/" TargetMode="External"/><Relationship Id="rId32" Type="http://schemas.openxmlformats.org/officeDocument/2006/relationships/hyperlink" Target="https://en.wikipedia.org/wiki/Microwave_radiometer" TargetMode="External"/><Relationship Id="rId53" Type="http://schemas.openxmlformats.org/officeDocument/2006/relationships/hyperlink" Target="https://www.google.com/amp/s/www.researchgate.net/post/What_are_the_main_sources_to_download_outgoing_longwave_radiation_OLR_datasets/amp" TargetMode="External"/><Relationship Id="rId74" Type="http://schemas.openxmlformats.org/officeDocument/2006/relationships/hyperlink" Target="http://oco.jpl.nasa.gov/" TargetMode="External"/><Relationship Id="rId128" Type="http://schemas.openxmlformats.org/officeDocument/2006/relationships/hyperlink" Target="https://en.wikipedia.org/wiki/Cosmic_ray" TargetMode="External"/><Relationship Id="rId149" Type="http://schemas.openxmlformats.org/officeDocument/2006/relationships/hyperlink" Target="https://en.wikipedia.org/wiki/Star" TargetMode="External"/><Relationship Id="rId5" Type="http://schemas.openxmlformats.org/officeDocument/2006/relationships/hyperlink" Target="https://www.researchgate.net/deref/http%3A%2F%2Frredc.nrel.gov%2Fsolar%2Fcodesandalgorithms%2Fspa%2F" TargetMode="External"/><Relationship Id="rId95" Type="http://schemas.openxmlformats.org/officeDocument/2006/relationships/hyperlink" Target="https://en.wikipedia.org/wiki/Spectrum" TargetMode="External"/><Relationship Id="rId160" Type="http://schemas.openxmlformats.org/officeDocument/2006/relationships/hyperlink" Target="https://en.wikipedia.org/wiki/Epoch_(astronomy)" TargetMode="External"/><Relationship Id="rId181" Type="http://schemas.openxmlformats.org/officeDocument/2006/relationships/hyperlink" Target="https://www.visionlearning.com/en/glossary/view/surface/pop" TargetMode="External"/><Relationship Id="rId216" Type="http://schemas.openxmlformats.org/officeDocument/2006/relationships/hyperlink" Target="https://www.esrl.noaa.gov/gmd/aero/instrumentation/instrum.html" TargetMode="External"/><Relationship Id="rId22" Type="http://schemas.openxmlformats.org/officeDocument/2006/relationships/hyperlink" Target="https://en.wikipedia.org/wiki/Climate" TargetMode="External"/><Relationship Id="rId43" Type="http://schemas.openxmlformats.org/officeDocument/2006/relationships/hyperlink" Target="javascript:;" TargetMode="External"/><Relationship Id="rId64" Type="http://schemas.openxmlformats.org/officeDocument/2006/relationships/hyperlink" Target="https://science.howstuffworks.com/how-close-can-get-to-sun.htm" TargetMode="External"/><Relationship Id="rId118" Type="http://schemas.openxmlformats.org/officeDocument/2006/relationships/hyperlink" Target="https://en.wikipedia.org/wiki/Telemetry" TargetMode="External"/><Relationship Id="rId139" Type="http://schemas.openxmlformats.org/officeDocument/2006/relationships/hyperlink" Target="https://en.wikipedia.org/wiki/Orbital_period" TargetMode="External"/><Relationship Id="rId85" Type="http://schemas.openxmlformats.org/officeDocument/2006/relationships/hyperlink" Target="https://en.wikipedia.org/wiki/Coherence_(physics)" TargetMode="External"/><Relationship Id="rId150" Type="http://schemas.openxmlformats.org/officeDocument/2006/relationships/hyperlink" Target="https://en.wikipedia.org/wiki/Frame_of_reference" TargetMode="External"/><Relationship Id="rId171" Type="http://schemas.openxmlformats.org/officeDocument/2006/relationships/hyperlink" Target="https://en.wikipedia.org/wiki/Sidereal_year" TargetMode="External"/><Relationship Id="rId192" Type="http://schemas.openxmlformats.org/officeDocument/2006/relationships/hyperlink" Target="http://www.ccacoalition.org/en/news/world-health-organization-releases-new-global-air-pollution-data" TargetMode="External"/><Relationship Id="rId206" Type="http://schemas.openxmlformats.org/officeDocument/2006/relationships/hyperlink" Target="https://www.science.gov/topicpages/b/balloon+sonde+measurements" TargetMode="External"/><Relationship Id="rId12" Type="http://schemas.openxmlformats.org/officeDocument/2006/relationships/hyperlink" Target="https://aa.usno.navy.mil/data/docs/geocentric.php" TargetMode="External"/><Relationship Id="rId33" Type="http://schemas.openxmlformats.org/officeDocument/2006/relationships/hyperlink" Target="https://en.wikipedia.org/wiki/Suomi_NPP" TargetMode="External"/><Relationship Id="rId108" Type="http://schemas.openxmlformats.org/officeDocument/2006/relationships/hyperlink" Target="https://en.wikipedia.org/wiki/Temperature" TargetMode="External"/><Relationship Id="rId129" Type="http://schemas.openxmlformats.org/officeDocument/2006/relationships/hyperlink" Target="https://en.wikipedia.org/wiki/Geographic_coordinate_system" TargetMode="External"/><Relationship Id="rId54" Type="http://schemas.openxmlformats.org/officeDocument/2006/relationships/hyperlink" Target="https://ceres.larc.nasa.gov/" TargetMode="External"/><Relationship Id="rId75" Type="http://schemas.openxmlformats.org/officeDocument/2006/relationships/hyperlink" Target="https://aura.gsfc.nasa.gov/tes.html" TargetMode="External"/><Relationship Id="rId96" Type="http://schemas.openxmlformats.org/officeDocument/2006/relationships/hyperlink" Target="https://en.wikipedia.org/wiki/Monochromator" TargetMode="External"/><Relationship Id="rId140" Type="http://schemas.openxmlformats.org/officeDocument/2006/relationships/hyperlink" Target="https://en.wikipedia.org/wiki/Astronomical_object" TargetMode="External"/><Relationship Id="rId161" Type="http://schemas.openxmlformats.org/officeDocument/2006/relationships/hyperlink" Target="https://en.wikipedia.org/wiki/Orbital_period" TargetMode="External"/><Relationship Id="rId182" Type="http://schemas.openxmlformats.org/officeDocument/2006/relationships/hyperlink" Target="https://www.visionlearning.com/en/glossary/view/degree/pop" TargetMode="External"/><Relationship Id="rId217" Type="http://schemas.openxmlformats.org/officeDocument/2006/relationships/hyperlink" Target="https://data.giss.nasa.gov/gistemp/" TargetMode="External"/><Relationship Id="rId6" Type="http://schemas.openxmlformats.org/officeDocument/2006/relationships/hyperlink" Target="https://www.researchgate.net/publication/222533716_Solar_position_algorithm_for_solar_radiation_applications?)" TargetMode="External"/><Relationship Id="rId23" Type="http://schemas.openxmlformats.org/officeDocument/2006/relationships/hyperlink" Target="https://en.wikipedia.org/wiki/Radiation" TargetMode="External"/><Relationship Id="rId119" Type="http://schemas.openxmlformats.org/officeDocument/2006/relationships/hyperlink" Target="https://en.wikipedia.org/wiki/Weather_balloon" TargetMode="External"/><Relationship Id="rId44" Type="http://schemas.openxmlformats.org/officeDocument/2006/relationships/hyperlink" Target="javascript:;" TargetMode="External"/><Relationship Id="rId65" Type="http://schemas.openxmlformats.org/officeDocument/2006/relationships/hyperlink" Target="https://www.researchgate.net/post/How_can_we_compute_solar_position_at_a_given_place_on_a_given_day_and_time" TargetMode="External"/><Relationship Id="rId86" Type="http://schemas.openxmlformats.org/officeDocument/2006/relationships/hyperlink" Target="https://en.wikipedia.org/wiki/Radiation" TargetMode="External"/><Relationship Id="rId130" Type="http://schemas.openxmlformats.org/officeDocument/2006/relationships/hyperlink" Target="https://en.wikipedia.org/wiki/Latitude" TargetMode="External"/><Relationship Id="rId151" Type="http://schemas.openxmlformats.org/officeDocument/2006/relationships/hyperlink" Target="https://en.wikipedia.org/wiki/Moon" TargetMode="External"/><Relationship Id="rId172" Type="http://schemas.openxmlformats.org/officeDocument/2006/relationships/hyperlink" Target="https://en.wikipedia.org/wiki/Axial_tilt" TargetMode="External"/><Relationship Id="rId193" Type="http://schemas.openxmlformats.org/officeDocument/2006/relationships/hyperlink" Target="https://earth.esa.int/web/guest/data-access/browse-data-products" TargetMode="External"/><Relationship Id="rId207" Type="http://schemas.openxmlformats.org/officeDocument/2006/relationships/hyperlink" Target="http://www2.hawaii.edu/~jmaurer/sst/" TargetMode="External"/><Relationship Id="rId13" Type="http://schemas.openxmlformats.org/officeDocument/2006/relationships/hyperlink" Target="https://power.larc.nasa.gov/data-access-viewer/" TargetMode="External"/><Relationship Id="rId109" Type="http://schemas.openxmlformats.org/officeDocument/2006/relationships/hyperlink" Target="https://en.wikipedia.org/wiki/Wind_speed" TargetMode="External"/><Relationship Id="rId34" Type="http://schemas.openxmlformats.org/officeDocument/2006/relationships/hyperlink" Target="https://en.wikipedia.org/wiki/Michelson_interferometer" TargetMode="External"/><Relationship Id="rId55" Type="http://schemas.openxmlformats.org/officeDocument/2006/relationships/hyperlink" Target="https://en.m.wikipedia.org/wiki/Outgoing_longwave_radiation" TargetMode="External"/><Relationship Id="rId76" Type="http://schemas.openxmlformats.org/officeDocument/2006/relationships/hyperlink" Target="https://aura.gsfc.nasa.gov/tes.html" TargetMode="External"/><Relationship Id="rId97" Type="http://schemas.openxmlformats.org/officeDocument/2006/relationships/hyperlink" Target="https://en.wikipedia.org/wiki/Stationary-wave_integrated_Fourier_transform_spectrometry" TargetMode="External"/><Relationship Id="rId120" Type="http://schemas.openxmlformats.org/officeDocument/2006/relationships/hyperlink" Target="https://en.wikipedia.org/wiki/Atmospheric_sounding" TargetMode="External"/><Relationship Id="rId141" Type="http://schemas.openxmlformats.org/officeDocument/2006/relationships/hyperlink" Target="https://en.wikipedia.org/wiki/Orbit" TargetMode="External"/><Relationship Id="rId7" Type="http://schemas.openxmlformats.org/officeDocument/2006/relationships/hyperlink" Target="https://www.researchgate.net/deref/http%3A%2F%2Fpysolar.org%2F" TargetMode="External"/><Relationship Id="rId162" Type="http://schemas.openxmlformats.org/officeDocument/2006/relationships/hyperlink" Target="https://en.wikipedia.org/wiki/Periapsis" TargetMode="External"/><Relationship Id="rId183" Type="http://schemas.openxmlformats.org/officeDocument/2006/relationships/hyperlink" Target="https://www.visionlearning.com/en/glossary/view/greenhouse+effect/pop" TargetMode="External"/><Relationship Id="rId218" Type="http://schemas.openxmlformats.org/officeDocument/2006/relationships/hyperlink" Target="https://www.google.com/amp/s/amp.theguardian.com/environment/climate-consensus-97-per-cent/2014/nov/07/new-study-disputes-satellite-temperature-estimates" TargetMode="External"/><Relationship Id="rId24" Type="http://schemas.openxmlformats.org/officeDocument/2006/relationships/hyperlink" Target="https://en.wikipedia.org/wiki/Albedo" TargetMode="External"/><Relationship Id="rId45" Type="http://schemas.openxmlformats.org/officeDocument/2006/relationships/hyperlink" Target="https://cimss.ssec.wisc.edu/sage/remote_sensing/lesson2/concepts.html" TargetMode="External"/><Relationship Id="rId66" Type="http://schemas.openxmlformats.org/officeDocument/2006/relationships/hyperlink" Target="https://climate.nasa.gov/vital-signs/carbon-dioxide/" TargetMode="External"/><Relationship Id="rId87" Type="http://schemas.openxmlformats.org/officeDocument/2006/relationships/hyperlink" Target="https://en.wikipedia.org/wiki/Time-domain" TargetMode="External"/><Relationship Id="rId110" Type="http://schemas.openxmlformats.org/officeDocument/2006/relationships/hyperlink" Target="https://en.wikipedia.org/wiki/Wind_direction" TargetMode="External"/><Relationship Id="rId131" Type="http://schemas.openxmlformats.org/officeDocument/2006/relationships/hyperlink" Target="https://en.wikipedia.org/wiki/Longitude" TargetMode="External"/><Relationship Id="rId152" Type="http://schemas.openxmlformats.org/officeDocument/2006/relationships/hyperlink" Target="https://en.wikipedia.org/wiki/Sun" TargetMode="External"/><Relationship Id="rId173" Type="http://schemas.openxmlformats.org/officeDocument/2006/relationships/hyperlink" Target="https://en.wikipedia.org/wiki/Celestial_equator" TargetMode="External"/><Relationship Id="rId194" Type="http://schemas.openxmlformats.org/officeDocument/2006/relationships/hyperlink" Target="https://www.researchgate.net/publication/268571556_Material_Challenges_for_Lighter-Than-Air_Systems_in_High_Altitude_Applications" TargetMode="External"/><Relationship Id="rId208" Type="http://schemas.openxmlformats.org/officeDocument/2006/relationships/hyperlink" Target="http://science.jrank.org/pages/6875/Total-Solar-Irradiance.html" TargetMode="External"/><Relationship Id="rId14" Type="http://schemas.openxmlformats.org/officeDocument/2006/relationships/hyperlink" Target="https://data.nasa.gov/Earth-Science/Surface-Meteorology-and-Solar-Energy/wn3p-qsan" TargetMode="External"/><Relationship Id="rId35" Type="http://schemas.openxmlformats.org/officeDocument/2006/relationships/hyperlink" Target="https://en.wikipedia.org/wiki/Ozone_Mapping_and_Profiler_Suite" TargetMode="External"/><Relationship Id="rId56" Type="http://schemas.openxmlformats.org/officeDocument/2006/relationships/hyperlink" Target="https://en.m.wikipedia.org/wiki/Clouds_and_the_Earth%27s_Radiant_Energy_System" TargetMode="External"/><Relationship Id="rId77" Type="http://schemas.openxmlformats.org/officeDocument/2006/relationships/hyperlink" Target="https://www.jpl.nasa.gov/news/news.php?feature=7061" TargetMode="External"/><Relationship Id="rId100" Type="http://schemas.openxmlformats.org/officeDocument/2006/relationships/hyperlink" Target="https://en.wikipedia.org/wiki/Gabriel_Lippmann" TargetMode="External"/><Relationship Id="rId8" Type="http://schemas.openxmlformats.org/officeDocument/2006/relationships/hyperlink" Target="https://www.researchgate.net/deref/http%3A%2F%2Fpvpmc.org%2Fpv-lib%2F" TargetMode="External"/><Relationship Id="rId51" Type="http://schemas.openxmlformats.org/officeDocument/2006/relationships/hyperlink" Target="https://www.earthobservatory.nasa.gov/features/EnergyBalance/page4.php" TargetMode="External"/><Relationship Id="rId72" Type="http://schemas.openxmlformats.org/officeDocument/2006/relationships/hyperlink" Target="https://airs.jpl.nasa.gov/" TargetMode="External"/><Relationship Id="rId93" Type="http://schemas.openxmlformats.org/officeDocument/2006/relationships/hyperlink" Target="https://en.wikipedia.org/wiki/Fourier-transform_spectroscopy" TargetMode="External"/><Relationship Id="rId98" Type="http://schemas.openxmlformats.org/officeDocument/2006/relationships/hyperlink" Target="https://en.wikipedia.org/wiki/Visible_spectrum" TargetMode="External"/><Relationship Id="rId121" Type="http://schemas.openxmlformats.org/officeDocument/2006/relationships/hyperlink" Target="https://en.wikipedia.org/wiki/Altitude" TargetMode="External"/><Relationship Id="rId142" Type="http://schemas.openxmlformats.org/officeDocument/2006/relationships/hyperlink" Target="https://en.wikipedia.org/wiki/Astronomy" TargetMode="External"/><Relationship Id="rId163" Type="http://schemas.openxmlformats.org/officeDocument/2006/relationships/hyperlink" Target="https://en.wikipedia.org/wiki/Solar_System" TargetMode="External"/><Relationship Id="rId184" Type="http://schemas.openxmlformats.org/officeDocument/2006/relationships/hyperlink" Target="https://www.visionlearning.com/en/glossary/view/process/pop" TargetMode="External"/><Relationship Id="rId189" Type="http://schemas.openxmlformats.org/officeDocument/2006/relationships/hyperlink" Target="https://www.nasa.gov/mission_pages/sdo/science/solar-irradiance.html" TargetMode="External"/><Relationship Id="rId219" Type="http://schemas.openxmlformats.org/officeDocument/2006/relationships/hyperlink" Target="https://scijinks.gov/forecast-reliability/" TargetMode="External"/><Relationship Id="rId3" Type="http://schemas.openxmlformats.org/officeDocument/2006/relationships/settings" Target="settings.xml"/><Relationship Id="rId214" Type="http://schemas.openxmlformats.org/officeDocument/2006/relationships/hyperlink" Target="https://airs.jpl.nasa.gov/data/validation" TargetMode="External"/><Relationship Id="rId25" Type="http://schemas.openxmlformats.org/officeDocument/2006/relationships/hyperlink" Target="https://en.wikipedia.org/wiki/Position_of_the_Sun" TargetMode="External"/><Relationship Id="rId46" Type="http://schemas.openxmlformats.org/officeDocument/2006/relationships/hyperlink" Target="https://search.earthdata.nasa.gov/search?m=5.90625!52.3125!0!1!0!0%2C2&amp;fst0=Atmosphere" TargetMode="External"/><Relationship Id="rId67" Type="http://schemas.openxmlformats.org/officeDocument/2006/relationships/hyperlink" Target="https://climate.nasa.gov/vital-signs/global-temperature/" TargetMode="External"/><Relationship Id="rId116" Type="http://schemas.openxmlformats.org/officeDocument/2006/relationships/hyperlink" Target="https://en.wikipedia.org/wiki/Infrared" TargetMode="External"/><Relationship Id="rId137" Type="http://schemas.openxmlformats.org/officeDocument/2006/relationships/hyperlink" Target="https://www.jpl.nasa.gov/news/news.php?feature=7061" TargetMode="External"/><Relationship Id="rId158" Type="http://schemas.openxmlformats.org/officeDocument/2006/relationships/hyperlink" Target="https://en.wikipedia.org/wiki/Ecliptic" TargetMode="External"/><Relationship Id="rId20" Type="http://schemas.openxmlformats.org/officeDocument/2006/relationships/hyperlink" Target="https://en.wikipedia.org/wiki/Solar_radiation" TargetMode="External"/><Relationship Id="rId41" Type="http://schemas.openxmlformats.org/officeDocument/2006/relationships/hyperlink" Target="https://en.wikipedia.org/wiki/Clouds_and_the_Earth%27s_Radiant_Energy_System" TargetMode="External"/><Relationship Id="rId62" Type="http://schemas.openxmlformats.org/officeDocument/2006/relationships/hyperlink" Target="https://climate.nasa.gov/climate_resources/146/video-simulated-clouds-and-aerosols/" TargetMode="External"/><Relationship Id="rId83" Type="http://schemas.openxmlformats.org/officeDocument/2006/relationships/hyperlink" Target="http://www.jaxa.jp/projects/sat/gosat/index_e.html" TargetMode="External"/><Relationship Id="rId88" Type="http://schemas.openxmlformats.org/officeDocument/2006/relationships/hyperlink" Target="https://en.wikipedia.org/wiki/Electromagnetic_radiation" TargetMode="External"/><Relationship Id="rId111" Type="http://schemas.openxmlformats.org/officeDocument/2006/relationships/hyperlink" Target="https://en.wikipedia.org/wiki/Wind_shear" TargetMode="External"/><Relationship Id="rId132" Type="http://schemas.openxmlformats.org/officeDocument/2006/relationships/hyperlink" Target="https://en.wikipedia.org/wiki/Ozone" TargetMode="External"/><Relationship Id="rId153" Type="http://schemas.openxmlformats.org/officeDocument/2006/relationships/hyperlink" Target="https://en.wikipedia.org/wiki/Earth" TargetMode="External"/><Relationship Id="rId174" Type="http://schemas.openxmlformats.org/officeDocument/2006/relationships/hyperlink" Target="https://en.wikipedia.org/wiki/Fixed_stars" TargetMode="External"/><Relationship Id="rId179" Type="http://schemas.openxmlformats.org/officeDocument/2006/relationships/hyperlink" Target="https://www.visionlearning.com/en/glossary/view/climate/pop" TargetMode="External"/><Relationship Id="rId195" Type="http://schemas.openxmlformats.org/officeDocument/2006/relationships/hyperlink" Target="https://www.forbes.com/sites/startswithabang/2018/02/06/sorry-earth-the-ozone-layer-isnt-healing-itself-after-all/" TargetMode="External"/><Relationship Id="rId209" Type="http://schemas.openxmlformats.org/officeDocument/2006/relationships/hyperlink" Target="http://lasp.colorado.edu/home/sorce/instruments/tim/" TargetMode="External"/><Relationship Id="rId190" Type="http://schemas.openxmlformats.org/officeDocument/2006/relationships/hyperlink" Target="http://lasp.colorado.edu/home/maven/science/instrument-package/lpw/extreme-ultraviolet-euv-monitor/" TargetMode="External"/><Relationship Id="rId204" Type="http://schemas.openxmlformats.org/officeDocument/2006/relationships/image" Target="media/image4.jpeg"/><Relationship Id="rId220" Type="http://schemas.openxmlformats.org/officeDocument/2006/relationships/hyperlink" Target="https://www.nesdis.noaa.gov/sites/default/files/asset/document/dscovr_nistar_instrument_info_sheet.pdf" TargetMode="External"/><Relationship Id="rId15" Type="http://schemas.openxmlformats.org/officeDocument/2006/relationships/hyperlink" Target="https://www.worldweatheronline.com/developer/api/" TargetMode="External"/><Relationship Id="rId36" Type="http://schemas.openxmlformats.org/officeDocument/2006/relationships/hyperlink" Target="https://en.wikipedia.org/wiki/Suomi_NPP" TargetMode="External"/><Relationship Id="rId57" Type="http://schemas.openxmlformats.org/officeDocument/2006/relationships/hyperlink" Target="https://en.m.wikipedia.org/wiki/Earth_Radiation_Budget_Satellite" TargetMode="External"/><Relationship Id="rId106" Type="http://schemas.openxmlformats.org/officeDocument/2006/relationships/hyperlink" Target="https://en.wikipedia.org/wiki/Atmosphere" TargetMode="External"/><Relationship Id="rId127" Type="http://schemas.openxmlformats.org/officeDocument/2006/relationships/hyperlink" Target="https://en.wikipedia.org/wiki/Wind_direction" TargetMode="External"/><Relationship Id="rId10" Type="http://schemas.openxmlformats.org/officeDocument/2006/relationships/hyperlink" Target="https://www.wmo.int/cpdb/" TargetMode="External"/><Relationship Id="rId31" Type="http://schemas.openxmlformats.org/officeDocument/2006/relationships/hyperlink" Target="https://en.wikipedia.org/wiki/Suomi_NPP" TargetMode="External"/><Relationship Id="rId52" Type="http://schemas.openxmlformats.org/officeDocument/2006/relationships/hyperlink" Target="https://upload.wikimedia.org/wikipedia/commons/b/bb/The-NASA-Earth%27s-Energy-Budget-Poster-Radiant-Energy-System-satellite-infrared-radiation-fluxes.jpg" TargetMode="External"/><Relationship Id="rId73" Type="http://schemas.openxmlformats.org/officeDocument/2006/relationships/hyperlink" Target="https://airs.jpl.nasa.gov/mission_and_instrument/overview" TargetMode="External"/><Relationship Id="rId78" Type="http://schemas.openxmlformats.org/officeDocument/2006/relationships/hyperlink" Target="https://en.wikipedia.org/wiki/Infrared_atmospheric_sounding_interferometer" TargetMode="External"/><Relationship Id="rId94" Type="http://schemas.openxmlformats.org/officeDocument/2006/relationships/hyperlink" Target="https://en.wikipedia.org/wiki/Spectroscopy" TargetMode="External"/><Relationship Id="rId99" Type="http://schemas.openxmlformats.org/officeDocument/2006/relationships/hyperlink" Target="https://en.wikipedia.org/wiki/Near-field_optics" TargetMode="External"/><Relationship Id="rId101" Type="http://schemas.openxmlformats.org/officeDocument/2006/relationships/hyperlink" Target="https://en.wikipedia.org/wiki/Waveguide" TargetMode="External"/><Relationship Id="rId122" Type="http://schemas.openxmlformats.org/officeDocument/2006/relationships/hyperlink" Target="https://en.wikipedia.org/wiki/Pressure" TargetMode="External"/><Relationship Id="rId143" Type="http://schemas.openxmlformats.org/officeDocument/2006/relationships/hyperlink" Target="https://en.wikipedia.org/wiki/Planet" TargetMode="External"/><Relationship Id="rId148" Type="http://schemas.openxmlformats.org/officeDocument/2006/relationships/hyperlink" Target="https://en.wikipedia.org/wiki/Binary_star" TargetMode="External"/><Relationship Id="rId164" Type="http://schemas.openxmlformats.org/officeDocument/2006/relationships/hyperlink" Target="https://en.wikipedia.org/wiki/Perihelion" TargetMode="External"/><Relationship Id="rId169" Type="http://schemas.openxmlformats.org/officeDocument/2006/relationships/hyperlink" Target="https://en.wikipedia.org/wiki/Year" TargetMode="External"/><Relationship Id="rId185" Type="http://schemas.openxmlformats.org/officeDocument/2006/relationships/hyperlink" Target="http://hyperphysics.phy-astr.gsu.edu/hbase/Solar/soldata2.html" TargetMode="External"/><Relationship Id="rId4" Type="http://schemas.openxmlformats.org/officeDocument/2006/relationships/webSettings" Target="webSettings.xml"/><Relationship Id="rId9" Type="http://schemas.openxmlformats.org/officeDocument/2006/relationships/hyperlink" Target="https://www.researchgate.net/deref/https%3A%2F%2Fwww.nrel.gov%2Fmidc%2Fsolpos%2Fspa.html" TargetMode="External"/><Relationship Id="rId180" Type="http://schemas.openxmlformats.org/officeDocument/2006/relationships/hyperlink" Target="https://www.visionlearning.com/en/glossary/view/heat/pop" TargetMode="External"/><Relationship Id="rId210" Type="http://schemas.openxmlformats.org/officeDocument/2006/relationships/hyperlink" Target="https://en.m.wikipedia.org/wiki/Troposphere" TargetMode="External"/><Relationship Id="rId215" Type="http://schemas.openxmlformats.org/officeDocument/2006/relationships/hyperlink" Target="https://airs.jpl.nasa.gov/data/validation" TargetMode="External"/><Relationship Id="rId26" Type="http://schemas.openxmlformats.org/officeDocument/2006/relationships/hyperlink" Target="https://en.wikipedia.org/wiki/Reflectance" TargetMode="External"/><Relationship Id="rId47" Type="http://schemas.openxmlformats.org/officeDocument/2006/relationships/hyperlink" Target="https://vertex.daac.asf.alaska.edu/" TargetMode="External"/><Relationship Id="rId68" Type="http://schemas.openxmlformats.org/officeDocument/2006/relationships/hyperlink" Target="https://www.co2.earth/co2-monitoring" TargetMode="External"/><Relationship Id="rId89" Type="http://schemas.openxmlformats.org/officeDocument/2006/relationships/hyperlink" Target="https://en.wikipedia.org/wiki/Optical_spectroscopy" TargetMode="External"/><Relationship Id="rId112" Type="http://schemas.openxmlformats.org/officeDocument/2006/relationships/hyperlink" Target="https://en.wikipedia.org/wiki/Ozone" TargetMode="External"/><Relationship Id="rId133" Type="http://schemas.openxmlformats.org/officeDocument/2006/relationships/hyperlink" Target="https://en.wikipedia.org/wiki/Radiosonde" TargetMode="External"/><Relationship Id="rId154" Type="http://schemas.openxmlformats.org/officeDocument/2006/relationships/hyperlink" Target="https://en.wikipedia.org/wiki/Opposition_(planets)" TargetMode="External"/><Relationship Id="rId175" Type="http://schemas.openxmlformats.org/officeDocument/2006/relationships/hyperlink" Target="https://en.wikipedia.org/wiki/Wikipedia:Citation_needed" TargetMode="External"/><Relationship Id="rId196" Type="http://schemas.openxmlformats.org/officeDocument/2006/relationships/image" Target="media/image3.jpeg"/><Relationship Id="rId200" Type="http://schemas.openxmlformats.org/officeDocument/2006/relationships/hyperlink" Target="https://essuir.sumdu.edu.ua/bitstream/123456789/7975/1/2.pdf" TargetMode="External"/><Relationship Id="rId16" Type="http://schemas.openxmlformats.org/officeDocument/2006/relationships/hyperlink" Target="https://en.wikipedia.org/wiki/Solar_power" TargetMode="External"/><Relationship Id="rId221" Type="http://schemas.openxmlformats.org/officeDocument/2006/relationships/hyperlink" Target="https://earthobservatory.nasa.gov/features/Aerosols" TargetMode="External"/><Relationship Id="rId37" Type="http://schemas.openxmlformats.org/officeDocument/2006/relationships/hyperlink" Target="https://en.wikipedia.org/wiki/Imaging_spectrometer" TargetMode="External"/><Relationship Id="rId58" Type="http://schemas.openxmlformats.org/officeDocument/2006/relationships/hyperlink" Target="https://en.m.wikipedia.org/wiki/Earth%27s_energy_budget" TargetMode="External"/><Relationship Id="rId79" Type="http://schemas.openxmlformats.org/officeDocument/2006/relationships/hyperlink" Target="https://en.wikipedia.org/wiki/Michelson_interferometer" TargetMode="External"/><Relationship Id="rId102" Type="http://schemas.openxmlformats.org/officeDocument/2006/relationships/hyperlink" Target="https://en.wikipedia.org/wiki/Stationary_wave" TargetMode="External"/><Relationship Id="rId123" Type="http://schemas.openxmlformats.org/officeDocument/2006/relationships/hyperlink" Target="https://en.wikipedia.org/wiki/Temperature" TargetMode="External"/><Relationship Id="rId144" Type="http://schemas.openxmlformats.org/officeDocument/2006/relationships/hyperlink" Target="https://en.wikipedia.org/wiki/Asteroid" TargetMode="External"/><Relationship Id="rId90" Type="http://schemas.openxmlformats.org/officeDocument/2006/relationships/hyperlink" Target="https://en.wikipedia.org/wiki/Infrared_spectroscopy" TargetMode="External"/><Relationship Id="rId165" Type="http://schemas.openxmlformats.org/officeDocument/2006/relationships/hyperlink" Target="https://en.wikipedia.org/wiki/Semi-major_axis" TargetMode="External"/><Relationship Id="rId186" Type="http://schemas.openxmlformats.org/officeDocument/2006/relationships/hyperlink" Target="https://climate.ncsu.edu/edu/RadiationTypes" TargetMode="External"/><Relationship Id="rId211" Type="http://schemas.openxmlformats.org/officeDocument/2006/relationships/hyperlink" Target="https://ocov2.jpl.nasa.gov/observatory/instrument" TargetMode="External"/><Relationship Id="rId27" Type="http://schemas.openxmlformats.org/officeDocument/2006/relationships/hyperlink" Target="https://en.wikipedia.org/wiki/Weather_satellite" TargetMode="External"/><Relationship Id="rId48" Type="http://schemas.openxmlformats.org/officeDocument/2006/relationships/hyperlink" Target="https://ladsweb.modaps.eosdis.nasa.gov/validation/atmosphere/" TargetMode="External"/><Relationship Id="rId69" Type="http://schemas.openxmlformats.org/officeDocument/2006/relationships/hyperlink" Target="https://www.esrl.noaa.gov/gmd/obop/mlo/" TargetMode="External"/><Relationship Id="rId113" Type="http://schemas.openxmlformats.org/officeDocument/2006/relationships/hyperlink" Target="https://en.wikipedia.org/wiki/Remote_sensing" TargetMode="External"/><Relationship Id="rId134" Type="http://schemas.openxmlformats.org/officeDocument/2006/relationships/hyperlink" Target="https://en.wikipedia.org/wiki/Atmospheric_sounding" TargetMode="External"/><Relationship Id="rId80" Type="http://schemas.openxmlformats.org/officeDocument/2006/relationships/hyperlink" Target="https://en.wikipedia.org/wiki/Interferometry" TargetMode="External"/><Relationship Id="rId155" Type="http://schemas.openxmlformats.org/officeDocument/2006/relationships/hyperlink" Target="https://en.wikipedia.org/wiki/Conjunction_(astronomy)" TargetMode="External"/><Relationship Id="rId176" Type="http://schemas.openxmlformats.org/officeDocument/2006/relationships/hyperlink" Target="https://www.visionlearning.com/en/library/Earth-Science/6/Composition-of-Earths-Atmosphere/107" TargetMode="External"/><Relationship Id="rId197" Type="http://schemas.openxmlformats.org/officeDocument/2006/relationships/hyperlink" Target="https://www.atmos-chem-phys-discuss.net/acp-2017-862/acp-2017-862.pdf" TargetMode="External"/><Relationship Id="rId201" Type="http://schemas.openxmlformats.org/officeDocument/2006/relationships/hyperlink" Target="https://www.ctvnews.ca/sci-tech/earth-s-ozone-layer-is-healing-from-aerosol-damage-un-1.4163438" TargetMode="External"/><Relationship Id="rId222" Type="http://schemas.openxmlformats.org/officeDocument/2006/relationships/fontTable" Target="fontTable.xml"/><Relationship Id="rId17" Type="http://schemas.openxmlformats.org/officeDocument/2006/relationships/hyperlink" Target="https://en.wikipedia.org/wiki/Upper_atmosphere" TargetMode="External"/><Relationship Id="rId38" Type="http://schemas.openxmlformats.org/officeDocument/2006/relationships/hyperlink" Target="https://en.wikipedia.org/wiki/Visible_Infrared_Imaging_Radiometer_Suite" TargetMode="External"/><Relationship Id="rId59" Type="http://schemas.openxmlformats.org/officeDocument/2006/relationships/hyperlink" Target="https://neo.sci.gsfc.nasa.gov/view.php?datasetId=CERES_INSOL_M" TargetMode="External"/><Relationship Id="rId103" Type="http://schemas.openxmlformats.org/officeDocument/2006/relationships/hyperlink" Target="https://www.nasa.gov/mission_pages/oco2/index.html" TargetMode="External"/><Relationship Id="rId124" Type="http://schemas.openxmlformats.org/officeDocument/2006/relationships/hyperlink" Target="https://en.wikipedia.org/wiki/Relative_humidity" TargetMode="External"/><Relationship Id="rId70" Type="http://schemas.openxmlformats.org/officeDocument/2006/relationships/hyperlink" Target="https://co2.jpl.nasa.gov/" TargetMode="External"/><Relationship Id="rId91" Type="http://schemas.openxmlformats.org/officeDocument/2006/relationships/hyperlink" Target="https://en.wikipedia.org/wiki/Fourier-transform_infrared_spectroscopy" TargetMode="External"/><Relationship Id="rId145" Type="http://schemas.openxmlformats.org/officeDocument/2006/relationships/hyperlink" Target="https://en.wikipedia.org/wiki/Sun" TargetMode="External"/><Relationship Id="rId166" Type="http://schemas.openxmlformats.org/officeDocument/2006/relationships/hyperlink" Target="https://en.wikipedia.org/wiki/Tropical_year" TargetMode="External"/><Relationship Id="rId187" Type="http://schemas.openxmlformats.org/officeDocument/2006/relationships/hyperlink" Target="https://climate.ncsu.edu/images/edu/atmwindow.jpg" TargetMode="External"/><Relationship Id="rId1" Type="http://schemas.openxmlformats.org/officeDocument/2006/relationships/numbering" Target="numbering.xml"/><Relationship Id="rId212" Type="http://schemas.openxmlformats.org/officeDocument/2006/relationships/hyperlink" Target="https://www.esrl.noaa.gov/gmd/ccgg/about/co2_measurements.html" TargetMode="External"/><Relationship Id="rId28" Type="http://schemas.openxmlformats.org/officeDocument/2006/relationships/hyperlink" Target="https://en.wikipedia.org/wiki/United_States" TargetMode="External"/><Relationship Id="rId49" Type="http://schemas.openxmlformats.org/officeDocument/2006/relationships/hyperlink" Target="https://eosweb.larc.nasa.gov/radiation-budget" TargetMode="External"/><Relationship Id="rId114" Type="http://schemas.openxmlformats.org/officeDocument/2006/relationships/hyperlink" Target="https://science.nasa.gov/ems/06_microwaves" TargetMode="External"/><Relationship Id="rId60" Type="http://schemas.openxmlformats.org/officeDocument/2006/relationships/image" Target="media/image1.png"/><Relationship Id="rId81" Type="http://schemas.openxmlformats.org/officeDocument/2006/relationships/hyperlink" Target="http://www.tccon.caltech.edu/" TargetMode="External"/><Relationship Id="rId135" Type="http://schemas.openxmlformats.org/officeDocument/2006/relationships/hyperlink" Target="https://en.wikipedia.org/wiki/Infrared" TargetMode="External"/><Relationship Id="rId156" Type="http://schemas.openxmlformats.org/officeDocument/2006/relationships/hyperlink" Target="https://en.wikipedia.org/wiki/Nodal_period" TargetMode="External"/><Relationship Id="rId177" Type="http://schemas.openxmlformats.org/officeDocument/2006/relationships/hyperlink" Target="https://www.visionlearning.com/en/glossary/view/variable/pop" TargetMode="External"/><Relationship Id="rId198" Type="http://schemas.openxmlformats.org/officeDocument/2006/relationships/hyperlink" Target="https://www.eea.europa.eu/themes/climate/ozone-depleting-substances-and-climate-change/protecting-the-ozone-layer-while" TargetMode="External"/><Relationship Id="rId202" Type="http://schemas.openxmlformats.org/officeDocument/2006/relationships/hyperlink" Target="http://kiss.caltech.edu/final_reports/Airship_final_report.pdf" TargetMode="External"/><Relationship Id="rId223" Type="http://schemas.openxmlformats.org/officeDocument/2006/relationships/theme" Target="theme/theme1.xml"/><Relationship Id="rId18" Type="http://schemas.openxmlformats.org/officeDocument/2006/relationships/hyperlink" Target="https://en.wikipedia.org/wiki/Diffuse_reflection" TargetMode="External"/><Relationship Id="rId39" Type="http://schemas.openxmlformats.org/officeDocument/2006/relationships/hyperlink" Target="https://en.wikipedia.org/wiki/Suomi_NPP" TargetMode="External"/><Relationship Id="rId50" Type="http://schemas.openxmlformats.org/officeDocument/2006/relationships/hyperlink" Target="https://earthobservatory.nasa.gov/features/EnergyBalance/page6.php" TargetMode="External"/><Relationship Id="rId104" Type="http://schemas.openxmlformats.org/officeDocument/2006/relationships/hyperlink" Target="https://en.wikipedia.org/wiki/Advanced_microwave_sounding_unit" TargetMode="External"/><Relationship Id="rId125" Type="http://schemas.openxmlformats.org/officeDocument/2006/relationships/hyperlink" Target="https://en.wikipedia.org/wiki/Wind" TargetMode="External"/><Relationship Id="rId146" Type="http://schemas.openxmlformats.org/officeDocument/2006/relationships/hyperlink" Target="https://en.wikipedia.org/wiki/Exoplanets" TargetMode="External"/><Relationship Id="rId167" Type="http://schemas.openxmlformats.org/officeDocument/2006/relationships/hyperlink" Target="https://en.wikipedia.org/wiki/Right_ascension" TargetMode="External"/><Relationship Id="rId188" Type="http://schemas.openxmlformats.org/officeDocument/2006/relationships/image" Target="media/image2.jpeg"/><Relationship Id="rId71" Type="http://schemas.openxmlformats.org/officeDocument/2006/relationships/hyperlink" Target="http://www.gosat.nies.go.jp/en/about_3_analysis.html" TargetMode="External"/><Relationship Id="rId92" Type="http://schemas.openxmlformats.org/officeDocument/2006/relationships/hyperlink" Target="https://en.wikipedia.org/wiki/Nuclear_Magnetic_Resonance_Spectroscopy" TargetMode="External"/><Relationship Id="rId213" Type="http://schemas.openxmlformats.org/officeDocument/2006/relationships/hyperlink" Target="https://airs.jpl.nasa.gov/data/product_accuracies" TargetMode="External"/><Relationship Id="rId2" Type="http://schemas.openxmlformats.org/officeDocument/2006/relationships/styles" Target="styles.xml"/><Relationship Id="rId29" Type="http://schemas.openxmlformats.org/officeDocument/2006/relationships/hyperlink" Target="https://en.wikipedia.org/wiki/National_Oceanic_and_Atmospheric_Administration" TargetMode="External"/><Relationship Id="rId40" Type="http://schemas.openxmlformats.org/officeDocument/2006/relationships/hyperlink" Target="https://en.wikipedia.org/wiki/Radiometer" TargetMode="External"/><Relationship Id="rId115" Type="http://schemas.openxmlformats.org/officeDocument/2006/relationships/hyperlink" Target="https://www.eumetsat.int/website/home/Satellites/CurrentSatellites/Metop/MetopDesign/AMSUA/index.html" TargetMode="External"/><Relationship Id="rId136" Type="http://schemas.openxmlformats.org/officeDocument/2006/relationships/hyperlink" Target="https://en.wikipedia.org/wiki/SCIAMACHY" TargetMode="External"/><Relationship Id="rId157" Type="http://schemas.openxmlformats.org/officeDocument/2006/relationships/hyperlink" Target="https://en.wikipedia.org/wiki/Orbital_node" TargetMode="External"/><Relationship Id="rId178" Type="http://schemas.openxmlformats.org/officeDocument/2006/relationships/hyperlink" Target="https://www.visionlearning.com/en/glossary/view/atmosphere/pop" TargetMode="External"/><Relationship Id="rId61" Type="http://schemas.openxmlformats.org/officeDocument/2006/relationships/hyperlink" Target="http://www1.uni-frankfurt.de/forschung/profil/sfbs/sfb641/Publikationen/pdf/C2/P__schl_AngewChemIntEd2005_Aerosol.pdf" TargetMode="External"/><Relationship Id="rId82" Type="http://schemas.openxmlformats.org/officeDocument/2006/relationships/hyperlink" Target="http://oco.jpl.nasa.gov/" TargetMode="External"/><Relationship Id="rId199" Type="http://schemas.openxmlformats.org/officeDocument/2006/relationships/hyperlink" Target="http://dailybruin.com/1996/08/18/helium-filled-airships-hope-in/" TargetMode="External"/><Relationship Id="rId203" Type="http://schemas.openxmlformats.org/officeDocument/2006/relationships/hyperlink" Target="https://www.lockheedmartin.com/en-us/products/unmanned-aerostats-airships-and-lighter-than-air-technology.html" TargetMode="External"/><Relationship Id="rId19" Type="http://schemas.openxmlformats.org/officeDocument/2006/relationships/hyperlink" Target="https://en.wikipedia.org/wiki/Sunlight" TargetMode="External"/><Relationship Id="rId30" Type="http://schemas.openxmlformats.org/officeDocument/2006/relationships/hyperlink" Target="https://en.wikipedia.org/wiki/Earth_Observing_System" TargetMode="External"/><Relationship Id="rId105" Type="http://schemas.openxmlformats.org/officeDocument/2006/relationships/hyperlink" Target="https://en.wikipedia.org/wiki/Atmospheric_sounding" TargetMode="External"/><Relationship Id="rId126" Type="http://schemas.openxmlformats.org/officeDocument/2006/relationships/hyperlink" Target="https://en.wikipedia.org/wiki/Wind_speed" TargetMode="External"/><Relationship Id="rId147" Type="http://schemas.openxmlformats.org/officeDocument/2006/relationships/hyperlink" Target="https://en.wikipedia.org/wiki/Star" TargetMode="External"/><Relationship Id="rId168" Type="http://schemas.openxmlformats.org/officeDocument/2006/relationships/hyperlink" Target="https://en.wikipedia.org/wiki/Equinox_(celestial_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8642</Words>
  <Characters>49265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cp:revision>
  <dcterms:created xsi:type="dcterms:W3CDTF">2019-01-17T14:50:00Z</dcterms:created>
  <dcterms:modified xsi:type="dcterms:W3CDTF">2019-01-17T14:50:00Z</dcterms:modified>
</cp:coreProperties>
</file>