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22ynphh6ity" w:id="0"/>
      <w:bookmarkEnd w:id="0"/>
      <w:r w:rsidDel="00000000" w:rsidR="00000000" w:rsidRPr="00000000">
        <w:rPr>
          <w:rtl w:val="0"/>
        </w:rPr>
        <w:t xml:space="preserve">Wolf of Wall Street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Analysis of finance terms: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Stock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stock represents a share in the ownership of a company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Initial Public Offering(IPO): </w:t>
      </w:r>
      <w:r w:rsidDel="00000000" w:rsidR="00000000" w:rsidRPr="00000000">
        <w:rPr>
          <w:sz w:val="24"/>
          <w:szCs w:val="24"/>
          <w:rtl w:val="0"/>
        </w:rPr>
        <w:t xml:space="preserve">An IPO is the process by which a private company offers its shares to the public for the first time to raise capital. In the movie, Belfort tries to market IPOs to make his business seem legitimate.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Penny Scheme: </w:t>
      </w:r>
      <w:r w:rsidDel="00000000" w:rsidR="00000000" w:rsidRPr="00000000">
        <w:rPr>
          <w:sz w:val="24"/>
          <w:szCs w:val="24"/>
          <w:rtl w:val="0"/>
        </w:rPr>
        <w:t xml:space="preserve">This is how Belfort first started- by selling penny stocks to middle-class working people and earring 50% commission. Penny stocks</w:t>
      </w:r>
      <w:r w:rsidDel="00000000" w:rsidR="00000000" w:rsidRPr="00000000">
        <w:rPr>
          <w:sz w:val="24"/>
          <w:szCs w:val="24"/>
          <w:rtl w:val="0"/>
        </w:rPr>
        <w:t xml:space="preserve"> are low-priced shares with small market capitalization.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Commission</w:t>
      </w:r>
      <w:r w:rsidDel="00000000" w:rsidR="00000000" w:rsidRPr="00000000">
        <w:rPr>
          <w:sz w:val="24"/>
          <w:szCs w:val="24"/>
          <w:rtl w:val="0"/>
        </w:rPr>
        <w:t xml:space="preserve">: The fee or percentage of a trade's value earned by a broker for executing a trade. The employees at Stratton Oakmont earned 50% commission on each trade, whereas in his previous job he used to earn 1% commission.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Blue-chip stocks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Blue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chip stocks</w:t>
      </w:r>
      <w:r w:rsidDel="00000000" w:rsidR="00000000" w:rsidRPr="00000000">
        <w:rPr>
          <w:sz w:val="24"/>
          <w:szCs w:val="24"/>
          <w:rtl w:val="0"/>
        </w:rPr>
        <w:t xml:space="preserve"> are the shares of well-established and financially sound companies that have demonstrated reliable performance, typically over many years. They initially sold blue-chip stocks to the rich customers to establish trust and faith.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Stockbroker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Stockbrokers are </w:t>
      </w:r>
      <w:r w:rsidDel="00000000" w:rsidR="00000000" w:rsidRPr="00000000">
        <w:rPr>
          <w:sz w:val="24"/>
          <w:szCs w:val="24"/>
          <w:rtl w:val="0"/>
        </w:rPr>
        <w:t xml:space="preserve">individuals who buy and sell stocks and other securities for retail and institutional clients, through a stock exchange or over the counter, in return for a fee or a commission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Jordan Belfort was a successful stockbroker.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Cold calling</w:t>
      </w:r>
      <w:r w:rsidDel="00000000" w:rsidR="00000000" w:rsidRPr="00000000">
        <w:rPr>
          <w:sz w:val="24"/>
          <w:szCs w:val="24"/>
          <w:rtl w:val="0"/>
        </w:rPr>
        <w:t xml:space="preserve">: Stratton Oakmont used cold calling as their technique to get people to invest in their stocks. Cold calling refers to a sales tactic involving unsolicited calls to potential clients to pitch products or services.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Offshore accounts</w:t>
      </w:r>
      <w:r w:rsidDel="00000000" w:rsidR="00000000" w:rsidRPr="00000000">
        <w:rPr>
          <w:sz w:val="24"/>
          <w:szCs w:val="24"/>
          <w:rtl w:val="0"/>
        </w:rPr>
        <w:t xml:space="preserve">: Bank accounts located in foreign countries with favorable tax laws or secrecy protections. Belfort hides his earnings in Swiss bank accounts to avoid detection.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‘Pump and Dump’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Stratton Oakmont participated in several frauds, including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pump-and-dump schemes</w:t>
        </w:r>
      </w:hyperlink>
      <w:r w:rsidDel="00000000" w:rsidR="00000000" w:rsidRPr="00000000">
        <w:rPr>
          <w:sz w:val="24"/>
          <w:szCs w:val="24"/>
          <w:rtl w:val="0"/>
        </w:rPr>
        <w:t xml:space="preserve"> to artificially inflate the price of penny stocks.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</w:rPr>
      </w:pPr>
      <w:bookmarkStart w:colFirst="0" w:colLast="0" w:name="_1m41lqcpa3rt" w:id="1"/>
      <w:bookmarkEnd w:id="1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SEC (Securities and Exchange Commission)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The U.S. regulatory body responsible for enforcing securities laws. Stratton Oakmont was investigated by the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“No. 1 rule of wall street: Nobody knows if a stock is gonna go up,down, sideways or in circles.”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vestopedia.com/terms/p/pumpanddum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