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4"/>
          <w:szCs w:val="64"/>
        </w:rPr>
      </w:pPr>
      <w:bookmarkStart w:colFirst="0" w:colLast="0" w:name="_ybnllkz4tdir" w:id="0"/>
      <w:bookmarkEnd w:id="0"/>
      <w:r w:rsidDel="00000000" w:rsidR="00000000" w:rsidRPr="00000000">
        <w:rPr>
          <w:rFonts w:ascii="Lato" w:cs="Lato" w:eastAsia="Lato" w:hAnsi="Lato"/>
          <w:b w:val="0"/>
          <w:color w:val="666666"/>
          <w:sz w:val="24"/>
          <w:szCs w:val="24"/>
          <w:rtl w:val="0"/>
        </w:rPr>
        <w:t xml:space="preserve">ASSIGNMENT 0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The Wolf Of Wall Street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480" w:lineRule="auto"/>
        <w:rPr>
          <w:b w:val="0"/>
        </w:rPr>
      </w:pPr>
      <w:bookmarkStart w:colFirst="0" w:colLast="0" w:name="_knpqmtpy9pgp" w:id="1"/>
      <w:bookmarkEnd w:id="1"/>
      <w:r w:rsidDel="00000000" w:rsidR="00000000" w:rsidRPr="00000000">
        <w:rPr>
          <w:b w:val="0"/>
        </w:rPr>
        <w:drawing>
          <wp:inline distB="114300" distT="114300" distL="114300" distR="114300">
            <wp:extent cx="2717872" cy="3643313"/>
            <wp:effectExtent b="0" l="0" r="0" t="0"/>
            <wp:docPr descr="offset_355676.jpg" id="1" name="image1.jpg"/>
            <a:graphic>
              <a:graphicData uri="http://schemas.openxmlformats.org/drawingml/2006/picture">
                <pic:pic>
                  <pic:nvPicPr>
                    <pic:cNvPr descr="offset_355676.jpg" id="0" name="image1.jpg"/>
                    <pic:cNvPicPr preferRelativeResize="0"/>
                  </pic:nvPicPr>
                  <pic:blipFill>
                    <a:blip r:embed="rId6"/>
                    <a:srcRect b="5294" l="0" r="0" t="5294"/>
                    <a:stretch>
                      <a:fillRect/>
                    </a:stretch>
                  </pic:blipFill>
                  <pic:spPr>
                    <a:xfrm>
                      <a:off x="0" y="0"/>
                      <a:ext cx="2717872" cy="3643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e3z5ct47yxc9" w:id="2"/>
      <w:bookmarkEnd w:id="2"/>
      <w:r w:rsidDel="00000000" w:rsidR="00000000" w:rsidRPr="00000000">
        <w:rPr>
          <w:rtl w:val="0"/>
        </w:rPr>
        <w:t xml:space="preserve">Terms learnt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b w:val="1"/>
          <w:color w:val="6d9eeb"/>
          <w:rtl w:val="0"/>
        </w:rPr>
        <w:t xml:space="preserve">IPO ( Initial Public Offering 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 initial offering of stocks by a private firm.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b w:val="1"/>
          <w:color w:val="6fa8dc"/>
          <w:rtl w:val="0"/>
        </w:rPr>
        <w:t xml:space="preserve">Penny Stocks</w:t>
      </w:r>
      <w:r w:rsidDel="00000000" w:rsidR="00000000" w:rsidRPr="00000000">
        <w:rPr>
          <w:rtl w:val="0"/>
        </w:rPr>
        <w:t xml:space="preserve"> are cheap stocks available in market.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b w:val="1"/>
          <w:color w:val="6fa8dc"/>
          <w:rtl w:val="0"/>
        </w:rPr>
        <w:t xml:space="preserve">Liquidity</w:t>
      </w:r>
      <w:r w:rsidDel="00000000" w:rsidR="00000000" w:rsidRPr="00000000">
        <w:rPr>
          <w:rtl w:val="0"/>
        </w:rPr>
        <w:t xml:space="preserve"> refers to the ease of converting assets ( here stocks ) to cash without affecting its market value much.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b w:val="1"/>
          <w:color w:val="6fa8dc"/>
          <w:rtl w:val="0"/>
        </w:rPr>
        <w:t xml:space="preserve">Wall Street </w:t>
      </w:r>
      <w:r w:rsidDel="00000000" w:rsidR="00000000" w:rsidRPr="00000000">
        <w:rPr>
          <w:rtl w:val="0"/>
        </w:rPr>
        <w:t xml:space="preserve">is home of NYSE (New York Stock Exchange ).</w:t>
      </w:r>
    </w:p>
    <w:p w:rsidR="00000000" w:rsidDel="00000000" w:rsidP="00000000" w:rsidRDefault="00000000" w:rsidRPr="00000000" w14:paraId="0000000B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kgeoyvxmqlb2" w:id="3"/>
      <w:bookmarkEnd w:id="3"/>
      <w:r w:rsidDel="00000000" w:rsidR="00000000" w:rsidRPr="00000000">
        <w:rPr>
          <w:rtl w:val="0"/>
        </w:rPr>
        <w:t xml:space="preserve">Learnings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Profesional and good communication skills can make a wide difference on ones business and financial career.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Investors should not souly believe on stock brockers for their investments in stocks and should hire some skillful and trustworthy ones..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Every  company has a boiler room as a backstage business stage for their discussions.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Using and investing money is equally important as earning them.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No one can completely predict how market and stock will be behaving indeed can just analyse and verdict them on assumptions and analysis.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“Bakchodi” is important part of life but one should know where and when to do :)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200" w:lineRule="auto"/>
      <w:ind w:right="-30"/>
    </w:pPr>
    <w:rPr>
      <w:b w:val="1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