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4"/>
          <w:szCs w:val="54"/>
          <w:b w:val="1"/>
          <w:bCs w:val="1"/>
          <w:color w:val="auto"/>
        </w:rPr>
        <w:t>Finance concepts and lessons learned</w:t>
      </w: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4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Movie Title: Moneyball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Key aspects that we can take away from this movie are: decision making, risk management,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data analytics and value investing.</w:t>
      </w:r>
    </w:p>
    <w:p>
      <w:pPr>
        <w:spacing w:after="0" w:line="339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Similar to Oakland A’s sometimes companies have to work with limited budget to compete</w:t>
      </w:r>
    </w:p>
    <w:p>
      <w:pPr>
        <w:spacing w:after="0" w:line="8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3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with other giants in the market and to do that they need to work out a strategy to be resourceful.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 w:line="3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flm uses sabermetrics to evaluate undervalued players in a very similar way we use diferent fnancial statistics such as PE ratio to evaluate undervalued stocks.</w:t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 w:line="36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team took a chance with overlooked player based on data and stats similarly risk management in investments involve balancing the rewards against the risks that comes along with it.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 scene in the movie where Billy Beane buys Ricardo Rincon: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jc w:val="center"/>
        <w:ind w:left="1040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Ricardo is an undervalued player whose contribution exceeds his perceived market value. Billy recognizes the risks with betting on Ricardo and he makes sure this by ensuring that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100330</wp:posOffset>
            </wp:positionH>
            <wp:positionV relativeFrom="paragraph">
              <wp:posOffset>-330835</wp:posOffset>
            </wp:positionV>
            <wp:extent cx="65405" cy="654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233680</wp:posOffset>
            </wp:positionH>
            <wp:positionV relativeFrom="paragraph">
              <wp:posOffset>-140335</wp:posOffset>
            </wp:positionV>
            <wp:extent cx="65405" cy="654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cost fits the A’s budget.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Billy’s negotiations with other teams to acquire Ricardo shreds light on how timing and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205105</wp:posOffset>
            </wp:positionH>
            <wp:positionV relativeFrom="paragraph">
              <wp:posOffset>-82550</wp:posOffset>
            </wp:positionV>
            <wp:extent cx="65405" cy="654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tactics can help you acquire right asset.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Lessons learned from this scene:</w:t>
      </w: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jc w:val="center"/>
        <w:ind w:left="1100" w:right="48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This scene helps us understand about value investing where a investor invests in undervalued assets on the basis of future possibilities and metrics.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405130</wp:posOffset>
            </wp:positionH>
            <wp:positionV relativeFrom="paragraph">
              <wp:posOffset>-335280</wp:posOffset>
            </wp:positionV>
            <wp:extent cx="65405" cy="654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60" w:right="20" w:hanging="172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65405" cy="65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auto"/>
        </w:rPr>
        <w:t xml:space="preserve"> Sometimes in fnance an investor instead of investing in a blue chip stock they invest in less popular stock that can bring them steady results exactly like what Billy did by buying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Rincon.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The above scene is very similar to opportunity cost in fnance where we choose the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328930</wp:posOffset>
            </wp:positionH>
            <wp:positionV relativeFrom="paragraph">
              <wp:posOffset>-82550</wp:posOffset>
            </wp:positionV>
            <wp:extent cx="65405" cy="654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" cy="6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jc w:val="center"/>
        <w:ind w:right="-4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investment which can return the highest yield in a limited cost.</w:t>
      </w: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 w:line="3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CONCLUSION: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The movie overall teaches us to think outside the box , make decisions based on statistics and data and how to come up diferent innovative strategies to overcome fnancial challenges.</w:t>
      </w:r>
    </w:p>
    <w:sectPr>
      <w:pgSz w:w="11920" w:h="16838" w:orient="portrait"/>
      <w:cols w:equalWidth="0" w:num="1">
        <w:col w:w="10740"/>
      </w:cols>
      <w:pgMar w:left="600" w:top="549" w:right="57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2024-12-10T15:42:59Z</dcterms:created>
  <dcterms:modified xsi:type="dcterms:W3CDTF">2024-12-10T15:42:59Z</dcterms:modified>
</cp:coreProperties>
</file>