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3C595" w14:textId="77777777" w:rsidR="00F565BA" w:rsidRPr="00F565BA" w:rsidRDefault="00F94103" w:rsidP="00143CD2">
      <w:pPr>
        <w:pStyle w:val="Title"/>
      </w:pPr>
      <w:bookmarkStart w:id="0" w:name="_Hlk510470500"/>
      <w:bookmarkEnd w:id="0"/>
      <w:r>
        <w:t>Project I</w:t>
      </w:r>
    </w:p>
    <w:p w14:paraId="2C5FBF0B" w14:textId="77777777" w:rsidR="00F565BA" w:rsidRPr="00F565BA" w:rsidRDefault="00F94103" w:rsidP="00F565BA">
      <w:pPr>
        <w:jc w:val="center"/>
      </w:pPr>
      <w:r>
        <w:t>Nicholas S.Y. Ngo</w:t>
      </w:r>
    </w:p>
    <w:p w14:paraId="7030E1A2" w14:textId="77777777" w:rsidR="00F565BA" w:rsidRPr="00F565BA" w:rsidRDefault="00F94103" w:rsidP="00F565BA">
      <w:pPr>
        <w:spacing w:after="240"/>
        <w:jc w:val="center"/>
        <w:rPr>
          <w:i/>
        </w:rPr>
      </w:pPr>
      <w:r>
        <w:rPr>
          <w:i/>
        </w:rPr>
        <w:t>Student, Department of Aerospace Engineering</w:t>
      </w:r>
      <w:r w:rsidR="00F565BA" w:rsidRPr="00F565BA">
        <w:rPr>
          <w:i/>
        </w:rPr>
        <w:t xml:space="preserve">, </w:t>
      </w:r>
      <w:r>
        <w:rPr>
          <w:i/>
        </w:rPr>
        <w:t>Daytona Beach, Florida, 32114, USA</w:t>
      </w:r>
    </w:p>
    <w:p w14:paraId="1E4CFF7C" w14:textId="77777777" w:rsidR="00F565BA" w:rsidRPr="006A5066" w:rsidRDefault="00F565BA" w:rsidP="00F565BA">
      <w:pPr>
        <w:keepNext/>
        <w:numPr>
          <w:ilvl w:val="0"/>
          <w:numId w:val="2"/>
        </w:numPr>
        <w:tabs>
          <w:tab w:val="clear" w:pos="360"/>
          <w:tab w:val="num" w:pos="180"/>
        </w:tabs>
        <w:spacing w:before="240" w:after="60"/>
        <w:ind w:left="180" w:hanging="180"/>
        <w:jc w:val="center"/>
        <w:outlineLvl w:val="0"/>
        <w:rPr>
          <w:b/>
          <w:kern w:val="32"/>
          <w:sz w:val="22"/>
          <w:highlight w:val="yellow"/>
        </w:rPr>
      </w:pPr>
      <w:r w:rsidRPr="006A5066">
        <w:rPr>
          <w:b/>
          <w:kern w:val="32"/>
          <w:sz w:val="22"/>
          <w:highlight w:val="yellow"/>
        </w:rPr>
        <w:t>Nomenclature</w:t>
      </w:r>
    </w:p>
    <w:p w14:paraId="0AF206CD" w14:textId="77777777" w:rsidR="00F565BA" w:rsidRDefault="00A20A22" w:rsidP="00F565BA">
      <w:pPr>
        <w:widowControl w:val="0"/>
        <w:tabs>
          <w:tab w:val="left" w:pos="864"/>
          <w:tab w:val="left" w:pos="1152"/>
        </w:tabs>
      </w:pPr>
      <w:proofErr w:type="spellStart"/>
      <w:r>
        <w:rPr>
          <w:i/>
        </w:rPr>
        <w:t>C</w:t>
      </w:r>
      <w:r>
        <w:rPr>
          <w:i/>
          <w:vertAlign w:val="subscript"/>
        </w:rPr>
        <w:t>max</w:t>
      </w:r>
      <w:proofErr w:type="spellEnd"/>
      <w:r w:rsidR="00F565BA" w:rsidRPr="00F565BA">
        <w:tab/>
        <w:t>=</w:t>
      </w:r>
      <w:r w:rsidR="00F565BA" w:rsidRPr="00F565BA">
        <w:tab/>
      </w:r>
      <w:r>
        <w:t>Maximum Camber</w:t>
      </w:r>
    </w:p>
    <w:p w14:paraId="01FB9648" w14:textId="77777777" w:rsidR="008F13D2" w:rsidRDefault="00A20A22" w:rsidP="00F565BA">
      <w:pPr>
        <w:widowControl w:val="0"/>
        <w:tabs>
          <w:tab w:val="left" w:pos="864"/>
          <w:tab w:val="left" w:pos="1152"/>
        </w:tabs>
      </w:pPr>
      <w:proofErr w:type="spellStart"/>
      <w:r>
        <w:rPr>
          <w:i/>
        </w:rPr>
        <w:t>C</w:t>
      </w:r>
      <w:r>
        <w:rPr>
          <w:i/>
          <w:vertAlign w:val="subscript"/>
        </w:rPr>
        <w:t>location</w:t>
      </w:r>
      <w:proofErr w:type="spellEnd"/>
      <w:r>
        <w:tab/>
        <w:t>=</w:t>
      </w:r>
      <w:r>
        <w:tab/>
        <w:t>Camber Location</w:t>
      </w:r>
    </w:p>
    <w:p w14:paraId="2BC0F74A" w14:textId="77777777" w:rsidR="008F13D2" w:rsidRDefault="00A20A22" w:rsidP="00F565BA">
      <w:pPr>
        <w:widowControl w:val="0"/>
        <w:tabs>
          <w:tab w:val="left" w:pos="864"/>
          <w:tab w:val="left" w:pos="1152"/>
        </w:tabs>
      </w:pPr>
      <w:proofErr w:type="spellStart"/>
      <w:r>
        <w:rPr>
          <w:i/>
        </w:rPr>
        <w:t>T</w:t>
      </w:r>
      <w:r>
        <w:rPr>
          <w:i/>
          <w:vertAlign w:val="subscript"/>
        </w:rPr>
        <w:t>max</w:t>
      </w:r>
      <w:proofErr w:type="spellEnd"/>
      <w:r w:rsidRPr="00F565BA">
        <w:tab/>
      </w:r>
      <w:r>
        <w:t>=</w:t>
      </w:r>
      <w:r>
        <w:tab/>
        <w:t>Maximum Thickness</w:t>
      </w:r>
    </w:p>
    <w:p w14:paraId="24DB8F07" w14:textId="77777777" w:rsidR="00A20A22" w:rsidRDefault="00A20A22" w:rsidP="00F565BA">
      <w:pPr>
        <w:widowControl w:val="0"/>
        <w:tabs>
          <w:tab w:val="left" w:pos="864"/>
          <w:tab w:val="left" w:pos="1152"/>
        </w:tabs>
      </w:pPr>
      <w:r>
        <w:rPr>
          <w:i/>
        </w:rPr>
        <w:t>c</w:t>
      </w:r>
      <w:r>
        <w:tab/>
        <w:t>=</w:t>
      </w:r>
      <w:r>
        <w:tab/>
        <w:t>chord length</w:t>
      </w:r>
    </w:p>
    <w:p w14:paraId="160AD26B" w14:textId="77777777" w:rsidR="00A20A22" w:rsidRDefault="00A20A22" w:rsidP="00A20A22">
      <w:pPr>
        <w:widowControl w:val="0"/>
        <w:tabs>
          <w:tab w:val="left" w:pos="864"/>
          <w:tab w:val="left" w:pos="1152"/>
        </w:tabs>
      </w:pPr>
      <w:r>
        <w:rPr>
          <w:i/>
        </w:rPr>
        <w:t>C</w:t>
      </w:r>
      <w:r>
        <w:rPr>
          <w:i/>
          <w:vertAlign w:val="subscript"/>
        </w:rPr>
        <w:t>l</w:t>
      </w:r>
      <w:r w:rsidRPr="00F565BA">
        <w:tab/>
        <w:t>=</w:t>
      </w:r>
      <w:r w:rsidRPr="00F565BA">
        <w:tab/>
      </w:r>
      <w:r>
        <w:t>Lift Coefficient</w:t>
      </w:r>
    </w:p>
    <w:p w14:paraId="3837024D" w14:textId="77777777" w:rsidR="00A20A22" w:rsidRDefault="00A20A22" w:rsidP="00A20A22">
      <w:pPr>
        <w:widowControl w:val="0"/>
        <w:tabs>
          <w:tab w:val="left" w:pos="864"/>
          <w:tab w:val="left" w:pos="1152"/>
        </w:tabs>
      </w:pPr>
      <w:proofErr w:type="spellStart"/>
      <w:r>
        <w:t>C</w:t>
      </w:r>
      <w:r>
        <w:rPr>
          <w:vertAlign w:val="subscript"/>
        </w:rPr>
        <w:t>p</w:t>
      </w:r>
      <w:proofErr w:type="spellEnd"/>
      <w:r w:rsidRPr="00F565BA">
        <w:tab/>
        <w:t>=</w:t>
      </w:r>
      <w:r w:rsidRPr="00F565BA">
        <w:tab/>
      </w:r>
      <w:r>
        <w:t>Pressure Coefficient</w:t>
      </w:r>
    </w:p>
    <w:p w14:paraId="31601CFD" w14:textId="77777777" w:rsidR="00A20A22" w:rsidRDefault="00A20A22" w:rsidP="00A20A22">
      <w:pPr>
        <w:widowControl w:val="0"/>
        <w:tabs>
          <w:tab w:val="left" w:pos="864"/>
          <w:tab w:val="left" w:pos="1152"/>
        </w:tabs>
      </w:pPr>
      <w:r>
        <w:rPr>
          <w:i/>
        </w:rPr>
        <w:t>L/D</w:t>
      </w:r>
      <w:r>
        <w:tab/>
        <w:t>=</w:t>
      </w:r>
      <w:r>
        <w:tab/>
        <w:t>Lift to Drag Ratio</w:t>
      </w:r>
    </w:p>
    <w:p w14:paraId="4F44E7A8" w14:textId="77777777" w:rsidR="00A20A22" w:rsidRDefault="00A20A22" w:rsidP="00A20A22">
      <w:pPr>
        <w:widowControl w:val="0"/>
        <w:tabs>
          <w:tab w:val="left" w:pos="864"/>
          <w:tab w:val="left" w:pos="1152"/>
        </w:tabs>
      </w:pPr>
      <w:r>
        <w:t>α</w:t>
      </w:r>
      <w:r w:rsidRPr="00A20A22">
        <w:t xml:space="preserve"> </w:t>
      </w:r>
      <w:r w:rsidRPr="00F565BA">
        <w:tab/>
        <w:t>=</w:t>
      </w:r>
      <w:r w:rsidRPr="00F565BA">
        <w:tab/>
      </w:r>
      <w:r>
        <w:t>Angle of Attack</w:t>
      </w:r>
    </w:p>
    <w:p w14:paraId="2177F864" w14:textId="77777777" w:rsidR="00A20A22" w:rsidRDefault="00A20A22" w:rsidP="00A20A22">
      <w:pPr>
        <w:widowControl w:val="0"/>
        <w:tabs>
          <w:tab w:val="left" w:pos="864"/>
          <w:tab w:val="left" w:pos="1152"/>
        </w:tabs>
      </w:pPr>
      <w:r>
        <w:t>Re</w:t>
      </w:r>
      <w:r>
        <w:tab/>
        <w:t>=</w:t>
      </w:r>
      <w:r>
        <w:tab/>
        <w:t>Reynolds Number</w:t>
      </w:r>
    </w:p>
    <w:p w14:paraId="1280DE6F" w14:textId="30495718" w:rsidR="00A20A22" w:rsidRDefault="002724D1" w:rsidP="00A20A22">
      <w:pPr>
        <w:widowControl w:val="0"/>
        <w:tabs>
          <w:tab w:val="left" w:pos="864"/>
          <w:tab w:val="left" w:pos="1152"/>
        </w:tabs>
      </w:pPr>
      <w:r>
        <w:rPr>
          <w:i/>
        </w:rPr>
        <w:t>x/c</w:t>
      </w:r>
      <w:r w:rsidR="00A20A22" w:rsidRPr="00F565BA">
        <w:tab/>
        <w:t>=</w:t>
      </w:r>
      <w:r w:rsidR="00A20A22" w:rsidRPr="00F565BA">
        <w:tab/>
      </w:r>
      <w:r>
        <w:t>Location on Chord</w:t>
      </w:r>
    </w:p>
    <w:p w14:paraId="043D8E5B" w14:textId="77777777" w:rsidR="008F13D2" w:rsidRPr="00F565BA" w:rsidRDefault="008F13D2" w:rsidP="00F565BA">
      <w:pPr>
        <w:widowControl w:val="0"/>
        <w:tabs>
          <w:tab w:val="left" w:pos="864"/>
          <w:tab w:val="left" w:pos="1152"/>
        </w:tabs>
      </w:pPr>
    </w:p>
    <w:p w14:paraId="488AEA36" w14:textId="77777777" w:rsidR="00F565BA" w:rsidRPr="006A5066" w:rsidRDefault="00F565BA" w:rsidP="00F565BA">
      <w:pPr>
        <w:keepNext/>
        <w:numPr>
          <w:ilvl w:val="0"/>
          <w:numId w:val="2"/>
        </w:numPr>
        <w:tabs>
          <w:tab w:val="clear" w:pos="360"/>
          <w:tab w:val="num" w:pos="180"/>
        </w:tabs>
        <w:spacing w:before="240" w:after="60"/>
        <w:ind w:left="180" w:hanging="180"/>
        <w:jc w:val="center"/>
        <w:outlineLvl w:val="0"/>
        <w:rPr>
          <w:b/>
          <w:kern w:val="32"/>
          <w:sz w:val="22"/>
          <w:highlight w:val="yellow"/>
        </w:rPr>
      </w:pPr>
      <w:r w:rsidRPr="006A5066">
        <w:rPr>
          <w:b/>
          <w:kern w:val="32"/>
          <w:sz w:val="22"/>
          <w:highlight w:val="yellow"/>
        </w:rPr>
        <w:t>Introduction</w:t>
      </w:r>
    </w:p>
    <w:p w14:paraId="1447F974" w14:textId="77777777" w:rsidR="00F565BA" w:rsidRDefault="00F94103" w:rsidP="00F565BA">
      <w:pPr>
        <w:tabs>
          <w:tab w:val="left" w:pos="288"/>
        </w:tabs>
        <w:ind w:firstLine="288"/>
      </w:pPr>
      <w:r>
        <w:t>Analyze flow over NACA 0012 sym</w:t>
      </w:r>
      <w:r w:rsidR="001C1D0E">
        <w:t>metrical and NACA 4412 airfoils by using XFLR5, classical solutions and experimental data.</w:t>
      </w:r>
    </w:p>
    <w:p w14:paraId="283996D5" w14:textId="77777777" w:rsidR="005433D2" w:rsidRPr="00F565BA" w:rsidRDefault="005433D2" w:rsidP="00F565BA">
      <w:pPr>
        <w:tabs>
          <w:tab w:val="left" w:pos="288"/>
        </w:tabs>
        <w:ind w:firstLine="288"/>
      </w:pPr>
    </w:p>
    <w:p w14:paraId="445C2BFD" w14:textId="77777777" w:rsidR="0054549E" w:rsidRPr="00F565BA" w:rsidRDefault="009C7A0A" w:rsidP="009C7A0A">
      <w:pPr>
        <w:jc w:val="left"/>
        <w:rPr>
          <w:b/>
          <w:color w:val="000000"/>
        </w:rPr>
      </w:pPr>
      <w:r>
        <w:rPr>
          <w:b/>
          <w:color w:val="000000"/>
        </w:rPr>
        <w:br w:type="page"/>
      </w:r>
    </w:p>
    <w:p w14:paraId="1F10751C" w14:textId="77777777" w:rsidR="0054549E" w:rsidRPr="0054549E" w:rsidRDefault="00F94103" w:rsidP="0054549E">
      <w:pPr>
        <w:keepNext/>
        <w:numPr>
          <w:ilvl w:val="0"/>
          <w:numId w:val="2"/>
        </w:numPr>
        <w:tabs>
          <w:tab w:val="clear" w:pos="360"/>
          <w:tab w:val="num" w:pos="180"/>
        </w:tabs>
        <w:spacing w:before="240" w:after="60"/>
        <w:ind w:left="180" w:hanging="180"/>
        <w:jc w:val="center"/>
        <w:outlineLvl w:val="0"/>
        <w:rPr>
          <w:b/>
          <w:kern w:val="32"/>
          <w:sz w:val="22"/>
        </w:rPr>
      </w:pPr>
      <w:r>
        <w:rPr>
          <w:b/>
          <w:kern w:val="32"/>
          <w:sz w:val="22"/>
        </w:rPr>
        <w:lastRenderedPageBreak/>
        <w:t>NACA 0012 (Symmetrical Airfoil)</w:t>
      </w:r>
    </w:p>
    <w:p w14:paraId="556971BC" w14:textId="77777777" w:rsidR="00946642" w:rsidRPr="00946642" w:rsidRDefault="00946642" w:rsidP="0054549E">
      <w:pPr>
        <w:pStyle w:val="ListParagraph"/>
        <w:numPr>
          <w:ilvl w:val="0"/>
          <w:numId w:val="28"/>
        </w:numPr>
        <w:tabs>
          <w:tab w:val="left" w:pos="288"/>
        </w:tabs>
      </w:pPr>
      <w:r>
        <w:rPr>
          <w:rFonts w:ascii="Times New Roman" w:hAnsi="Times New Roman"/>
        </w:rPr>
        <w:t>C</w:t>
      </w:r>
      <w:r>
        <w:rPr>
          <w:rFonts w:ascii="Times New Roman" w:hAnsi="Times New Roman"/>
          <w:vertAlign w:val="subscript"/>
        </w:rPr>
        <w:t>max</w:t>
      </w:r>
      <w:r>
        <w:rPr>
          <w:rFonts w:ascii="Times New Roman" w:hAnsi="Times New Roman"/>
        </w:rPr>
        <w:t xml:space="preserve"> = 0.00c</w:t>
      </w:r>
    </w:p>
    <w:p w14:paraId="493D2CD6" w14:textId="77777777" w:rsidR="00F565BA" w:rsidRPr="00946642" w:rsidRDefault="00946642" w:rsidP="0054549E">
      <w:pPr>
        <w:pStyle w:val="ListParagraph"/>
        <w:numPr>
          <w:ilvl w:val="0"/>
          <w:numId w:val="28"/>
        </w:numPr>
        <w:tabs>
          <w:tab w:val="left" w:pos="288"/>
        </w:tabs>
      </w:pPr>
      <w:r>
        <w:rPr>
          <w:rFonts w:ascii="Times New Roman" w:hAnsi="Times New Roman"/>
        </w:rPr>
        <w:t>C</w:t>
      </w:r>
      <w:r>
        <w:rPr>
          <w:rFonts w:ascii="Times New Roman" w:hAnsi="Times New Roman"/>
          <w:vertAlign w:val="subscript"/>
        </w:rPr>
        <w:t>location</w:t>
      </w:r>
      <w:r>
        <w:rPr>
          <w:rFonts w:ascii="Times New Roman" w:hAnsi="Times New Roman"/>
        </w:rPr>
        <w:t xml:space="preserve"> = 0.00c</w:t>
      </w:r>
    </w:p>
    <w:p w14:paraId="4AEDEB07" w14:textId="77777777" w:rsidR="00946642" w:rsidRPr="00946642" w:rsidRDefault="00946642" w:rsidP="0054549E">
      <w:pPr>
        <w:pStyle w:val="ListParagraph"/>
        <w:numPr>
          <w:ilvl w:val="0"/>
          <w:numId w:val="28"/>
        </w:numPr>
        <w:tabs>
          <w:tab w:val="left" w:pos="288"/>
        </w:tabs>
        <w:rPr>
          <w:rFonts w:ascii="Times New Roman" w:hAnsi="Times New Roman"/>
        </w:rPr>
      </w:pPr>
      <w:r w:rsidRPr="00946642">
        <w:rPr>
          <w:rFonts w:ascii="Times New Roman" w:hAnsi="Times New Roman"/>
        </w:rPr>
        <w:t>T</w:t>
      </w:r>
      <w:r w:rsidRPr="00946642">
        <w:rPr>
          <w:rFonts w:ascii="Times New Roman" w:hAnsi="Times New Roman"/>
          <w:vertAlign w:val="subscript"/>
        </w:rPr>
        <w:t>max</w:t>
      </w:r>
      <w:r>
        <w:rPr>
          <w:rFonts w:ascii="Times New Roman" w:hAnsi="Times New Roman"/>
        </w:rPr>
        <w:t xml:space="preserve"> = 0.12c</w:t>
      </w:r>
    </w:p>
    <w:p w14:paraId="245E4ADB" w14:textId="77777777" w:rsidR="00F94103" w:rsidRDefault="00F94103" w:rsidP="00F565BA">
      <w:pPr>
        <w:tabs>
          <w:tab w:val="left" w:pos="288"/>
        </w:tabs>
        <w:ind w:firstLine="288"/>
      </w:pPr>
    </w:p>
    <w:p w14:paraId="506A68D5" w14:textId="77777777" w:rsidR="0054549E" w:rsidRPr="00F565BA" w:rsidRDefault="0054549E" w:rsidP="0054549E">
      <w:pPr>
        <w:numPr>
          <w:ilvl w:val="0"/>
          <w:numId w:val="3"/>
        </w:numPr>
        <w:tabs>
          <w:tab w:val="left" w:pos="288"/>
        </w:tabs>
        <w:spacing w:before="240"/>
        <w:outlineLvl w:val="1"/>
        <w:rPr>
          <w:b/>
        </w:rPr>
      </w:pPr>
      <w:r>
        <w:rPr>
          <w:b/>
        </w:rPr>
        <w:t>α = 0</w:t>
      </w:r>
      <w:r w:rsidR="009908CB">
        <w:rPr>
          <w:b/>
        </w:rPr>
        <w:t xml:space="preserve"> (NACA 0012)</w:t>
      </w:r>
    </w:p>
    <w:p w14:paraId="1D4492D7" w14:textId="77777777" w:rsidR="00944BA2" w:rsidRDefault="00944BA2" w:rsidP="0054549E">
      <w:pPr>
        <w:tabs>
          <w:tab w:val="left" w:pos="288"/>
        </w:tabs>
        <w:ind w:firstLine="288"/>
        <w:jc w:val="center"/>
        <w:rPr>
          <w:noProof/>
        </w:rPr>
      </w:pPr>
    </w:p>
    <w:p w14:paraId="6AC20550" w14:textId="77777777" w:rsidR="0054549E" w:rsidRDefault="00C63FB5" w:rsidP="0054549E">
      <w:pPr>
        <w:tabs>
          <w:tab w:val="left" w:pos="288"/>
        </w:tabs>
        <w:ind w:firstLine="288"/>
        <w:jc w:val="center"/>
      </w:pPr>
      <w:r>
        <w:rPr>
          <w:noProof/>
        </w:rPr>
        <w:drawing>
          <wp:inline distT="0" distB="0" distL="0" distR="0" wp14:anchorId="3F1C868F" wp14:editId="4462FFE7">
            <wp:extent cx="4727448"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2 alpha 0.png"/>
                    <pic:cNvPicPr/>
                  </pic:nvPicPr>
                  <pic:blipFill>
                    <a:blip r:embed="rId8">
                      <a:extLst>
                        <a:ext uri="{28A0092B-C50C-407E-A947-70E740481C1C}">
                          <a14:useLocalDpi xmlns:a14="http://schemas.microsoft.com/office/drawing/2010/main" val="0"/>
                        </a:ext>
                      </a:extLst>
                    </a:blip>
                    <a:stretch>
                      <a:fillRect/>
                    </a:stretch>
                  </pic:blipFill>
                  <pic:spPr>
                    <a:xfrm>
                      <a:off x="0" y="0"/>
                      <a:ext cx="4727448" cy="4572000"/>
                    </a:xfrm>
                    <a:prstGeom prst="rect">
                      <a:avLst/>
                    </a:prstGeom>
                  </pic:spPr>
                </pic:pic>
              </a:graphicData>
            </a:graphic>
          </wp:inline>
        </w:drawing>
      </w:r>
    </w:p>
    <w:p w14:paraId="3052CBA5" w14:textId="77777777" w:rsidR="006A5066" w:rsidRDefault="006A5066" w:rsidP="0054549E">
      <w:pPr>
        <w:tabs>
          <w:tab w:val="left" w:pos="288"/>
        </w:tabs>
        <w:ind w:firstLine="288"/>
        <w:jc w:val="center"/>
      </w:pPr>
    </w:p>
    <w:p w14:paraId="735B3CE6" w14:textId="77777777" w:rsidR="00F94103" w:rsidRDefault="0054549E" w:rsidP="00F565BA">
      <w:pPr>
        <w:tabs>
          <w:tab w:val="left" w:pos="288"/>
        </w:tabs>
        <w:ind w:firstLine="288"/>
      </w:pPr>
      <w:r>
        <w:t>By analyzing the pressure</w:t>
      </w:r>
      <w:r w:rsidR="00946642">
        <w:rPr>
          <w:i/>
          <w:vertAlign w:val="subscript"/>
        </w:rPr>
        <w:t xml:space="preserve"> </w:t>
      </w:r>
      <w:r>
        <w:t>distributions (green arrow</w:t>
      </w:r>
      <w:r w:rsidR="00946642">
        <w:t>s</w:t>
      </w:r>
      <w:r>
        <w:t xml:space="preserve">) from the airfoil plot, we </w:t>
      </w:r>
      <w:r w:rsidR="00A645B4">
        <w:t xml:space="preserve">can conclude that the pressure </w:t>
      </w:r>
      <w:r>
        <w:t xml:space="preserve">distributions are the same on the upper and lower surfaces. </w:t>
      </w:r>
      <w:r w:rsidR="00A645B4">
        <w:t xml:space="preserve">Another way to </w:t>
      </w:r>
      <w:r w:rsidR="000443D1">
        <w:t>analyze equal pressure distributions is by observing the results of C</w:t>
      </w:r>
      <w:r w:rsidR="000443D1">
        <w:rPr>
          <w:vertAlign w:val="subscript"/>
        </w:rPr>
        <w:t>l</w:t>
      </w:r>
      <w:r w:rsidR="000443D1">
        <w:t>, and L/D values, which in this case both are 0.</w:t>
      </w:r>
    </w:p>
    <w:p w14:paraId="0E3C3A18" w14:textId="77777777" w:rsidR="000443D1" w:rsidRDefault="000443D1" w:rsidP="00F565BA">
      <w:pPr>
        <w:tabs>
          <w:tab w:val="left" w:pos="288"/>
        </w:tabs>
        <w:ind w:firstLine="288"/>
      </w:pPr>
    </w:p>
    <w:p w14:paraId="378D6BFB" w14:textId="77777777" w:rsidR="000443D1" w:rsidRDefault="000443D1" w:rsidP="00F565BA">
      <w:pPr>
        <w:tabs>
          <w:tab w:val="left" w:pos="288"/>
        </w:tabs>
        <w:ind w:firstLine="288"/>
      </w:pPr>
      <w:r>
        <w:t>From the C</w:t>
      </w:r>
      <w:r>
        <w:rPr>
          <w:vertAlign w:val="subscript"/>
        </w:rPr>
        <w:t>p</w:t>
      </w:r>
      <w:r>
        <w:t xml:space="preserve"> vs X graph, the C</w:t>
      </w:r>
      <w:r>
        <w:rPr>
          <w:vertAlign w:val="subscript"/>
        </w:rPr>
        <w:t>p</w:t>
      </w:r>
      <w:r>
        <w:t xml:space="preserve"> value of front stagnation point is 1.</w:t>
      </w:r>
      <w:r w:rsidR="0043549D">
        <w:t>01</w:t>
      </w:r>
      <w:r>
        <w:t>. The result is correct because for an airfoil experiencing freestream flow, the C</w:t>
      </w:r>
      <w:r>
        <w:rPr>
          <w:vertAlign w:val="subscript"/>
        </w:rPr>
        <w:t>p</w:t>
      </w:r>
      <w:r>
        <w:t xml:space="preserve"> value for front stagnation point should be at least 1.</w:t>
      </w:r>
    </w:p>
    <w:p w14:paraId="47745E0A" w14:textId="77777777" w:rsidR="005433D2" w:rsidRDefault="005433D2" w:rsidP="00F565BA">
      <w:pPr>
        <w:tabs>
          <w:tab w:val="left" w:pos="288"/>
        </w:tabs>
        <w:ind w:firstLine="288"/>
      </w:pPr>
    </w:p>
    <w:p w14:paraId="56488803" w14:textId="77777777" w:rsidR="00B72A05" w:rsidRDefault="009C7A0A" w:rsidP="009C7A0A">
      <w:pPr>
        <w:jc w:val="left"/>
      </w:pPr>
      <w:r>
        <w:br w:type="page"/>
      </w:r>
    </w:p>
    <w:p w14:paraId="3796C7E3" w14:textId="0129FCC8" w:rsidR="00997FBE" w:rsidRDefault="006F5552" w:rsidP="00B9038A">
      <w:pPr>
        <w:tabs>
          <w:tab w:val="left" w:pos="288"/>
        </w:tabs>
        <w:ind w:firstLine="288"/>
        <w:jc w:val="center"/>
        <w:rPr>
          <w:noProof/>
        </w:rPr>
      </w:pPr>
      <w:r>
        <w:rPr>
          <w:noProof/>
        </w:rPr>
        <w:lastRenderedPageBreak/>
        <w:drawing>
          <wp:inline distT="0" distB="0" distL="0" distR="0" wp14:anchorId="25002699" wp14:editId="11D581B8">
            <wp:extent cx="3666744"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12 MATLAB.PNG"/>
                    <pic:cNvPicPr/>
                  </pic:nvPicPr>
                  <pic:blipFill>
                    <a:blip r:embed="rId9">
                      <a:extLst>
                        <a:ext uri="{28A0092B-C50C-407E-A947-70E740481C1C}">
                          <a14:useLocalDpi xmlns:a14="http://schemas.microsoft.com/office/drawing/2010/main" val="0"/>
                        </a:ext>
                      </a:extLst>
                    </a:blip>
                    <a:stretch>
                      <a:fillRect/>
                    </a:stretch>
                  </pic:blipFill>
                  <pic:spPr>
                    <a:xfrm>
                      <a:off x="0" y="0"/>
                      <a:ext cx="3666744" cy="2743200"/>
                    </a:xfrm>
                    <a:prstGeom prst="rect">
                      <a:avLst/>
                    </a:prstGeom>
                  </pic:spPr>
                </pic:pic>
              </a:graphicData>
            </a:graphic>
          </wp:inline>
        </w:drawing>
      </w:r>
      <w:r w:rsidR="00177DBB">
        <w:rPr>
          <w:noProof/>
        </w:rPr>
        <w:drawing>
          <wp:inline distT="0" distB="0" distL="0" distR="0" wp14:anchorId="33DB5DA8" wp14:editId="01A4C9F4">
            <wp:extent cx="2078355"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12 A&amp;D.jpg"/>
                    <pic:cNvPicPr/>
                  </pic:nvPicPr>
                  <pic:blipFill rotWithShape="1">
                    <a:blip r:embed="rId10" cstate="print">
                      <a:extLst>
                        <a:ext uri="{28A0092B-C50C-407E-A947-70E740481C1C}">
                          <a14:useLocalDpi xmlns:a14="http://schemas.microsoft.com/office/drawing/2010/main" val="0"/>
                        </a:ext>
                      </a:extLst>
                    </a:blip>
                    <a:srcRect l="7227"/>
                    <a:stretch/>
                  </pic:blipFill>
                  <pic:spPr bwMode="auto">
                    <a:xfrm>
                      <a:off x="0" y="0"/>
                      <a:ext cx="2078355" cy="2743200"/>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14:paraId="2E7F1F6A" w14:textId="77777777" w:rsidR="006A5066" w:rsidRDefault="006A5066" w:rsidP="00C665ED">
      <w:pPr>
        <w:tabs>
          <w:tab w:val="left" w:pos="288"/>
        </w:tabs>
      </w:pPr>
    </w:p>
    <w:p w14:paraId="5DE4F814" w14:textId="77777777" w:rsidR="00F62C6B" w:rsidRDefault="006A5066" w:rsidP="00F62C6B">
      <w:pPr>
        <w:tabs>
          <w:tab w:val="left" w:pos="288"/>
        </w:tabs>
        <w:ind w:firstLine="288"/>
        <w:jc w:val="left"/>
      </w:pPr>
      <w:r>
        <w:t>For both results obtained from XFLR5 and thin airfoil theorem, at α = 0, C</w:t>
      </w:r>
      <w:r>
        <w:rPr>
          <w:vertAlign w:val="subscript"/>
        </w:rPr>
        <w:t>l</w:t>
      </w:r>
      <w:r>
        <w:t xml:space="preserve"> = 0. When a symmetrical airfoil is in a zero angle of attack flight, pressure distribution for both upper and lower surfaces are equal (discuss</w:t>
      </w:r>
      <w:r w:rsidR="009D3EE1">
        <w:t>ed</w:t>
      </w:r>
      <w:r>
        <w:t xml:space="preserve"> previously), thus no lift is resulted. </w:t>
      </w:r>
    </w:p>
    <w:p w14:paraId="340DF78D" w14:textId="77777777" w:rsidR="00F62C6B" w:rsidRDefault="00F62C6B" w:rsidP="00F62C6B">
      <w:pPr>
        <w:tabs>
          <w:tab w:val="left" w:pos="288"/>
        </w:tabs>
        <w:ind w:firstLine="288"/>
        <w:jc w:val="left"/>
      </w:pPr>
    </w:p>
    <w:p w14:paraId="16DE9F5C" w14:textId="77777777" w:rsidR="00F62C6B" w:rsidRDefault="00F62C6B" w:rsidP="00944BA2">
      <w:pPr>
        <w:tabs>
          <w:tab w:val="left" w:pos="288"/>
        </w:tabs>
        <w:ind w:firstLine="288"/>
      </w:pPr>
      <w:r>
        <w:t>The curve obtained from XFLR5</w:t>
      </w:r>
      <w:r w:rsidR="003D6820">
        <w:t xml:space="preserve"> and thin airfoil theorem</w:t>
      </w:r>
      <w:r>
        <w:t xml:space="preserve"> has a </w:t>
      </w:r>
      <w:r w:rsidR="003D6820">
        <w:t>less steep</w:t>
      </w:r>
      <w:r>
        <w:t xml:space="preserve"> slope compared </w:t>
      </w:r>
      <w:r w:rsidR="003D6820">
        <w:t xml:space="preserve">to </w:t>
      </w:r>
      <w:r>
        <w:t xml:space="preserve">Abbott &amp; </w:t>
      </w:r>
      <w:proofErr w:type="spellStart"/>
      <w:r>
        <w:t>Doenhoff</w:t>
      </w:r>
      <w:proofErr w:type="spellEnd"/>
      <w:r>
        <w:t xml:space="preserve">. </w:t>
      </w:r>
      <w:r w:rsidR="003D6820">
        <w:t>From</w:t>
      </w:r>
      <w:r w:rsidR="00944BA2">
        <w:t xml:space="preserve"> experimental results obtain from Abbott &amp; </w:t>
      </w:r>
      <w:proofErr w:type="spellStart"/>
      <w:r w:rsidR="00944BA2">
        <w:t>Doenhoff</w:t>
      </w:r>
      <w:proofErr w:type="spellEnd"/>
      <w:r w:rsidR="003D6820">
        <w:t>, the flow separation</w:t>
      </w:r>
      <w:r w:rsidR="00944BA2">
        <w:t xml:space="preserve"> is around α = 10.5. </w:t>
      </w:r>
      <w:r>
        <w:t>C</w:t>
      </w:r>
      <w:r>
        <w:rPr>
          <w:vertAlign w:val="subscript"/>
        </w:rPr>
        <w:t>l</w:t>
      </w:r>
      <w:r>
        <w:t xml:space="preserve"> from thin airfoil theorem is governed by C</w:t>
      </w:r>
      <w:r>
        <w:rPr>
          <w:vertAlign w:val="subscript"/>
        </w:rPr>
        <w:t>l</w:t>
      </w:r>
      <w:r>
        <w:t xml:space="preserve"> = 2πα, thus the result of the slope increases linearly as α increases.</w:t>
      </w:r>
      <w:r w:rsidR="00944BA2">
        <w:t xml:space="preserve"> Thus, we can conclude that thin airfoil theorem does not take flow separation into consideration.</w:t>
      </w:r>
    </w:p>
    <w:p w14:paraId="75945CAB" w14:textId="77777777" w:rsidR="005433D2" w:rsidRDefault="005433D2" w:rsidP="00944BA2">
      <w:pPr>
        <w:tabs>
          <w:tab w:val="left" w:pos="288"/>
        </w:tabs>
        <w:ind w:firstLine="288"/>
      </w:pPr>
    </w:p>
    <w:p w14:paraId="57B3FA90" w14:textId="77777777" w:rsidR="00F62C6B" w:rsidRDefault="009C7A0A" w:rsidP="009C7A0A">
      <w:pPr>
        <w:jc w:val="left"/>
      </w:pPr>
      <w:r>
        <w:br w:type="page"/>
      </w:r>
    </w:p>
    <w:p w14:paraId="2EA05CA0" w14:textId="77777777" w:rsidR="00944BA2" w:rsidRPr="001C1D0E" w:rsidRDefault="00944BA2" w:rsidP="00944BA2">
      <w:pPr>
        <w:numPr>
          <w:ilvl w:val="0"/>
          <w:numId w:val="3"/>
        </w:numPr>
        <w:tabs>
          <w:tab w:val="left" w:pos="288"/>
        </w:tabs>
        <w:spacing w:before="240"/>
        <w:outlineLvl w:val="1"/>
        <w:rPr>
          <w:b/>
          <w:highlight w:val="yellow"/>
        </w:rPr>
      </w:pPr>
      <w:r w:rsidRPr="001C1D0E">
        <w:rPr>
          <w:b/>
          <w:highlight w:val="yellow"/>
        </w:rPr>
        <w:lastRenderedPageBreak/>
        <w:t>α = 9</w:t>
      </w:r>
      <w:r w:rsidR="009908CB">
        <w:rPr>
          <w:b/>
          <w:highlight w:val="yellow"/>
        </w:rPr>
        <w:t xml:space="preserve"> </w:t>
      </w:r>
      <w:r w:rsidR="009908CB">
        <w:rPr>
          <w:b/>
        </w:rPr>
        <w:t>(NACA 0012)</w:t>
      </w:r>
    </w:p>
    <w:p w14:paraId="590E38B2" w14:textId="77777777" w:rsidR="006A5066" w:rsidRDefault="006A5066" w:rsidP="006A5066">
      <w:pPr>
        <w:tabs>
          <w:tab w:val="left" w:pos="288"/>
        </w:tabs>
        <w:ind w:firstLine="288"/>
        <w:jc w:val="center"/>
      </w:pPr>
    </w:p>
    <w:p w14:paraId="11A1E4F3" w14:textId="77777777" w:rsidR="00944BA2" w:rsidRDefault="006F5552" w:rsidP="001C1D0E">
      <w:pPr>
        <w:tabs>
          <w:tab w:val="left" w:pos="288"/>
        </w:tabs>
        <w:ind w:firstLine="288"/>
        <w:jc w:val="center"/>
      </w:pPr>
      <w:r>
        <w:rPr>
          <w:noProof/>
        </w:rPr>
        <w:drawing>
          <wp:inline distT="0" distB="0" distL="0" distR="0" wp14:anchorId="60B32161" wp14:editId="53147DD3">
            <wp:extent cx="2834640" cy="2743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12 alpha 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p>
    <w:p w14:paraId="0AD9016B" w14:textId="77777777" w:rsidR="0093438A" w:rsidRDefault="0093438A" w:rsidP="001C1D0E">
      <w:pPr>
        <w:tabs>
          <w:tab w:val="left" w:pos="288"/>
        </w:tabs>
        <w:ind w:firstLine="288"/>
        <w:jc w:val="center"/>
      </w:pPr>
    </w:p>
    <w:p w14:paraId="42180FC2" w14:textId="77777777" w:rsidR="001C1D0E" w:rsidRDefault="0093438A" w:rsidP="001C1D0E">
      <w:pPr>
        <w:tabs>
          <w:tab w:val="left" w:pos="288"/>
        </w:tabs>
        <w:ind w:firstLine="288"/>
        <w:jc w:val="center"/>
      </w:pPr>
      <w:r>
        <w:rPr>
          <w:noProof/>
        </w:rPr>
        <w:drawing>
          <wp:inline distT="0" distB="0" distL="0" distR="0" wp14:anchorId="542BDD98" wp14:editId="31E0F72C">
            <wp:extent cx="2615184"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12 Anders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5184" cy="1828800"/>
                    </a:xfrm>
                    <a:prstGeom prst="rect">
                      <a:avLst/>
                    </a:prstGeom>
                  </pic:spPr>
                </pic:pic>
              </a:graphicData>
            </a:graphic>
          </wp:inline>
        </w:drawing>
      </w:r>
    </w:p>
    <w:p w14:paraId="30214D8F" w14:textId="77777777" w:rsidR="001C1D0E" w:rsidRDefault="001C1D0E" w:rsidP="001C1D0E">
      <w:pPr>
        <w:tabs>
          <w:tab w:val="left" w:pos="288"/>
        </w:tabs>
        <w:ind w:firstLine="288"/>
      </w:pPr>
    </w:p>
    <w:p w14:paraId="08A936C0" w14:textId="77777777" w:rsidR="0093438A" w:rsidRDefault="00BD1100" w:rsidP="001C1D0E">
      <w:pPr>
        <w:tabs>
          <w:tab w:val="left" w:pos="288"/>
        </w:tabs>
        <w:ind w:firstLine="288"/>
      </w:pPr>
      <w:r>
        <w:t>Results obtained from XFLR5 matches closely with the results by NACA and Anderson’s 2</w:t>
      </w:r>
      <w:r w:rsidRPr="00BD1100">
        <w:rPr>
          <w:vertAlign w:val="superscript"/>
        </w:rPr>
        <w:t>nd</w:t>
      </w:r>
      <w:r>
        <w:t xml:space="preserve"> order panel method.</w:t>
      </w:r>
    </w:p>
    <w:p w14:paraId="5EA62862" w14:textId="77777777" w:rsidR="0093438A" w:rsidRDefault="0093438A" w:rsidP="001C1D0E">
      <w:pPr>
        <w:tabs>
          <w:tab w:val="left" w:pos="288"/>
        </w:tabs>
        <w:ind w:firstLine="288"/>
      </w:pPr>
    </w:p>
    <w:p w14:paraId="27682021" w14:textId="77777777" w:rsidR="001C1D0E" w:rsidRPr="000443D1" w:rsidRDefault="001C1D0E" w:rsidP="009B472F">
      <w:pPr>
        <w:jc w:val="left"/>
      </w:pPr>
      <w:r>
        <w:br w:type="page"/>
      </w:r>
    </w:p>
    <w:p w14:paraId="60A55460" w14:textId="77777777" w:rsidR="00F565BA" w:rsidRPr="00F565BA" w:rsidRDefault="00153C36" w:rsidP="00F565BA">
      <w:pPr>
        <w:keepNext/>
        <w:numPr>
          <w:ilvl w:val="0"/>
          <w:numId w:val="2"/>
        </w:numPr>
        <w:tabs>
          <w:tab w:val="clear" w:pos="360"/>
          <w:tab w:val="num" w:pos="180"/>
        </w:tabs>
        <w:spacing w:before="240" w:after="60"/>
        <w:ind w:left="180" w:hanging="180"/>
        <w:jc w:val="center"/>
        <w:outlineLvl w:val="0"/>
        <w:rPr>
          <w:b/>
          <w:kern w:val="32"/>
          <w:sz w:val="22"/>
        </w:rPr>
      </w:pPr>
      <w:r>
        <w:rPr>
          <w:b/>
          <w:kern w:val="32"/>
          <w:sz w:val="22"/>
        </w:rPr>
        <w:lastRenderedPageBreak/>
        <w:t>NACA 4412</w:t>
      </w:r>
      <w:r w:rsidR="00227097">
        <w:rPr>
          <w:b/>
          <w:kern w:val="32"/>
          <w:sz w:val="22"/>
        </w:rPr>
        <w:t xml:space="preserve"> (Cambered Airfoil)</w:t>
      </w:r>
    </w:p>
    <w:p w14:paraId="41A2BE2B" w14:textId="77777777" w:rsidR="00122D54" w:rsidRPr="00946642" w:rsidRDefault="00122D54" w:rsidP="00122D54">
      <w:pPr>
        <w:pStyle w:val="ListParagraph"/>
        <w:numPr>
          <w:ilvl w:val="0"/>
          <w:numId w:val="28"/>
        </w:numPr>
        <w:tabs>
          <w:tab w:val="left" w:pos="288"/>
        </w:tabs>
      </w:pPr>
      <w:r>
        <w:rPr>
          <w:rFonts w:ascii="Times New Roman" w:hAnsi="Times New Roman"/>
        </w:rPr>
        <w:t>C</w:t>
      </w:r>
      <w:r>
        <w:rPr>
          <w:rFonts w:ascii="Times New Roman" w:hAnsi="Times New Roman"/>
          <w:vertAlign w:val="subscript"/>
        </w:rPr>
        <w:t>max</w:t>
      </w:r>
      <w:r>
        <w:rPr>
          <w:rFonts w:ascii="Times New Roman" w:hAnsi="Times New Roman"/>
        </w:rPr>
        <w:t xml:space="preserve"> = 0.04c</w:t>
      </w:r>
    </w:p>
    <w:p w14:paraId="1B66428D" w14:textId="77777777" w:rsidR="00122D54" w:rsidRPr="00946642" w:rsidRDefault="00122D54" w:rsidP="00122D54">
      <w:pPr>
        <w:pStyle w:val="ListParagraph"/>
        <w:numPr>
          <w:ilvl w:val="0"/>
          <w:numId w:val="28"/>
        </w:numPr>
        <w:tabs>
          <w:tab w:val="left" w:pos="288"/>
        </w:tabs>
      </w:pPr>
      <w:r>
        <w:rPr>
          <w:rFonts w:ascii="Times New Roman" w:hAnsi="Times New Roman"/>
        </w:rPr>
        <w:t>C</w:t>
      </w:r>
      <w:r>
        <w:rPr>
          <w:rFonts w:ascii="Times New Roman" w:hAnsi="Times New Roman"/>
          <w:vertAlign w:val="subscript"/>
        </w:rPr>
        <w:t>location</w:t>
      </w:r>
      <w:r>
        <w:rPr>
          <w:rFonts w:ascii="Times New Roman" w:hAnsi="Times New Roman"/>
        </w:rPr>
        <w:t xml:space="preserve"> = 0.40c</w:t>
      </w:r>
    </w:p>
    <w:p w14:paraId="3D13E746" w14:textId="77777777" w:rsidR="00122D54" w:rsidRPr="00946642" w:rsidRDefault="00122D54" w:rsidP="00122D54">
      <w:pPr>
        <w:pStyle w:val="ListParagraph"/>
        <w:numPr>
          <w:ilvl w:val="0"/>
          <w:numId w:val="28"/>
        </w:numPr>
        <w:tabs>
          <w:tab w:val="left" w:pos="288"/>
        </w:tabs>
        <w:rPr>
          <w:rFonts w:ascii="Times New Roman" w:hAnsi="Times New Roman"/>
        </w:rPr>
      </w:pPr>
      <w:r w:rsidRPr="00946642">
        <w:rPr>
          <w:rFonts w:ascii="Times New Roman" w:hAnsi="Times New Roman"/>
        </w:rPr>
        <w:t>T</w:t>
      </w:r>
      <w:r w:rsidRPr="00946642">
        <w:rPr>
          <w:rFonts w:ascii="Times New Roman" w:hAnsi="Times New Roman"/>
          <w:vertAlign w:val="subscript"/>
        </w:rPr>
        <w:t>max</w:t>
      </w:r>
      <w:r>
        <w:rPr>
          <w:rFonts w:ascii="Times New Roman" w:hAnsi="Times New Roman"/>
        </w:rPr>
        <w:t xml:space="preserve"> = 0.12c</w:t>
      </w:r>
    </w:p>
    <w:p w14:paraId="3F9C5048" w14:textId="77777777" w:rsidR="00F565BA" w:rsidRPr="001630B5" w:rsidRDefault="00EB4D7E" w:rsidP="00122D54">
      <w:pPr>
        <w:pStyle w:val="Heading2"/>
        <w:numPr>
          <w:ilvl w:val="0"/>
          <w:numId w:val="29"/>
        </w:numPr>
      </w:pPr>
      <w:r w:rsidRPr="001630B5">
        <w:t>NACA 0012 vs NACA 4412</w:t>
      </w:r>
    </w:p>
    <w:p w14:paraId="6AC0AA8D" w14:textId="77777777" w:rsidR="00EB4D7E" w:rsidRDefault="00EB4D7E" w:rsidP="00EB4D7E">
      <w:pPr>
        <w:pStyle w:val="Text"/>
      </w:pPr>
    </w:p>
    <w:p w14:paraId="7C5BDF9A" w14:textId="77777777" w:rsidR="00EB4D7E" w:rsidRDefault="006F5552" w:rsidP="001700DA">
      <w:pPr>
        <w:pStyle w:val="Text"/>
        <w:ind w:left="288" w:firstLine="0"/>
      </w:pPr>
      <w:r>
        <w:rPr>
          <w:noProof/>
        </w:rPr>
        <w:drawing>
          <wp:inline distT="0" distB="0" distL="0" distR="0" wp14:anchorId="1E771C7E" wp14:editId="5A8CC884">
            <wp:extent cx="5724144"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012 alpha 0 trim.png"/>
                    <pic:cNvPicPr/>
                  </pic:nvPicPr>
                  <pic:blipFill>
                    <a:blip r:embed="rId13">
                      <a:extLst>
                        <a:ext uri="{28A0092B-C50C-407E-A947-70E740481C1C}">
                          <a14:useLocalDpi xmlns:a14="http://schemas.microsoft.com/office/drawing/2010/main" val="0"/>
                        </a:ext>
                      </a:extLst>
                    </a:blip>
                    <a:stretch>
                      <a:fillRect/>
                    </a:stretch>
                  </pic:blipFill>
                  <pic:spPr>
                    <a:xfrm>
                      <a:off x="0" y="0"/>
                      <a:ext cx="5724144" cy="1828800"/>
                    </a:xfrm>
                    <a:prstGeom prst="rect">
                      <a:avLst/>
                    </a:prstGeom>
                  </pic:spPr>
                </pic:pic>
              </a:graphicData>
            </a:graphic>
          </wp:inline>
        </w:drawing>
      </w:r>
    </w:p>
    <w:p w14:paraId="6B9E04DD" w14:textId="77777777" w:rsidR="001700DA" w:rsidRDefault="006F5552" w:rsidP="00680F08">
      <w:pPr>
        <w:pStyle w:val="Text"/>
      </w:pPr>
      <w:r>
        <w:rPr>
          <w:noProof/>
        </w:rPr>
        <w:drawing>
          <wp:inline distT="0" distB="0" distL="0" distR="0" wp14:anchorId="65F55960" wp14:editId="1072A785">
            <wp:extent cx="5742432"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12 alpha 0 trim.png"/>
                    <pic:cNvPicPr/>
                  </pic:nvPicPr>
                  <pic:blipFill>
                    <a:blip r:embed="rId14">
                      <a:extLst>
                        <a:ext uri="{28A0092B-C50C-407E-A947-70E740481C1C}">
                          <a14:useLocalDpi xmlns:a14="http://schemas.microsoft.com/office/drawing/2010/main" val="0"/>
                        </a:ext>
                      </a:extLst>
                    </a:blip>
                    <a:stretch>
                      <a:fillRect/>
                    </a:stretch>
                  </pic:blipFill>
                  <pic:spPr>
                    <a:xfrm>
                      <a:off x="0" y="0"/>
                      <a:ext cx="5742432" cy="1828800"/>
                    </a:xfrm>
                    <a:prstGeom prst="rect">
                      <a:avLst/>
                    </a:prstGeom>
                  </pic:spPr>
                </pic:pic>
              </a:graphicData>
            </a:graphic>
          </wp:inline>
        </w:drawing>
      </w:r>
    </w:p>
    <w:p w14:paraId="282D7E1C" w14:textId="77777777" w:rsidR="00923A9E" w:rsidRDefault="00737300" w:rsidP="00923A9E">
      <w:pPr>
        <w:pStyle w:val="Text"/>
      </w:pPr>
      <w:r>
        <w:rPr>
          <w:noProof/>
        </w:rPr>
        <w:drawing>
          <wp:inline distT="0" distB="0" distL="0" distR="0" wp14:anchorId="19916585" wp14:editId="79F06EBD">
            <wp:extent cx="5916934" cy="1828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412 alpha 0 camberline.png"/>
                    <pic:cNvPicPr/>
                  </pic:nvPicPr>
                  <pic:blipFill rotWithShape="1">
                    <a:blip r:embed="rId15">
                      <a:extLst>
                        <a:ext uri="{28A0092B-C50C-407E-A947-70E740481C1C}">
                          <a14:useLocalDpi xmlns:a14="http://schemas.microsoft.com/office/drawing/2010/main" val="0"/>
                        </a:ext>
                      </a:extLst>
                    </a:blip>
                    <a:srcRect t="22780" b="34431"/>
                    <a:stretch/>
                  </pic:blipFill>
                  <pic:spPr bwMode="auto">
                    <a:xfrm>
                      <a:off x="0" y="0"/>
                      <a:ext cx="5916934" cy="1828800"/>
                    </a:xfrm>
                    <a:prstGeom prst="rect">
                      <a:avLst/>
                    </a:prstGeom>
                    <a:ln>
                      <a:noFill/>
                    </a:ln>
                    <a:extLst>
                      <a:ext uri="{53640926-AAD7-44D8-BBD7-CCE9431645EC}">
                        <a14:shadowObscured xmlns:a14="http://schemas.microsoft.com/office/drawing/2010/main"/>
                      </a:ext>
                    </a:extLst>
                  </pic:spPr>
                </pic:pic>
              </a:graphicData>
            </a:graphic>
          </wp:inline>
        </w:drawing>
      </w:r>
    </w:p>
    <w:p w14:paraId="744BBA55" w14:textId="77777777" w:rsidR="005433D2" w:rsidRDefault="00680F08" w:rsidP="00630064">
      <w:pPr>
        <w:pStyle w:val="Text"/>
        <w:spacing w:line="240" w:lineRule="auto"/>
      </w:pPr>
      <w:r>
        <w:t xml:space="preserve">From NACA number system designation, we can determine the geometry of a NACA 4412 cambered airfoil. The maximum camber is 4% of the chord and located 40% of the chord with 12% thickness. For a NACA 0012 symmetrical airfoil, there is no camber and maximum thickness </w:t>
      </w:r>
      <w:r w:rsidR="00AB15D1">
        <w:t>of</w:t>
      </w:r>
      <w:r>
        <w:t xml:space="preserve"> 12%. The results obtain from XFLR5 agrees closely with the </w:t>
      </w:r>
      <w:r w:rsidR="00AB15D1">
        <w:t xml:space="preserve">NACA number system designation. Interestingly for both airfoil which have the same maximum thickness, have the same maximum thickness location. </w:t>
      </w:r>
    </w:p>
    <w:p w14:paraId="183837A2" w14:textId="77777777" w:rsidR="001700DA" w:rsidRPr="00EB4D7E" w:rsidRDefault="001700DA" w:rsidP="001700DA">
      <w:pPr>
        <w:jc w:val="left"/>
      </w:pPr>
      <w:r>
        <w:br w:type="page"/>
      </w:r>
    </w:p>
    <w:p w14:paraId="3FBAF2EE" w14:textId="77777777" w:rsidR="00F565BA" w:rsidRPr="00F565BA" w:rsidRDefault="003842B7" w:rsidP="00F565BA">
      <w:pPr>
        <w:numPr>
          <w:ilvl w:val="0"/>
          <w:numId w:val="3"/>
        </w:numPr>
        <w:tabs>
          <w:tab w:val="left" w:pos="288"/>
        </w:tabs>
        <w:spacing w:before="240"/>
        <w:outlineLvl w:val="1"/>
        <w:rPr>
          <w:b/>
        </w:rPr>
      </w:pPr>
      <w:r>
        <w:rPr>
          <w:b/>
        </w:rPr>
        <w:lastRenderedPageBreak/>
        <w:t>Zero Lift Angle (α</w:t>
      </w:r>
      <w:r>
        <w:rPr>
          <w:b/>
          <w:vertAlign w:val="subscript"/>
        </w:rPr>
        <w:t>ZL</w:t>
      </w:r>
      <w:r>
        <w:rPr>
          <w:b/>
        </w:rPr>
        <w:t>)</w:t>
      </w:r>
    </w:p>
    <w:p w14:paraId="02066D54" w14:textId="77777777" w:rsidR="003842B7" w:rsidRDefault="003842B7" w:rsidP="00F565BA">
      <w:pPr>
        <w:tabs>
          <w:tab w:val="left" w:pos="288"/>
        </w:tabs>
        <w:ind w:firstLine="288"/>
      </w:pPr>
    </w:p>
    <w:p w14:paraId="4B9CF353" w14:textId="77777777" w:rsidR="003842B7" w:rsidRDefault="00090569" w:rsidP="003842B7">
      <w:pPr>
        <w:tabs>
          <w:tab w:val="left" w:pos="288"/>
        </w:tabs>
        <w:ind w:firstLine="288"/>
        <w:jc w:val="center"/>
      </w:pPr>
      <w:r>
        <w:rPr>
          <w:noProof/>
        </w:rPr>
        <w:drawing>
          <wp:inline distT="0" distB="0" distL="0" distR="0" wp14:anchorId="17D5372F" wp14:editId="69B2B68D">
            <wp:extent cx="2834640" cy="27432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412 polar zoo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r>
        <w:rPr>
          <w:noProof/>
        </w:rPr>
        <w:drawing>
          <wp:inline distT="0" distB="0" distL="0" distR="0" wp14:anchorId="08122D12" wp14:editId="3C57C9F4">
            <wp:extent cx="2834640" cy="2743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412 polar zoom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p>
    <w:p w14:paraId="5F2F9FC1" w14:textId="77777777" w:rsidR="003842B7" w:rsidRDefault="003842B7" w:rsidP="00F565BA">
      <w:pPr>
        <w:tabs>
          <w:tab w:val="left" w:pos="288"/>
        </w:tabs>
        <w:ind w:firstLine="288"/>
      </w:pPr>
    </w:p>
    <w:p w14:paraId="41108F79" w14:textId="77777777" w:rsidR="003842B7" w:rsidRDefault="003842B7" w:rsidP="00F565BA">
      <w:pPr>
        <w:tabs>
          <w:tab w:val="left" w:pos="288"/>
        </w:tabs>
        <w:ind w:firstLine="288"/>
      </w:pPr>
      <w:r>
        <w:t>From the C</w:t>
      </w:r>
      <w:r>
        <w:rPr>
          <w:vertAlign w:val="subscript"/>
        </w:rPr>
        <w:t>l</w:t>
      </w:r>
      <w:r>
        <w:t xml:space="preserve"> vs α plot, we can use linear interpolation to determine the zero</w:t>
      </w:r>
      <w:r w:rsidR="00FF2195">
        <w:t>-</w:t>
      </w:r>
      <w:r>
        <w:t>lift angle (α</w:t>
      </w:r>
      <w:r>
        <w:rPr>
          <w:vertAlign w:val="subscript"/>
        </w:rPr>
        <w:t>ZL</w:t>
      </w:r>
      <w:r>
        <w:t>).</w:t>
      </w:r>
      <w:r w:rsidR="004B0705">
        <w:t xml:space="preserve"> First, we will choose two points to obtain the slope of the curve. Second, we will determine an arbitrary C</w:t>
      </w:r>
      <w:r w:rsidR="004B0705">
        <w:rPr>
          <w:vertAlign w:val="subscript"/>
        </w:rPr>
        <w:t>l</w:t>
      </w:r>
      <w:r w:rsidR="004B0705">
        <w:t xml:space="preserve"> to find its corresponding α. Finally, we will use linear interpolation to determine the zero-lift angle.</w:t>
      </w:r>
    </w:p>
    <w:p w14:paraId="335CDF10" w14:textId="77777777" w:rsidR="004B0705" w:rsidRDefault="004B0705" w:rsidP="00F565BA">
      <w:pPr>
        <w:tabs>
          <w:tab w:val="left" w:pos="288"/>
        </w:tabs>
        <w:ind w:firstLine="288"/>
      </w:pPr>
    </w:p>
    <w:tbl>
      <w:tblPr>
        <w:tblStyle w:val="TableGrid"/>
        <w:tblW w:w="0" w:type="auto"/>
        <w:tblInd w:w="297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08"/>
        <w:gridCol w:w="1812"/>
      </w:tblGrid>
      <w:tr w:rsidR="004B0705" w14:paraId="1F177B02" w14:textId="77777777" w:rsidTr="00B07757">
        <w:tc>
          <w:tcPr>
            <w:tcW w:w="1608" w:type="dxa"/>
          </w:tcPr>
          <w:p w14:paraId="0CE634F1" w14:textId="77777777" w:rsidR="004B0705" w:rsidRPr="00CC318B" w:rsidRDefault="004B0705" w:rsidP="004B0705">
            <w:pPr>
              <w:tabs>
                <w:tab w:val="left" w:pos="288"/>
              </w:tabs>
              <w:jc w:val="center"/>
              <w:rPr>
                <w:b/>
              </w:rPr>
            </w:pPr>
            <w:r w:rsidRPr="00CC318B">
              <w:rPr>
                <w:b/>
              </w:rPr>
              <w:t>Angle of Attack</w:t>
            </w:r>
          </w:p>
        </w:tc>
        <w:tc>
          <w:tcPr>
            <w:tcW w:w="1812" w:type="dxa"/>
          </w:tcPr>
          <w:p w14:paraId="7689CA01" w14:textId="77777777" w:rsidR="004B0705" w:rsidRPr="00CC318B" w:rsidRDefault="004B0705" w:rsidP="004B0705">
            <w:pPr>
              <w:tabs>
                <w:tab w:val="left" w:pos="288"/>
              </w:tabs>
              <w:jc w:val="center"/>
              <w:rPr>
                <w:b/>
              </w:rPr>
            </w:pPr>
            <w:r w:rsidRPr="00CC318B">
              <w:rPr>
                <w:b/>
              </w:rPr>
              <w:t>Coefficient of Lift</w:t>
            </w:r>
          </w:p>
        </w:tc>
      </w:tr>
      <w:tr w:rsidR="004B0705" w14:paraId="376F4D83" w14:textId="77777777" w:rsidTr="00B07757">
        <w:tc>
          <w:tcPr>
            <w:tcW w:w="1608" w:type="dxa"/>
          </w:tcPr>
          <w:p w14:paraId="62D6ABE7" w14:textId="77777777" w:rsidR="004B0705" w:rsidRDefault="004B0705" w:rsidP="004B0705">
            <w:pPr>
              <w:tabs>
                <w:tab w:val="left" w:pos="288"/>
              </w:tabs>
              <w:jc w:val="center"/>
            </w:pPr>
            <w:r>
              <w:t>α</w:t>
            </w:r>
          </w:p>
        </w:tc>
        <w:tc>
          <w:tcPr>
            <w:tcW w:w="1812" w:type="dxa"/>
          </w:tcPr>
          <w:p w14:paraId="608DB540" w14:textId="77777777" w:rsidR="004B0705" w:rsidRDefault="004B0705" w:rsidP="004B0705">
            <w:pPr>
              <w:tabs>
                <w:tab w:val="left" w:pos="288"/>
              </w:tabs>
              <w:jc w:val="center"/>
            </w:pPr>
            <w:r>
              <w:t>-0.20</w:t>
            </w:r>
            <w:r w:rsidR="00BD1100">
              <w:t>0</w:t>
            </w:r>
          </w:p>
        </w:tc>
      </w:tr>
      <w:tr w:rsidR="004B0705" w14:paraId="5E8AD843" w14:textId="77777777" w:rsidTr="00B07757">
        <w:tc>
          <w:tcPr>
            <w:tcW w:w="1608" w:type="dxa"/>
          </w:tcPr>
          <w:p w14:paraId="43FD7EB2" w14:textId="77777777" w:rsidR="004B0705" w:rsidRDefault="004B0705" w:rsidP="004B0705">
            <w:pPr>
              <w:tabs>
                <w:tab w:val="left" w:pos="288"/>
              </w:tabs>
              <w:jc w:val="center"/>
            </w:pPr>
            <w:r>
              <w:t>α</w:t>
            </w:r>
            <w:r>
              <w:rPr>
                <w:vertAlign w:val="subscript"/>
              </w:rPr>
              <w:t>ZL</w:t>
            </w:r>
          </w:p>
        </w:tc>
        <w:tc>
          <w:tcPr>
            <w:tcW w:w="1812" w:type="dxa"/>
          </w:tcPr>
          <w:p w14:paraId="6EF23FEA" w14:textId="77777777" w:rsidR="004B0705" w:rsidRDefault="004B0705" w:rsidP="004B0705">
            <w:pPr>
              <w:tabs>
                <w:tab w:val="left" w:pos="288"/>
              </w:tabs>
              <w:jc w:val="center"/>
            </w:pPr>
            <w:r>
              <w:t>0.00</w:t>
            </w:r>
            <w:r w:rsidR="00BD1100">
              <w:t>0</w:t>
            </w:r>
          </w:p>
        </w:tc>
      </w:tr>
      <w:tr w:rsidR="004B0705" w14:paraId="1C8C28CF" w14:textId="77777777" w:rsidTr="00B07757">
        <w:tc>
          <w:tcPr>
            <w:tcW w:w="1608" w:type="dxa"/>
          </w:tcPr>
          <w:p w14:paraId="0F975DAE" w14:textId="77777777" w:rsidR="004B0705" w:rsidRDefault="004B0705" w:rsidP="004B0705">
            <w:pPr>
              <w:tabs>
                <w:tab w:val="left" w:pos="288"/>
              </w:tabs>
              <w:jc w:val="center"/>
            </w:pPr>
            <w:r>
              <w:t>0</w:t>
            </w:r>
          </w:p>
        </w:tc>
        <w:tc>
          <w:tcPr>
            <w:tcW w:w="1812" w:type="dxa"/>
          </w:tcPr>
          <w:p w14:paraId="3CF19FCC" w14:textId="77777777" w:rsidR="004B0705" w:rsidRDefault="00BD1100" w:rsidP="004B0705">
            <w:pPr>
              <w:tabs>
                <w:tab w:val="left" w:pos="288"/>
              </w:tabs>
              <w:jc w:val="center"/>
            </w:pPr>
            <w:r>
              <w:t>0.482</w:t>
            </w:r>
          </w:p>
        </w:tc>
      </w:tr>
      <w:tr w:rsidR="004B0705" w14:paraId="716F4DB7" w14:textId="77777777" w:rsidTr="00B07757">
        <w:tc>
          <w:tcPr>
            <w:tcW w:w="1608" w:type="dxa"/>
          </w:tcPr>
          <w:p w14:paraId="48063C8E" w14:textId="77777777" w:rsidR="004B0705" w:rsidRDefault="00BD1100" w:rsidP="004B0705">
            <w:pPr>
              <w:tabs>
                <w:tab w:val="left" w:pos="288"/>
              </w:tabs>
              <w:jc w:val="center"/>
            </w:pPr>
            <w:r>
              <w:t>0.05</w:t>
            </w:r>
          </w:p>
        </w:tc>
        <w:tc>
          <w:tcPr>
            <w:tcW w:w="1812" w:type="dxa"/>
          </w:tcPr>
          <w:p w14:paraId="324DE5A2" w14:textId="77777777" w:rsidR="004B0705" w:rsidRDefault="00BD1100" w:rsidP="004B0705">
            <w:pPr>
              <w:tabs>
                <w:tab w:val="left" w:pos="288"/>
              </w:tabs>
              <w:jc w:val="center"/>
            </w:pPr>
            <w:r>
              <w:t>0.488</w:t>
            </w:r>
          </w:p>
        </w:tc>
      </w:tr>
    </w:tbl>
    <w:p w14:paraId="56056BD3" w14:textId="77777777" w:rsidR="004B0705" w:rsidRPr="004B0705" w:rsidRDefault="004B0705" w:rsidP="00F565BA">
      <w:pPr>
        <w:tabs>
          <w:tab w:val="left" w:pos="288"/>
        </w:tabs>
        <w:ind w:firstLine="288"/>
      </w:pPr>
    </w:p>
    <w:p w14:paraId="290671B8" w14:textId="77777777" w:rsidR="003842B7" w:rsidRDefault="004B0705" w:rsidP="00E32596">
      <w:pPr>
        <w:tabs>
          <w:tab w:val="left" w:pos="288"/>
        </w:tabs>
        <w:ind w:firstLine="288"/>
        <w:jc w:val="center"/>
      </w:pPr>
      <m:oMath>
        <m:r>
          <w:rPr>
            <w:rFonts w:ascii="Cambria Math" w:hAnsi="Cambria Math"/>
          </w:rPr>
          <m:t xml:space="preserve">Slope= </m:t>
        </m:r>
        <m:f>
          <m:fPr>
            <m:ctrlPr>
              <w:rPr>
                <w:rFonts w:ascii="Cambria Math" w:hAnsi="Cambria Math"/>
                <w:i/>
              </w:rPr>
            </m:ctrlPr>
          </m:fPr>
          <m:num>
            <m:r>
              <w:rPr>
                <w:rFonts w:ascii="Cambria Math" w:hAnsi="Cambria Math"/>
              </w:rPr>
              <m:t>0.488-0.482</m:t>
            </m:r>
          </m:num>
          <m:den>
            <m:r>
              <w:rPr>
                <w:rFonts w:ascii="Cambria Math" w:hAnsi="Cambria Math"/>
              </w:rPr>
              <m:t>0.05-0</m:t>
            </m:r>
          </m:den>
        </m:f>
        <m:r>
          <w:rPr>
            <w:rFonts w:ascii="Cambria Math" w:hAnsi="Cambria Math"/>
          </w:rPr>
          <m:t>=0.12</m:t>
        </m:r>
      </m:oMath>
      <w:r w:rsidR="00E32596">
        <w:tab/>
      </w:r>
      <w:r w:rsidR="00E32596" w:rsidRPr="00E32596">
        <w:t>=&gt;</w:t>
      </w:r>
      <w:r w:rsidR="00E32596">
        <w:tab/>
      </w:r>
      <w:r w:rsidR="00E32596">
        <w:tab/>
      </w:r>
      <m:oMath>
        <m:r>
          <w:rPr>
            <w:rFonts w:ascii="Cambria Math" w:hAnsi="Cambria Math"/>
          </w:rPr>
          <m:t>-0.2=0.12</m:t>
        </m:r>
        <m:r>
          <m:rPr>
            <m:sty m:val="p"/>
          </m:rPr>
          <w:rPr>
            <w:rFonts w:ascii="Cambria Math" w:hAnsi="Cambria Math"/>
          </w:rPr>
          <m:t>α</m:t>
        </m:r>
        <m:r>
          <m:rPr>
            <m:sty m:val="p"/>
          </m:rPr>
          <w:rPr>
            <w:rFonts w:ascii="Cambria Math"/>
          </w:rPr>
          <m:t>+0.482</m:t>
        </m:r>
      </m:oMath>
      <w:r w:rsidR="00E32596">
        <w:tab/>
        <w:t>=&gt;</w:t>
      </w:r>
      <w:r w:rsidR="00E32596">
        <w:tab/>
      </w:r>
      <w:r w:rsidR="00E32596">
        <w:tab/>
      </w:r>
      <m:oMath>
        <m:r>
          <m:rPr>
            <m:sty m:val="p"/>
          </m:rPr>
          <w:rPr>
            <w:rFonts w:ascii="Cambria Math" w:hAnsi="Cambria Math"/>
          </w:rPr>
          <m:t>α= -5.683</m:t>
        </m:r>
      </m:oMath>
    </w:p>
    <w:p w14:paraId="7745612E" w14:textId="77777777" w:rsidR="00E32596" w:rsidRDefault="00E32596" w:rsidP="00F565BA">
      <w:pPr>
        <w:tabs>
          <w:tab w:val="left" w:pos="288"/>
        </w:tabs>
        <w:ind w:firstLine="288"/>
      </w:pPr>
    </w:p>
    <w:p w14:paraId="3BAE0A89" w14:textId="77777777" w:rsidR="00E32596" w:rsidRDefault="000155E9" w:rsidP="00C665ED">
      <w:pPr>
        <w:tabs>
          <w:tab w:val="left" w:pos="288"/>
        </w:tabs>
        <w:jc w:val="center"/>
        <w:rPr>
          <w:vertAlign w:val="subscript"/>
        </w:rPr>
      </w:pPr>
      <m:oMath>
        <m:f>
          <m:fPr>
            <m:ctrlPr>
              <w:rPr>
                <w:rFonts w:ascii="Cambria Math" w:hAnsi="Cambria Math"/>
                <w:i/>
              </w:rPr>
            </m:ctrlPr>
          </m:fPr>
          <m:num>
            <m:r>
              <w:rPr>
                <w:rFonts w:ascii="Cambria Math" w:hAnsi="Cambria Math"/>
              </w:rPr>
              <m:t>0.05+5.683</m:t>
            </m:r>
          </m:num>
          <m:den>
            <m:r>
              <m:rPr>
                <m:sty m:val="p"/>
              </m:rPr>
              <w:rPr>
                <w:rFonts w:ascii="Cambria Math" w:hAnsi="Cambria Math"/>
              </w:rPr>
              <m:t>α</m:t>
            </m:r>
            <m:r>
              <m:rPr>
                <m:sty m:val="p"/>
              </m:rPr>
              <w:rPr>
                <w:rFonts w:ascii="Cambria Math" w:hAnsi="Cambria Math"/>
                <w:vertAlign w:val="subscript"/>
              </w:rPr>
              <m:t>ZL+5.683</m:t>
            </m:r>
          </m:den>
        </m:f>
        <m:r>
          <w:rPr>
            <w:rFonts w:ascii="Cambria Math" w:hAnsi="Cambria Math"/>
          </w:rPr>
          <m:t>=</m:t>
        </m:r>
        <m:f>
          <m:fPr>
            <m:ctrlPr>
              <w:rPr>
                <w:rFonts w:ascii="Cambria Math" w:hAnsi="Cambria Math"/>
                <w:i/>
              </w:rPr>
            </m:ctrlPr>
          </m:fPr>
          <m:num>
            <m:r>
              <w:rPr>
                <w:rFonts w:ascii="Cambria Math" w:hAnsi="Cambria Math"/>
              </w:rPr>
              <m:t>0.488+0.200</m:t>
            </m:r>
          </m:num>
          <m:den>
            <m:r>
              <w:rPr>
                <w:rFonts w:ascii="Cambria Math" w:hAnsi="Cambria Math"/>
              </w:rPr>
              <m:t>0+0.200</m:t>
            </m:r>
          </m:den>
        </m:f>
      </m:oMath>
      <w:r w:rsidR="00E32596">
        <w:tab/>
      </w:r>
      <w:r w:rsidR="00E32596">
        <w:tab/>
        <w:t>=&gt;</w:t>
      </w:r>
      <w:r w:rsidR="00E32596">
        <w:tab/>
      </w:r>
      <w:r w:rsidR="00E32596">
        <w:tab/>
      </w:r>
      <m:oMath>
        <m:r>
          <m:rPr>
            <m:sty m:val="p"/>
          </m:rPr>
          <w:rPr>
            <w:rFonts w:ascii="Cambria Math" w:hAnsi="Cambria Math"/>
          </w:rPr>
          <m:t>α</m:t>
        </m:r>
        <m:r>
          <m:rPr>
            <m:sty m:val="p"/>
          </m:rPr>
          <w:rPr>
            <w:rFonts w:ascii="Cambria Math" w:hAnsi="Cambria Math"/>
            <w:vertAlign w:val="subscript"/>
          </w:rPr>
          <m:t xml:space="preserve">ZL= </m:t>
        </m:r>
        <m:r>
          <m:rPr>
            <m:sty m:val="p"/>
          </m:rPr>
          <w:rPr>
            <w:rFonts w:ascii="Cambria Math" w:hAnsi="Cambria Math"/>
            <w:highlight w:val="yellow"/>
            <w:vertAlign w:val="subscript"/>
          </w:rPr>
          <m:t>-4.02</m:t>
        </m:r>
      </m:oMath>
    </w:p>
    <w:p w14:paraId="1ED7081B" w14:textId="77777777" w:rsidR="00C665ED" w:rsidRPr="00C665ED" w:rsidRDefault="00C665ED" w:rsidP="00C665ED">
      <w:pPr>
        <w:tabs>
          <w:tab w:val="left" w:pos="288"/>
        </w:tabs>
      </w:pPr>
    </w:p>
    <w:p w14:paraId="3A5EC196" w14:textId="77777777" w:rsidR="003842B7" w:rsidRPr="00F565BA" w:rsidRDefault="003842B7" w:rsidP="009B472F">
      <w:pPr>
        <w:jc w:val="left"/>
      </w:pPr>
      <w:r>
        <w:br w:type="page"/>
      </w:r>
    </w:p>
    <w:p w14:paraId="60355FCC" w14:textId="77777777" w:rsidR="000F65CA" w:rsidRPr="00F565BA" w:rsidRDefault="000F65CA" w:rsidP="000F65CA">
      <w:pPr>
        <w:numPr>
          <w:ilvl w:val="0"/>
          <w:numId w:val="3"/>
        </w:numPr>
        <w:tabs>
          <w:tab w:val="left" w:pos="288"/>
        </w:tabs>
        <w:spacing w:before="240"/>
        <w:outlineLvl w:val="1"/>
        <w:rPr>
          <w:b/>
        </w:rPr>
      </w:pPr>
      <w:r>
        <w:rPr>
          <w:b/>
        </w:rPr>
        <w:lastRenderedPageBreak/>
        <w:t>α = 0 (NACA 4412)</w:t>
      </w:r>
    </w:p>
    <w:p w14:paraId="7AA8F9CF" w14:textId="77777777" w:rsidR="000F65CA" w:rsidRDefault="000F65CA" w:rsidP="00F565BA">
      <w:pPr>
        <w:tabs>
          <w:tab w:val="left" w:pos="288"/>
        </w:tabs>
        <w:ind w:firstLine="288"/>
      </w:pPr>
    </w:p>
    <w:p w14:paraId="3F847F33" w14:textId="77777777" w:rsidR="000F65CA" w:rsidRDefault="006F5552" w:rsidP="00536413">
      <w:pPr>
        <w:tabs>
          <w:tab w:val="left" w:pos="288"/>
        </w:tabs>
        <w:ind w:firstLine="288"/>
        <w:jc w:val="left"/>
      </w:pPr>
      <w:r>
        <w:rPr>
          <w:noProof/>
        </w:rPr>
        <w:drawing>
          <wp:inline distT="0" distB="0" distL="0" distR="0" wp14:anchorId="0EEB7B3F" wp14:editId="7AE3DF0C">
            <wp:extent cx="3639312"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412 MATLAB.PNG"/>
                    <pic:cNvPicPr/>
                  </pic:nvPicPr>
                  <pic:blipFill>
                    <a:blip r:embed="rId18">
                      <a:extLst>
                        <a:ext uri="{28A0092B-C50C-407E-A947-70E740481C1C}">
                          <a14:useLocalDpi xmlns:a14="http://schemas.microsoft.com/office/drawing/2010/main" val="0"/>
                        </a:ext>
                      </a:extLst>
                    </a:blip>
                    <a:stretch>
                      <a:fillRect/>
                    </a:stretch>
                  </pic:blipFill>
                  <pic:spPr>
                    <a:xfrm>
                      <a:off x="0" y="0"/>
                      <a:ext cx="3639312" cy="2743200"/>
                    </a:xfrm>
                    <a:prstGeom prst="rect">
                      <a:avLst/>
                    </a:prstGeom>
                  </pic:spPr>
                </pic:pic>
              </a:graphicData>
            </a:graphic>
          </wp:inline>
        </w:drawing>
      </w:r>
      <w:r w:rsidR="007018B6">
        <w:rPr>
          <w:noProof/>
        </w:rPr>
        <w:drawing>
          <wp:inline distT="0" distB="0" distL="0" distR="0" wp14:anchorId="12F0D449" wp14:editId="3C0CB0FD">
            <wp:extent cx="1856232"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412 A&amp;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6232" cy="2743200"/>
                    </a:xfrm>
                    <a:prstGeom prst="rect">
                      <a:avLst/>
                    </a:prstGeom>
                  </pic:spPr>
                </pic:pic>
              </a:graphicData>
            </a:graphic>
          </wp:inline>
        </w:drawing>
      </w:r>
    </w:p>
    <w:p w14:paraId="59108AE3" w14:textId="77777777" w:rsidR="000F65CA" w:rsidRDefault="000F65CA" w:rsidP="000F65CA">
      <w:pPr>
        <w:tabs>
          <w:tab w:val="left" w:pos="288"/>
        </w:tabs>
        <w:ind w:firstLine="288"/>
        <w:jc w:val="center"/>
      </w:pPr>
    </w:p>
    <w:p w14:paraId="6AAD0B9E" w14:textId="77777777" w:rsidR="00C665ED" w:rsidRPr="00C665ED" w:rsidRDefault="00C665ED" w:rsidP="00F71383">
      <w:pPr>
        <w:tabs>
          <w:tab w:val="left" w:pos="288"/>
        </w:tabs>
        <w:ind w:firstLine="288"/>
      </w:pPr>
      <w:r>
        <w:t xml:space="preserve">Results obtained between XFLR5 and thin airfoil theorem </w:t>
      </w:r>
      <w:r w:rsidR="0085112E">
        <w:t>contain</w:t>
      </w:r>
      <w:r>
        <w:t xml:space="preserve"> deltas. The camber resulted a difference in thickness between and throughout the chord line which alters the C</w:t>
      </w:r>
      <w:r>
        <w:rPr>
          <w:vertAlign w:val="subscript"/>
        </w:rPr>
        <w:t>l</w:t>
      </w:r>
      <w:r>
        <w:t>, thus the difference in results. C</w:t>
      </w:r>
      <w:r>
        <w:rPr>
          <w:vertAlign w:val="subscript"/>
        </w:rPr>
        <w:t>l</w:t>
      </w:r>
      <w:r>
        <w:t xml:space="preserve"> from thin airfoil theorem is governed by C</w:t>
      </w:r>
      <w:r>
        <w:rPr>
          <w:vertAlign w:val="subscript"/>
        </w:rPr>
        <w:t>l</w:t>
      </w:r>
      <w:r>
        <w:t xml:space="preserve"> = 2πα </w:t>
      </w:r>
      <w:r w:rsidR="0085112E">
        <w:t>and does not take camber into account. T</w:t>
      </w:r>
      <w:r>
        <w:t>hus</w:t>
      </w:r>
      <w:r w:rsidR="0085112E">
        <w:t>,</w:t>
      </w:r>
      <w:r>
        <w:t xml:space="preserve"> we can conclude that thin airfoil theorem is not suitable for cambered airfoil calculations.</w:t>
      </w:r>
    </w:p>
    <w:p w14:paraId="0BA38E7C" w14:textId="77777777" w:rsidR="00C665ED" w:rsidRDefault="00C665ED" w:rsidP="00F71383">
      <w:pPr>
        <w:tabs>
          <w:tab w:val="left" w:pos="288"/>
        </w:tabs>
        <w:ind w:firstLine="288"/>
      </w:pPr>
    </w:p>
    <w:p w14:paraId="1C9DD59C" w14:textId="77777777" w:rsidR="000F65CA" w:rsidRDefault="00C665ED" w:rsidP="00C665ED">
      <w:pPr>
        <w:tabs>
          <w:tab w:val="left" w:pos="288"/>
        </w:tabs>
        <w:ind w:firstLine="288"/>
      </w:pPr>
      <w:r>
        <w:t xml:space="preserve">The curve obtained from XFLR5 has a much higher magnitude compared to results obtained from Abbott &amp; Doenhoff. Take </w:t>
      </w:r>
      <w:r w:rsidR="00F71383">
        <w:t>α = 0 for instance, XFLR5 has an α of 0.</w:t>
      </w:r>
      <w:r w:rsidR="00F142FE">
        <w:t>5</w:t>
      </w:r>
      <w:r w:rsidR="00F71383">
        <w:t xml:space="preserve"> and Abbott &amp; Doenhoff has an α of 0.4. That is a delta of 0</w:t>
      </w:r>
      <w:r w:rsidR="00F142FE">
        <w:t>.1</w:t>
      </w:r>
      <w:r w:rsidR="00F71383">
        <w:t>.</w:t>
      </w:r>
    </w:p>
    <w:p w14:paraId="6E187BBD" w14:textId="77777777" w:rsidR="009B472F" w:rsidRDefault="009B472F" w:rsidP="00FE25D7">
      <w:pPr>
        <w:tabs>
          <w:tab w:val="left" w:pos="288"/>
        </w:tabs>
        <w:ind w:firstLine="288"/>
        <w:jc w:val="center"/>
        <w:rPr>
          <w:noProof/>
        </w:rPr>
      </w:pPr>
    </w:p>
    <w:p w14:paraId="3C4FF919" w14:textId="77777777" w:rsidR="009B472F" w:rsidRDefault="00F603F2" w:rsidP="00F603F2">
      <w:pPr>
        <w:jc w:val="left"/>
        <w:rPr>
          <w:noProof/>
        </w:rPr>
      </w:pPr>
      <w:r>
        <w:rPr>
          <w:noProof/>
        </w:rPr>
        <w:br w:type="page"/>
      </w:r>
    </w:p>
    <w:p w14:paraId="6313FC3C" w14:textId="77777777" w:rsidR="009E79D3" w:rsidRDefault="008A0BCE" w:rsidP="00FE25D7">
      <w:pPr>
        <w:tabs>
          <w:tab w:val="left" w:pos="288"/>
        </w:tabs>
        <w:ind w:firstLine="288"/>
        <w:jc w:val="center"/>
      </w:pPr>
      <w:r>
        <w:rPr>
          <w:noProof/>
        </w:rPr>
        <w:lastRenderedPageBreak/>
        <w:drawing>
          <wp:inline distT="0" distB="0" distL="0" distR="0" wp14:anchorId="4DEEA3CA" wp14:editId="570E59F8">
            <wp:extent cx="2834640" cy="27432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12 alpha 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r w:rsidR="007204F6">
        <w:rPr>
          <w:noProof/>
        </w:rPr>
        <w:drawing>
          <wp:inline distT="0" distB="0" distL="0" distR="0" wp14:anchorId="5C9E53E9" wp14:editId="41060329">
            <wp:extent cx="2834640" cy="27432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412 alpha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p>
    <w:p w14:paraId="10C086EE" w14:textId="77777777" w:rsidR="00FE25D7" w:rsidRDefault="00FE25D7" w:rsidP="00C665ED">
      <w:pPr>
        <w:tabs>
          <w:tab w:val="left" w:pos="288"/>
        </w:tabs>
        <w:ind w:firstLine="288"/>
      </w:pPr>
    </w:p>
    <w:p w14:paraId="450518F9" w14:textId="77777777" w:rsidR="00FE25D7" w:rsidRDefault="00B346EE" w:rsidP="00B346EE">
      <w:pPr>
        <w:tabs>
          <w:tab w:val="left" w:pos="288"/>
        </w:tabs>
        <w:ind w:firstLine="288"/>
      </w:pPr>
      <w:r>
        <w:t>By analyzing the pressure</w:t>
      </w:r>
      <w:r>
        <w:rPr>
          <w:i/>
          <w:vertAlign w:val="subscript"/>
        </w:rPr>
        <w:t xml:space="preserve"> </w:t>
      </w:r>
      <w:r>
        <w:t>distributions (green arrows) from the airfoil plot, we can conclude that the pressure distributions on the upper surface have a smaller magnitude compare to the lower surface. Now if we observed both the C</w:t>
      </w:r>
      <w:r>
        <w:rPr>
          <w:vertAlign w:val="subscript"/>
        </w:rPr>
        <w:t>p</w:t>
      </w:r>
      <w:r>
        <w:t xml:space="preserve"> and C</w:t>
      </w:r>
      <w:r>
        <w:rPr>
          <w:vertAlign w:val="subscript"/>
        </w:rPr>
        <w:t>l</w:t>
      </w:r>
      <w:r>
        <w:t xml:space="preserve"> of the lower surface, we can conclude that when C</w:t>
      </w:r>
      <w:r>
        <w:rPr>
          <w:vertAlign w:val="subscript"/>
        </w:rPr>
        <w:t>p</w:t>
      </w:r>
      <w:r>
        <w:t xml:space="preserve"> increases, C</w:t>
      </w:r>
      <w:r>
        <w:rPr>
          <w:vertAlign w:val="subscript"/>
        </w:rPr>
        <w:t>l</w:t>
      </w:r>
      <w:r>
        <w:t xml:space="preserve"> increases.</w:t>
      </w:r>
    </w:p>
    <w:p w14:paraId="6F9BF15B" w14:textId="77777777" w:rsidR="00B346EE" w:rsidRDefault="00B346EE" w:rsidP="00B346EE">
      <w:pPr>
        <w:tabs>
          <w:tab w:val="left" w:pos="288"/>
        </w:tabs>
        <w:ind w:firstLine="288"/>
      </w:pPr>
    </w:p>
    <w:p w14:paraId="4C871549" w14:textId="77777777" w:rsidR="00C46724" w:rsidRPr="00C46724" w:rsidRDefault="00C46724" w:rsidP="00B346EE">
      <w:pPr>
        <w:tabs>
          <w:tab w:val="left" w:pos="288"/>
        </w:tabs>
        <w:ind w:firstLine="288"/>
      </w:pPr>
      <w:r>
        <w:t xml:space="preserve">By comparing both NACA 0012 and NACA 4412 at α = 0, </w:t>
      </w:r>
      <w:r w:rsidR="004910F2">
        <w:t>there is significant difference in the C</w:t>
      </w:r>
      <w:r w:rsidR="004910F2">
        <w:rPr>
          <w:vertAlign w:val="subscript"/>
        </w:rPr>
        <w:t>p</w:t>
      </w:r>
      <w:r w:rsidR="004910F2">
        <w:t xml:space="preserve"> distribution throughout the airfoils. </w:t>
      </w:r>
      <w:r>
        <w:t>We can conclude that the effect of cambered has a play in altering both the C</w:t>
      </w:r>
      <w:r>
        <w:rPr>
          <w:vertAlign w:val="subscript"/>
        </w:rPr>
        <w:t>l</w:t>
      </w:r>
      <w:r>
        <w:t xml:space="preserve"> and C</w:t>
      </w:r>
      <w:r>
        <w:rPr>
          <w:vertAlign w:val="subscript"/>
        </w:rPr>
        <w:t>p</w:t>
      </w:r>
      <w:r>
        <w:t>.</w:t>
      </w:r>
    </w:p>
    <w:p w14:paraId="75487AA4" w14:textId="77777777" w:rsidR="00C46724" w:rsidRPr="00F565BA" w:rsidRDefault="00C46724" w:rsidP="00B346EE">
      <w:pPr>
        <w:tabs>
          <w:tab w:val="left" w:pos="288"/>
        </w:tabs>
        <w:ind w:firstLine="288"/>
      </w:pPr>
    </w:p>
    <w:p w14:paraId="7895DFB5" w14:textId="77777777" w:rsidR="0078368E" w:rsidRDefault="000F65CA" w:rsidP="009B472F">
      <w:pPr>
        <w:jc w:val="left"/>
        <w:rPr>
          <w:b/>
        </w:rPr>
      </w:pPr>
      <w:r>
        <w:rPr>
          <w:b/>
        </w:rPr>
        <w:br w:type="page"/>
      </w:r>
    </w:p>
    <w:p w14:paraId="28B425F5" w14:textId="77777777" w:rsidR="00227097" w:rsidRPr="00F565BA" w:rsidRDefault="00227097" w:rsidP="006F0084">
      <w:pPr>
        <w:numPr>
          <w:ilvl w:val="0"/>
          <w:numId w:val="3"/>
        </w:numPr>
        <w:tabs>
          <w:tab w:val="left" w:pos="288"/>
        </w:tabs>
        <w:spacing w:before="240"/>
        <w:outlineLvl w:val="1"/>
        <w:rPr>
          <w:b/>
        </w:rPr>
      </w:pPr>
      <w:r>
        <w:rPr>
          <w:b/>
        </w:rPr>
        <w:lastRenderedPageBreak/>
        <w:t>α = 9 (NACA 4412)</w:t>
      </w:r>
    </w:p>
    <w:p w14:paraId="2220DD94" w14:textId="77777777" w:rsidR="00F33D5E" w:rsidRDefault="00F33D5E" w:rsidP="00F33D5E">
      <w:pPr>
        <w:tabs>
          <w:tab w:val="left" w:pos="288"/>
        </w:tabs>
        <w:ind w:firstLine="288"/>
        <w:jc w:val="center"/>
        <w:rPr>
          <w:noProof/>
        </w:rPr>
      </w:pPr>
    </w:p>
    <w:p w14:paraId="61E14BBC" w14:textId="77777777" w:rsidR="009B472F" w:rsidRDefault="000D6103" w:rsidP="000D6103">
      <w:pPr>
        <w:tabs>
          <w:tab w:val="left" w:pos="288"/>
        </w:tabs>
        <w:ind w:firstLine="288"/>
        <w:jc w:val="center"/>
        <w:rPr>
          <w:noProof/>
        </w:rPr>
      </w:pPr>
      <w:r>
        <w:rPr>
          <w:noProof/>
        </w:rPr>
        <w:drawing>
          <wp:inline distT="0" distB="0" distL="0" distR="0" wp14:anchorId="1EB41CDB" wp14:editId="7EC3B2AE">
            <wp:extent cx="2834640" cy="2743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412 polar zoom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r w:rsidR="009B472F">
        <w:rPr>
          <w:noProof/>
        </w:rPr>
        <w:drawing>
          <wp:inline distT="0" distB="0" distL="0" distR="0" wp14:anchorId="34AAB519" wp14:editId="13F24B8A">
            <wp:extent cx="185623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412 A&amp;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6232" cy="2743200"/>
                    </a:xfrm>
                    <a:prstGeom prst="rect">
                      <a:avLst/>
                    </a:prstGeom>
                  </pic:spPr>
                </pic:pic>
              </a:graphicData>
            </a:graphic>
          </wp:inline>
        </w:drawing>
      </w:r>
    </w:p>
    <w:p w14:paraId="1B234464" w14:textId="77777777" w:rsidR="009B472F" w:rsidRDefault="009B472F" w:rsidP="009B472F">
      <w:pPr>
        <w:tabs>
          <w:tab w:val="left" w:pos="288"/>
          <w:tab w:val="left" w:pos="5485"/>
        </w:tabs>
        <w:ind w:firstLine="288"/>
        <w:jc w:val="left"/>
        <w:rPr>
          <w:noProof/>
        </w:rPr>
      </w:pPr>
    </w:p>
    <w:p w14:paraId="330362AE" w14:textId="77777777" w:rsidR="009B472F" w:rsidRPr="00817B5E" w:rsidRDefault="00817B5E" w:rsidP="009B472F">
      <w:pPr>
        <w:tabs>
          <w:tab w:val="left" w:pos="288"/>
          <w:tab w:val="left" w:pos="5485"/>
        </w:tabs>
        <w:ind w:firstLine="288"/>
        <w:jc w:val="left"/>
        <w:rPr>
          <w:noProof/>
        </w:rPr>
      </w:pPr>
      <w:r>
        <w:rPr>
          <w:noProof/>
        </w:rPr>
        <w:t>C</w:t>
      </w:r>
      <w:r>
        <w:rPr>
          <w:noProof/>
          <w:vertAlign w:val="subscript"/>
        </w:rPr>
        <w:t>l</w:t>
      </w:r>
      <w:r>
        <w:rPr>
          <w:noProof/>
        </w:rPr>
        <w:t xml:space="preserve"> </w:t>
      </w:r>
      <w:r w:rsidR="00AB2652">
        <w:rPr>
          <w:noProof/>
        </w:rPr>
        <w:t>obtained from XFLR5 is 1.42. As for Abott &amp; Doenhoff is 1.25. Delta total of 0.17.</w:t>
      </w:r>
    </w:p>
    <w:p w14:paraId="23ED8973" w14:textId="77777777" w:rsidR="00AB2652" w:rsidRDefault="00AB2652" w:rsidP="00AB2652">
      <w:pPr>
        <w:tabs>
          <w:tab w:val="left" w:pos="288"/>
          <w:tab w:val="left" w:pos="5485"/>
        </w:tabs>
        <w:rPr>
          <w:noProof/>
        </w:rPr>
      </w:pPr>
    </w:p>
    <w:p w14:paraId="6ABECB41" w14:textId="77777777" w:rsidR="00743173" w:rsidRDefault="00743173" w:rsidP="00AB2652">
      <w:pPr>
        <w:tabs>
          <w:tab w:val="left" w:pos="288"/>
          <w:tab w:val="left" w:pos="5485"/>
        </w:tabs>
        <w:rPr>
          <w:noProof/>
        </w:rPr>
      </w:pPr>
    </w:p>
    <w:p w14:paraId="34886B95" w14:textId="77777777" w:rsidR="00743173" w:rsidRDefault="00743173" w:rsidP="00AB2652">
      <w:pPr>
        <w:tabs>
          <w:tab w:val="left" w:pos="288"/>
          <w:tab w:val="left" w:pos="5485"/>
        </w:tabs>
        <w:rPr>
          <w:noProof/>
        </w:rPr>
      </w:pPr>
      <w:r>
        <w:rPr>
          <w:noProof/>
        </w:rPr>
        <w:drawing>
          <wp:inline distT="0" distB="0" distL="0" distR="0" wp14:anchorId="51489D3C" wp14:editId="69C4F829">
            <wp:extent cx="2843784"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412 alpha 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3784" cy="2743200"/>
                    </a:xfrm>
                    <a:prstGeom prst="rect">
                      <a:avLst/>
                    </a:prstGeom>
                  </pic:spPr>
                </pic:pic>
              </a:graphicData>
            </a:graphic>
          </wp:inline>
        </w:drawing>
      </w:r>
      <w:r>
        <w:rPr>
          <w:noProof/>
        </w:rPr>
        <w:drawing>
          <wp:inline distT="0" distB="0" distL="0" distR="0" wp14:anchorId="44713647" wp14:editId="463C2586">
            <wp:extent cx="28346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12 alpha 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p>
    <w:p w14:paraId="70940D57" w14:textId="77777777" w:rsidR="00743173" w:rsidRDefault="00743173" w:rsidP="00AB2652">
      <w:pPr>
        <w:tabs>
          <w:tab w:val="left" w:pos="288"/>
          <w:tab w:val="left" w:pos="5485"/>
        </w:tabs>
        <w:rPr>
          <w:noProof/>
        </w:rPr>
      </w:pPr>
    </w:p>
    <w:p w14:paraId="7AD0B71E" w14:textId="77777777" w:rsidR="00743173" w:rsidRPr="00743173" w:rsidRDefault="00743173" w:rsidP="00743173">
      <w:pPr>
        <w:tabs>
          <w:tab w:val="left" w:pos="288"/>
        </w:tabs>
        <w:ind w:firstLine="288"/>
      </w:pPr>
      <w:r>
        <w:t>C</w:t>
      </w:r>
      <w:r>
        <w:rPr>
          <w:vertAlign w:val="subscript"/>
        </w:rPr>
        <w:t>l</w:t>
      </w:r>
      <w:r>
        <w:t xml:space="preserve"> of NACA 4412 transitions smoothly before and after the ¼ chord of the airfoil. C</w:t>
      </w:r>
      <w:r>
        <w:rPr>
          <w:vertAlign w:val="subscript"/>
        </w:rPr>
        <w:t>l</w:t>
      </w:r>
      <w:r>
        <w:t xml:space="preserve"> of NACA 0012 transitions abruptly before the ¼ chord of the airfoil. Comparing both airfoils at </w:t>
      </w:r>
      <w:r w:rsidRPr="006810EE">
        <w:t>α = 9</w:t>
      </w:r>
      <w:r>
        <w:t>, NACA 0012 has a higher delta C</w:t>
      </w:r>
      <w:r>
        <w:rPr>
          <w:vertAlign w:val="subscript"/>
        </w:rPr>
        <w:t>l</w:t>
      </w:r>
      <w:r>
        <w:t xml:space="preserve"> at around ¼ chord compared to NACA 4412. This can be visualized by observing the green </w:t>
      </w:r>
      <w:proofErr w:type="spellStart"/>
      <w:r>
        <w:t>C</w:t>
      </w:r>
      <w:r>
        <w:rPr>
          <w:vertAlign w:val="subscript"/>
        </w:rPr>
        <w:t>p</w:t>
      </w:r>
      <w:proofErr w:type="spellEnd"/>
      <w:r>
        <w:t xml:space="preserve"> arrows in the diagram. We can also conclude that a cambered airfoil has a higher lift (green bold arrow) compared to a symmetrical airfoil at the same </w:t>
      </w:r>
      <w:r w:rsidRPr="006810EE">
        <w:t>α</w:t>
      </w:r>
      <w:r>
        <w:t>.</w:t>
      </w:r>
    </w:p>
    <w:p w14:paraId="340DE51F" w14:textId="77777777" w:rsidR="00743173" w:rsidRDefault="00743173" w:rsidP="00AB2652">
      <w:pPr>
        <w:tabs>
          <w:tab w:val="left" w:pos="288"/>
          <w:tab w:val="left" w:pos="5485"/>
        </w:tabs>
        <w:rPr>
          <w:noProof/>
        </w:rPr>
      </w:pPr>
    </w:p>
    <w:p w14:paraId="141BAD68" w14:textId="77777777" w:rsidR="009E79D3" w:rsidRPr="00F565BA" w:rsidRDefault="009B472F" w:rsidP="00743173">
      <w:pPr>
        <w:jc w:val="left"/>
        <w:rPr>
          <w:noProof/>
        </w:rPr>
      </w:pPr>
      <w:r>
        <w:rPr>
          <w:noProof/>
        </w:rPr>
        <w:br w:type="page"/>
      </w:r>
    </w:p>
    <w:p w14:paraId="04D82BC7" w14:textId="77777777" w:rsidR="00F565BA" w:rsidRPr="00F565BA" w:rsidRDefault="00AD726F" w:rsidP="00F565BA">
      <w:pPr>
        <w:keepNext/>
        <w:numPr>
          <w:ilvl w:val="0"/>
          <w:numId w:val="2"/>
        </w:numPr>
        <w:tabs>
          <w:tab w:val="clear" w:pos="360"/>
          <w:tab w:val="num" w:pos="180"/>
        </w:tabs>
        <w:spacing w:before="240" w:after="60"/>
        <w:ind w:left="180" w:hanging="180"/>
        <w:jc w:val="center"/>
        <w:outlineLvl w:val="0"/>
        <w:rPr>
          <w:b/>
          <w:kern w:val="32"/>
          <w:sz w:val="22"/>
        </w:rPr>
      </w:pPr>
      <w:r>
        <w:rPr>
          <w:b/>
          <w:kern w:val="32"/>
          <w:sz w:val="22"/>
        </w:rPr>
        <w:lastRenderedPageBreak/>
        <w:t>NACA 4412 Viscous Analysis</w:t>
      </w:r>
    </w:p>
    <w:p w14:paraId="74141F39" w14:textId="77777777" w:rsidR="00D721B9" w:rsidRDefault="00D721B9" w:rsidP="0028254D">
      <w:pPr>
        <w:tabs>
          <w:tab w:val="left" w:pos="288"/>
        </w:tabs>
        <w:ind w:firstLine="288"/>
        <w:rPr>
          <w:noProof/>
        </w:rPr>
      </w:pPr>
    </w:p>
    <w:p w14:paraId="42FEB4CF" w14:textId="77777777" w:rsidR="00D721B9" w:rsidRPr="00F565BA" w:rsidRDefault="00D721B9" w:rsidP="0028254D">
      <w:pPr>
        <w:tabs>
          <w:tab w:val="left" w:pos="288"/>
        </w:tabs>
        <w:ind w:firstLine="288"/>
      </w:pPr>
      <w:r>
        <w:rPr>
          <w:noProof/>
        </w:rPr>
        <w:drawing>
          <wp:inline distT="0" distB="0" distL="0" distR="0" wp14:anchorId="0C785675" wp14:editId="7F9972A2">
            <wp:extent cx="2834640" cy="27432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412 alpha 0 viscou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r>
        <w:rPr>
          <w:noProof/>
        </w:rPr>
        <w:drawing>
          <wp:inline distT="0" distB="0" distL="0" distR="0" wp14:anchorId="3CCFB088" wp14:editId="06B418AB">
            <wp:extent cx="2834640" cy="27432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412 alpha 9 viscou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p>
    <w:p w14:paraId="406B40A4" w14:textId="77777777" w:rsidR="00D721B9" w:rsidRPr="00F565BA" w:rsidRDefault="00D721B9" w:rsidP="00806C34">
      <w:pPr>
        <w:tabs>
          <w:tab w:val="left" w:pos="288"/>
        </w:tabs>
      </w:pPr>
    </w:p>
    <w:p w14:paraId="6D9BAC71" w14:textId="77777777" w:rsidR="00806C34" w:rsidRPr="00806C34" w:rsidRDefault="00EF3249" w:rsidP="00806C34">
      <w:pPr>
        <w:pStyle w:val="Heading2"/>
        <w:numPr>
          <w:ilvl w:val="0"/>
          <w:numId w:val="30"/>
        </w:numPr>
      </w:pPr>
      <w:proofErr w:type="spellStart"/>
      <w:r>
        <w:t>C</w:t>
      </w:r>
      <w:r>
        <w:rPr>
          <w:vertAlign w:val="subscript"/>
        </w:rPr>
        <w:t>p</w:t>
      </w:r>
      <w:proofErr w:type="spellEnd"/>
      <w:r>
        <w:t xml:space="preserve"> for </w:t>
      </w:r>
      <w:r w:rsidR="00806C34" w:rsidRPr="00806C34">
        <w:t xml:space="preserve">α = </w:t>
      </w:r>
      <w:r w:rsidR="00806C34">
        <w:t>0</w:t>
      </w:r>
      <w:r w:rsidR="00806C34" w:rsidRPr="00806C34">
        <w:t xml:space="preserve"> </w:t>
      </w:r>
      <w:r w:rsidR="00605D2D">
        <w:t xml:space="preserve">&amp; </w:t>
      </w:r>
      <w:r w:rsidR="00605D2D" w:rsidRPr="00806C34">
        <w:t xml:space="preserve">α = </w:t>
      </w:r>
      <w:r w:rsidR="00605D2D">
        <w:t>9</w:t>
      </w:r>
    </w:p>
    <w:p w14:paraId="0833553A" w14:textId="77777777" w:rsidR="00D47BEF" w:rsidRDefault="00D47BEF" w:rsidP="00806C34">
      <w:pPr>
        <w:tabs>
          <w:tab w:val="left" w:pos="288"/>
        </w:tabs>
        <w:ind w:firstLine="288"/>
      </w:pPr>
    </w:p>
    <w:p w14:paraId="34595462" w14:textId="77777777" w:rsidR="00806C34" w:rsidRDefault="00D47BEF" w:rsidP="004C22AE">
      <w:pPr>
        <w:tabs>
          <w:tab w:val="left" w:pos="288"/>
        </w:tabs>
        <w:ind w:firstLine="288"/>
      </w:pPr>
      <w:r>
        <w:t>By analyzing the curves</w:t>
      </w:r>
      <w:r w:rsidR="006674BF">
        <w:t xml:space="preserve"> for both </w:t>
      </w:r>
      <w:r w:rsidR="006674BF" w:rsidRPr="006674BF">
        <w:t>α</w:t>
      </w:r>
      <w:r w:rsidR="006674BF" w:rsidRPr="00806C34">
        <w:rPr>
          <w:b/>
        </w:rPr>
        <w:t xml:space="preserve"> = </w:t>
      </w:r>
      <w:r w:rsidR="006674BF">
        <w:t xml:space="preserve">0 and </w:t>
      </w:r>
      <w:r w:rsidR="006674BF" w:rsidRPr="006674BF">
        <w:t>α</w:t>
      </w:r>
      <w:r w:rsidR="006674BF" w:rsidRPr="00806C34">
        <w:rPr>
          <w:b/>
        </w:rPr>
        <w:t xml:space="preserve"> = </w:t>
      </w:r>
      <w:r w:rsidR="006674BF">
        <w:t>9</w:t>
      </w:r>
      <w:r>
        <w:t xml:space="preserve">, the viscous distribution on the upper surface have consistent lower pressure. The inviscid distribution predicts a lower minimum value of pressure. The viscous distribution on the </w:t>
      </w:r>
      <w:r w:rsidR="00A869CE">
        <w:t>lower</w:t>
      </w:r>
      <w:r>
        <w:t xml:space="preserve"> surface have consistent highest pressure. </w:t>
      </w:r>
      <w:r w:rsidR="004C22AE">
        <w:t>The inviscid solution shows the largest pressure between the upper and lower surface.</w:t>
      </w:r>
    </w:p>
    <w:p w14:paraId="620703EC" w14:textId="77777777" w:rsidR="00806C34" w:rsidRDefault="00806C34" w:rsidP="00806C34">
      <w:pPr>
        <w:tabs>
          <w:tab w:val="left" w:pos="288"/>
        </w:tabs>
        <w:ind w:firstLine="288"/>
      </w:pPr>
    </w:p>
    <w:p w14:paraId="422E6A26" w14:textId="0C7668EC" w:rsidR="005509F9" w:rsidRDefault="00806C34" w:rsidP="005509F9">
      <w:pPr>
        <w:tabs>
          <w:tab w:val="left" w:pos="288"/>
        </w:tabs>
        <w:ind w:firstLine="288"/>
      </w:pPr>
      <w:r w:rsidRPr="00765FFA">
        <w:t>Since the lift is mostly determined by</w:t>
      </w:r>
      <m:oMath>
        <m:nary>
          <m:naryPr>
            <m:limLoc m:val="undOvr"/>
            <m:subHide m:val="1"/>
            <m:supHide m:val="1"/>
            <m:ctrlPr>
              <w:rPr>
                <w:rFonts w:ascii="Cambria Math" w:hAnsi="Cambria Math"/>
                <w:i/>
              </w:rPr>
            </m:ctrlPr>
          </m:naryPr>
          <m:sub/>
          <m:sup/>
          <m:e>
            <m:r>
              <w:rPr>
                <w:rFonts w:ascii="Cambria Math" w:hAnsi="Cambria Math"/>
              </w:rPr>
              <m:t>(</m:t>
            </m:r>
            <m:r>
              <w:rPr>
                <w:rFonts w:ascii="Cambria Math" w:hAnsi="Cambria Math"/>
              </w:rPr>
              <m:t>Cp,l-Cp,u</m:t>
            </m:r>
            <m:r>
              <w:rPr>
                <w:rFonts w:ascii="Cambria Math" w:hAnsi="Cambria Math"/>
              </w:rPr>
              <m:t>)</m:t>
            </m:r>
          </m:e>
        </m:nary>
      </m:oMath>
      <w:r w:rsidRPr="00765FFA">
        <w:t xml:space="preserve">, </w:t>
      </w:r>
      <w:r w:rsidR="00765FFA">
        <w:t>we can conclude that the inviscid solution has a larger lift coefficient by observing the area under the graph from both plots.</w:t>
      </w:r>
    </w:p>
    <w:p w14:paraId="09AAFF7C" w14:textId="77777777" w:rsidR="005509F9" w:rsidRDefault="005509F9" w:rsidP="005509F9">
      <w:pPr>
        <w:tabs>
          <w:tab w:val="left" w:pos="288"/>
        </w:tabs>
        <w:ind w:firstLine="288"/>
      </w:pPr>
    </w:p>
    <w:p w14:paraId="0017FD0F" w14:textId="77777777" w:rsidR="004C22AE" w:rsidRDefault="005509F9" w:rsidP="003F146B">
      <w:pPr>
        <w:jc w:val="left"/>
      </w:pPr>
      <w:r>
        <w:br w:type="page"/>
      </w:r>
    </w:p>
    <w:p w14:paraId="3353E717" w14:textId="77777777" w:rsidR="003F146B" w:rsidRDefault="00EF3249" w:rsidP="006F0084">
      <w:pPr>
        <w:pStyle w:val="Heading2"/>
        <w:numPr>
          <w:ilvl w:val="0"/>
          <w:numId w:val="30"/>
        </w:numPr>
      </w:pPr>
      <w:r>
        <w:lastRenderedPageBreak/>
        <w:t>C</w:t>
      </w:r>
      <w:r>
        <w:rPr>
          <w:vertAlign w:val="subscript"/>
        </w:rPr>
        <w:t>l</w:t>
      </w:r>
      <w:r>
        <w:t xml:space="preserve"> for </w:t>
      </w:r>
      <w:r w:rsidRPr="00806C34">
        <w:t xml:space="preserve">α = </w:t>
      </w:r>
      <w:r>
        <w:t>0</w:t>
      </w:r>
      <w:r w:rsidRPr="00806C34">
        <w:t xml:space="preserve"> </w:t>
      </w:r>
      <w:r>
        <w:t xml:space="preserve">&amp; </w:t>
      </w:r>
      <w:r w:rsidRPr="00806C34">
        <w:t xml:space="preserve">α = </w:t>
      </w:r>
      <w:r>
        <w:t>9</w:t>
      </w:r>
    </w:p>
    <w:p w14:paraId="34D53181" w14:textId="77777777" w:rsidR="006F0084" w:rsidRPr="006F0084" w:rsidRDefault="006F0084" w:rsidP="006F0084">
      <w:pPr>
        <w:pStyle w:val="Text"/>
      </w:pPr>
    </w:p>
    <w:p w14:paraId="71D8E24D" w14:textId="77777777" w:rsidR="00F565BA" w:rsidRDefault="00167B74" w:rsidP="005509F9">
      <w:pPr>
        <w:tabs>
          <w:tab w:val="left" w:pos="288"/>
        </w:tabs>
        <w:ind w:firstLine="288"/>
        <w:jc w:val="center"/>
      </w:pPr>
      <w:r>
        <w:rPr>
          <w:noProof/>
        </w:rPr>
        <w:drawing>
          <wp:inline distT="0" distB="0" distL="0" distR="0" wp14:anchorId="462301A2" wp14:editId="48026F74">
            <wp:extent cx="2834640" cy="27432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412 polar zoom 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r w:rsidR="008F13D2">
        <w:rPr>
          <w:noProof/>
        </w:rPr>
        <w:drawing>
          <wp:inline distT="0" distB="0" distL="0" distR="0" wp14:anchorId="207A998C" wp14:editId="1A6152A0">
            <wp:extent cx="1856232"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412 A&amp;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6232" cy="2743200"/>
                    </a:xfrm>
                    <a:prstGeom prst="rect">
                      <a:avLst/>
                    </a:prstGeom>
                  </pic:spPr>
                </pic:pic>
              </a:graphicData>
            </a:graphic>
          </wp:inline>
        </w:drawing>
      </w:r>
    </w:p>
    <w:p w14:paraId="286E85E8" w14:textId="77777777" w:rsidR="003F146B" w:rsidRDefault="003F146B" w:rsidP="005509F9">
      <w:pPr>
        <w:tabs>
          <w:tab w:val="left" w:pos="288"/>
        </w:tabs>
        <w:ind w:firstLine="288"/>
        <w:jc w:val="center"/>
      </w:pPr>
    </w:p>
    <w:p w14:paraId="3313D858" w14:textId="77777777" w:rsidR="007D6410" w:rsidRDefault="007D6410" w:rsidP="005509F9">
      <w:pPr>
        <w:tabs>
          <w:tab w:val="left" w:pos="288"/>
        </w:tabs>
        <w:ind w:firstLine="288"/>
        <w:jc w:val="center"/>
      </w:pPr>
      <w:r>
        <w:rPr>
          <w:noProof/>
        </w:rPr>
        <w:drawing>
          <wp:inline distT="0" distB="0" distL="0" distR="0" wp14:anchorId="22AB7189" wp14:editId="262F4B18">
            <wp:extent cx="3776472"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412 polar zoom 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76472" cy="3657600"/>
                    </a:xfrm>
                    <a:prstGeom prst="rect">
                      <a:avLst/>
                    </a:prstGeom>
                  </pic:spPr>
                </pic:pic>
              </a:graphicData>
            </a:graphic>
          </wp:inline>
        </w:drawing>
      </w:r>
    </w:p>
    <w:p w14:paraId="1B5F7140" w14:textId="77777777" w:rsidR="007D6410" w:rsidRDefault="007D6410" w:rsidP="005509F9">
      <w:pPr>
        <w:tabs>
          <w:tab w:val="left" w:pos="288"/>
        </w:tabs>
        <w:ind w:firstLine="288"/>
        <w:jc w:val="center"/>
      </w:pPr>
    </w:p>
    <w:p w14:paraId="37887074" w14:textId="77777777" w:rsidR="003F146B" w:rsidRPr="00D01289" w:rsidRDefault="008474BF" w:rsidP="0045413D">
      <w:pPr>
        <w:tabs>
          <w:tab w:val="left" w:pos="288"/>
        </w:tabs>
        <w:ind w:firstLine="288"/>
      </w:pPr>
      <w:r>
        <w:t>C</w:t>
      </w:r>
      <w:r>
        <w:rPr>
          <w:vertAlign w:val="subscript"/>
        </w:rPr>
        <w:t>l</w:t>
      </w:r>
      <w:r>
        <w:t xml:space="preserve"> increases when α increases. Reaching a certain </w:t>
      </w:r>
      <w:r w:rsidR="008F13D2">
        <w:t xml:space="preserve">large </w:t>
      </w:r>
      <w:r>
        <w:t>α</w:t>
      </w:r>
      <w:r w:rsidR="008F13D2">
        <w:t>, C</w:t>
      </w:r>
      <w:r w:rsidR="008F13D2">
        <w:rPr>
          <w:vertAlign w:val="subscript"/>
        </w:rPr>
        <w:t>l</w:t>
      </w:r>
      <w:r w:rsidR="008F13D2">
        <w:t xml:space="preserve"> will decrease abruptly, there is when flow separation occurs. For NACA 4412 results obtained from XFLR5, the maximum lift coefficient </w:t>
      </w:r>
      <w:r w:rsidR="00167B74">
        <w:t>for Re at 9x10</w:t>
      </w:r>
      <w:r w:rsidR="00167B74">
        <w:softHyphen/>
      </w:r>
      <w:r w:rsidR="00167B74">
        <w:rPr>
          <w:vertAlign w:val="superscript"/>
        </w:rPr>
        <w:t xml:space="preserve">6 </w:t>
      </w:r>
      <w:r w:rsidR="00167B74">
        <w:t xml:space="preserve">is 1.98 at an α of 18.5. </w:t>
      </w:r>
      <w:r w:rsidR="00D01289">
        <w:t xml:space="preserve">As for the results obtained from Abbott &amp; </w:t>
      </w:r>
      <w:proofErr w:type="spellStart"/>
      <w:r w:rsidR="00D01289">
        <w:t>Doenhoff</w:t>
      </w:r>
      <w:proofErr w:type="spellEnd"/>
      <w:r w:rsidR="00D01289">
        <w:t>, the maximum lift coefficient for Re at 9x10</w:t>
      </w:r>
      <w:r w:rsidR="00D01289">
        <w:softHyphen/>
      </w:r>
      <w:r w:rsidR="00D01289">
        <w:rPr>
          <w:vertAlign w:val="superscript"/>
        </w:rPr>
        <w:t xml:space="preserve">6 </w:t>
      </w:r>
      <w:r w:rsidR="00D01289">
        <w:t>is 1.65 at an α of 14. That’s a delta C</w:t>
      </w:r>
      <w:r w:rsidR="00D01289">
        <w:rPr>
          <w:vertAlign w:val="subscript"/>
        </w:rPr>
        <w:t>l</w:t>
      </w:r>
      <w:r w:rsidR="00D01289">
        <w:t xml:space="preserve"> of 0.35 and a delta α of 4.5.</w:t>
      </w:r>
    </w:p>
    <w:p w14:paraId="084EE191" w14:textId="77777777" w:rsidR="003F146B" w:rsidRDefault="003F146B" w:rsidP="005509F9">
      <w:pPr>
        <w:tabs>
          <w:tab w:val="left" w:pos="288"/>
        </w:tabs>
        <w:ind w:firstLine="288"/>
        <w:jc w:val="center"/>
      </w:pPr>
    </w:p>
    <w:p w14:paraId="55303FD5" w14:textId="77777777" w:rsidR="003F146B" w:rsidRPr="00F565BA" w:rsidRDefault="003F146B" w:rsidP="006F0084">
      <w:pPr>
        <w:jc w:val="left"/>
      </w:pPr>
      <w:r>
        <w:br w:type="page"/>
      </w:r>
    </w:p>
    <w:p w14:paraId="370DA526" w14:textId="77777777" w:rsidR="00F565BA" w:rsidRPr="00F565BA" w:rsidRDefault="006F0084" w:rsidP="00F565BA">
      <w:pPr>
        <w:numPr>
          <w:ilvl w:val="0"/>
          <w:numId w:val="3"/>
        </w:numPr>
        <w:tabs>
          <w:tab w:val="left" w:pos="288"/>
        </w:tabs>
        <w:spacing w:before="240" w:line="480" w:lineRule="auto"/>
        <w:outlineLvl w:val="1"/>
        <w:rPr>
          <w:b/>
        </w:rPr>
      </w:pPr>
      <w:r>
        <w:rPr>
          <w:b/>
        </w:rPr>
        <w:lastRenderedPageBreak/>
        <w:t>Drag Polar</w:t>
      </w:r>
    </w:p>
    <w:p w14:paraId="21856352" w14:textId="77777777" w:rsidR="006F0084" w:rsidRDefault="006F0084" w:rsidP="006F0084">
      <w:pPr>
        <w:ind w:firstLine="288"/>
        <w:jc w:val="center"/>
        <w:rPr>
          <w:noProof/>
        </w:rPr>
      </w:pPr>
    </w:p>
    <w:p w14:paraId="15400354" w14:textId="77777777" w:rsidR="006F0084" w:rsidRDefault="006F0084" w:rsidP="006F0084">
      <w:pPr>
        <w:ind w:firstLine="288"/>
        <w:jc w:val="center"/>
      </w:pPr>
      <w:r>
        <w:rPr>
          <w:noProof/>
        </w:rPr>
        <w:drawing>
          <wp:inline distT="0" distB="0" distL="0" distR="0" wp14:anchorId="7F60A5A4" wp14:editId="39BF812F">
            <wp:extent cx="2834640"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412 drag pol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r w:rsidR="00630064">
        <w:rPr>
          <w:noProof/>
        </w:rPr>
        <w:drawing>
          <wp:inline distT="0" distB="0" distL="0" distR="0" wp14:anchorId="02CBC49D" wp14:editId="5E427B06">
            <wp:extent cx="2834640" cy="2743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12 drag polar zoo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p>
    <w:p w14:paraId="53CC6C61" w14:textId="77777777" w:rsidR="006F0084" w:rsidRDefault="006F0084" w:rsidP="00F565BA">
      <w:pPr>
        <w:ind w:firstLine="288"/>
      </w:pPr>
    </w:p>
    <w:p w14:paraId="6466AE49" w14:textId="11146AA3" w:rsidR="002C6D60" w:rsidRPr="006470E1" w:rsidRDefault="0004773F" w:rsidP="00630064">
      <w:pPr>
        <w:ind w:firstLine="288"/>
      </w:pPr>
      <w:r>
        <w:t xml:space="preserve">From </w:t>
      </w:r>
      <w:r w:rsidR="00F46B0A">
        <w:t xml:space="preserve">previous discussion, we know that when an airfoil is in </w:t>
      </w:r>
      <w:r w:rsidR="00F46B0A" w:rsidRPr="00F46B0A">
        <w:t>α</w:t>
      </w:r>
      <w:proofErr w:type="spellStart"/>
      <w:r w:rsidR="00F46B0A">
        <w:rPr>
          <w:vertAlign w:val="subscript"/>
        </w:rPr>
        <w:t>zl</w:t>
      </w:r>
      <w:proofErr w:type="spellEnd"/>
      <w:r w:rsidR="00F46B0A">
        <w:t xml:space="preserve">, </w:t>
      </w:r>
      <w:proofErr w:type="spellStart"/>
      <w:r w:rsidR="00F46B0A">
        <w:t>C</w:t>
      </w:r>
      <w:r w:rsidR="00F46B0A">
        <w:rPr>
          <w:vertAlign w:val="subscript"/>
        </w:rPr>
        <w:t>p</w:t>
      </w:r>
      <w:proofErr w:type="spellEnd"/>
      <w:r w:rsidR="00F46B0A">
        <w:t xml:space="preserve"> = 0. </w:t>
      </w:r>
      <w:r w:rsidR="00291E54" w:rsidRPr="00F46B0A">
        <w:t>From</w:t>
      </w:r>
      <w:r w:rsidR="00291E54">
        <w:t xml:space="preserve"> the drag polar plot, we can observe that </w:t>
      </w:r>
      <w:r w:rsidR="00CA6333">
        <w:t xml:space="preserve">when </w:t>
      </w:r>
      <w:proofErr w:type="spellStart"/>
      <w:r w:rsidR="00F46B0A">
        <w:t>C</w:t>
      </w:r>
      <w:r w:rsidR="00F46B0A">
        <w:rPr>
          <w:vertAlign w:val="subscript"/>
        </w:rPr>
        <w:t>p</w:t>
      </w:r>
      <w:proofErr w:type="spellEnd"/>
      <w:r w:rsidR="00F46B0A">
        <w:t xml:space="preserve"> = 0</w:t>
      </w:r>
      <w:r w:rsidR="00F46B0A">
        <w:t>, C</w:t>
      </w:r>
      <w:r w:rsidR="00F46B0A">
        <w:rPr>
          <w:vertAlign w:val="subscript"/>
        </w:rPr>
        <w:t>d</w:t>
      </w:r>
      <w:r w:rsidR="00F46B0A">
        <w:t xml:space="preserve"> is approximately 5.5x10</w:t>
      </w:r>
      <w:r w:rsidR="00F46B0A">
        <w:rPr>
          <w:vertAlign w:val="superscript"/>
        </w:rPr>
        <w:t>3</w:t>
      </w:r>
      <w:r w:rsidR="00E419F6">
        <w:t xml:space="preserve">. When we increase </w:t>
      </w:r>
      <w:r w:rsidR="00A349BD">
        <w:t>α, C</w:t>
      </w:r>
      <w:r w:rsidR="00A349BD">
        <w:rPr>
          <w:vertAlign w:val="subscript"/>
        </w:rPr>
        <w:t>l</w:t>
      </w:r>
      <w:r w:rsidR="00A349BD">
        <w:t xml:space="preserve"> will increase dramatically while the increment of C</w:t>
      </w:r>
      <w:r w:rsidR="00A349BD">
        <w:rPr>
          <w:vertAlign w:val="subscript"/>
        </w:rPr>
        <w:t>d</w:t>
      </w:r>
      <w:r w:rsidR="00A349BD">
        <w:t xml:space="preserve"> is subtle. Thus, the C</w:t>
      </w:r>
      <w:r w:rsidR="00A349BD">
        <w:rPr>
          <w:vertAlign w:val="subscript"/>
        </w:rPr>
        <w:t>d</w:t>
      </w:r>
      <w:r w:rsidR="00A349BD">
        <w:t xml:space="preserve"> </w:t>
      </w:r>
      <w:r w:rsidR="00630064">
        <w:t>increases</w:t>
      </w:r>
      <w:r w:rsidR="00A349BD">
        <w:t xml:space="preserve"> at small α, but not after the airfoil achieve maximum C</w:t>
      </w:r>
      <w:r w:rsidR="00A349BD">
        <w:rPr>
          <w:vertAlign w:val="subscript"/>
        </w:rPr>
        <w:t>l</w:t>
      </w:r>
      <w:r w:rsidR="00A349BD">
        <w:t xml:space="preserve">. </w:t>
      </w:r>
      <w:r w:rsidR="00630064">
        <w:t xml:space="preserve">If α keeps increasing after the </w:t>
      </w:r>
      <w:r w:rsidR="006470E1">
        <w:t>maximum C</w:t>
      </w:r>
      <w:r w:rsidR="006470E1">
        <w:rPr>
          <w:vertAlign w:val="subscript"/>
        </w:rPr>
        <w:t>l</w:t>
      </w:r>
      <w:r w:rsidR="006470E1">
        <w:t xml:space="preserve"> is achieved, the airfoil will experience stall. This is when C</w:t>
      </w:r>
      <w:r w:rsidR="006470E1">
        <w:rPr>
          <w:vertAlign w:val="subscript"/>
        </w:rPr>
        <w:t>l</w:t>
      </w:r>
      <w:r w:rsidR="006470E1">
        <w:t xml:space="preserve"> will </w:t>
      </w:r>
      <w:proofErr w:type="gramStart"/>
      <w:r w:rsidR="006470E1">
        <w:t>decrease</w:t>
      </w:r>
      <w:proofErr w:type="gramEnd"/>
      <w:r w:rsidR="006470E1">
        <w:t xml:space="preserve"> and C</w:t>
      </w:r>
      <w:r w:rsidR="006470E1">
        <w:rPr>
          <w:vertAlign w:val="subscript"/>
        </w:rPr>
        <w:t>d</w:t>
      </w:r>
      <w:r w:rsidR="006470E1">
        <w:t xml:space="preserve"> will increase as shown in the drag polar plot.</w:t>
      </w:r>
    </w:p>
    <w:p w14:paraId="523919AF" w14:textId="77777777" w:rsidR="006F0084" w:rsidRDefault="006F0084" w:rsidP="00CA6333">
      <w:pPr>
        <w:ind w:firstLine="288"/>
        <w:jc w:val="center"/>
      </w:pPr>
    </w:p>
    <w:p w14:paraId="739B2F61" w14:textId="77777777" w:rsidR="006F0084" w:rsidRPr="00F565BA" w:rsidRDefault="006F0084" w:rsidP="002C6D60">
      <w:pPr>
        <w:pStyle w:val="Caption"/>
      </w:pPr>
      <w:r>
        <w:br w:type="page"/>
      </w:r>
    </w:p>
    <w:p w14:paraId="23759028" w14:textId="77777777" w:rsidR="00F565BA" w:rsidRPr="00F565BA" w:rsidRDefault="000F1CE3" w:rsidP="00F565BA">
      <w:pPr>
        <w:numPr>
          <w:ilvl w:val="0"/>
          <w:numId w:val="3"/>
        </w:numPr>
        <w:tabs>
          <w:tab w:val="left" w:pos="288"/>
        </w:tabs>
        <w:spacing w:before="240"/>
        <w:outlineLvl w:val="1"/>
        <w:rPr>
          <w:b/>
        </w:rPr>
      </w:pPr>
      <w:r>
        <w:rPr>
          <w:b/>
        </w:rPr>
        <w:lastRenderedPageBreak/>
        <w:t>Skin Friction Coefficient</w:t>
      </w:r>
      <w:r w:rsidR="008A774C">
        <w:rPr>
          <w:b/>
        </w:rPr>
        <w:t xml:space="preserve"> (</w:t>
      </w:r>
      <w:r w:rsidR="00976396">
        <w:rPr>
          <w:b/>
        </w:rPr>
        <w:t>α = 0</w:t>
      </w:r>
      <w:r w:rsidR="008A774C">
        <w:rPr>
          <w:b/>
        </w:rPr>
        <w:t>)</w:t>
      </w:r>
    </w:p>
    <w:p w14:paraId="70280201" w14:textId="77777777" w:rsidR="000F1CE3" w:rsidRDefault="000F1CE3" w:rsidP="000F1CE3">
      <w:pPr>
        <w:tabs>
          <w:tab w:val="left" w:pos="288"/>
        </w:tabs>
        <w:ind w:firstLine="288"/>
        <w:jc w:val="center"/>
        <w:rPr>
          <w:b/>
          <w:noProof/>
        </w:rPr>
      </w:pPr>
    </w:p>
    <w:p w14:paraId="49E1D866" w14:textId="77777777" w:rsidR="00F565BA" w:rsidRDefault="000F1CE3" w:rsidP="000F1CE3">
      <w:pPr>
        <w:tabs>
          <w:tab w:val="left" w:pos="288"/>
        </w:tabs>
        <w:ind w:firstLine="288"/>
        <w:jc w:val="center"/>
      </w:pPr>
      <w:r>
        <w:rPr>
          <w:b/>
          <w:noProof/>
        </w:rPr>
        <w:drawing>
          <wp:inline distT="0" distB="0" distL="0" distR="0" wp14:anchorId="377673AB" wp14:editId="56403379">
            <wp:extent cx="3776472"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412 skin fric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6472" cy="3657600"/>
                    </a:xfrm>
                    <a:prstGeom prst="rect">
                      <a:avLst/>
                    </a:prstGeom>
                  </pic:spPr>
                </pic:pic>
              </a:graphicData>
            </a:graphic>
          </wp:inline>
        </w:drawing>
      </w:r>
    </w:p>
    <w:p w14:paraId="78379A97" w14:textId="77777777" w:rsidR="000F1CE3" w:rsidRDefault="000F1CE3" w:rsidP="000F1CE3">
      <w:pPr>
        <w:tabs>
          <w:tab w:val="left" w:pos="288"/>
        </w:tabs>
        <w:ind w:firstLine="288"/>
        <w:jc w:val="center"/>
      </w:pPr>
    </w:p>
    <w:p w14:paraId="08329562" w14:textId="77777777" w:rsidR="000F1CE3" w:rsidRDefault="008A774C" w:rsidP="000F1CE3">
      <w:pPr>
        <w:tabs>
          <w:tab w:val="left" w:pos="288"/>
        </w:tabs>
        <w:ind w:firstLine="288"/>
        <w:jc w:val="center"/>
      </w:pPr>
      <w:r>
        <w:rPr>
          <w:noProof/>
        </w:rPr>
        <w:drawing>
          <wp:inline distT="0" distB="0" distL="0" distR="0" wp14:anchorId="78038651" wp14:editId="3A44B7B4">
            <wp:extent cx="28346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412 skin friction top shear transis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r>
        <w:rPr>
          <w:noProof/>
        </w:rPr>
        <w:drawing>
          <wp:inline distT="0" distB="0" distL="0" distR="0" wp14:anchorId="79484BFB" wp14:editId="6597C2FC">
            <wp:extent cx="2834640"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412 skin friction btm shear transis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p>
    <w:p w14:paraId="17999444" w14:textId="77777777" w:rsidR="000F1CE3" w:rsidRDefault="000F1CE3" w:rsidP="000F1CE3">
      <w:pPr>
        <w:tabs>
          <w:tab w:val="left" w:pos="288"/>
        </w:tabs>
        <w:ind w:firstLine="288"/>
        <w:jc w:val="center"/>
      </w:pPr>
    </w:p>
    <w:p w14:paraId="79D9A900" w14:textId="77777777" w:rsidR="000F1CE3" w:rsidRDefault="00EC4D71" w:rsidP="00DF71A8">
      <w:pPr>
        <w:tabs>
          <w:tab w:val="left" w:pos="288"/>
        </w:tabs>
        <w:ind w:firstLine="288"/>
      </w:pPr>
      <w:r>
        <w:t xml:space="preserve">By observing </w:t>
      </w:r>
      <w:r w:rsidR="00DF71A8">
        <w:t>both detailed</w:t>
      </w:r>
      <w:r>
        <w:t xml:space="preserve"> plots, </w:t>
      </w:r>
      <w:r w:rsidR="00DF71A8">
        <w:t>t</w:t>
      </w:r>
      <w:r>
        <w:t xml:space="preserve">he </w:t>
      </w:r>
      <w:r w:rsidR="008A774C">
        <w:t>top</w:t>
      </w:r>
      <w:r>
        <w:t xml:space="preserve"> transition point is around x/c</w:t>
      </w:r>
      <w:r w:rsidR="00DF71A8">
        <w:t xml:space="preserve"> = 0.</w:t>
      </w:r>
      <w:r w:rsidR="008A774C">
        <w:t>422</w:t>
      </w:r>
      <w:r w:rsidR="00DF71A8">
        <w:t xml:space="preserve">. and the </w:t>
      </w:r>
      <w:r w:rsidR="00771A88">
        <w:t>lower</w:t>
      </w:r>
      <w:r w:rsidR="00DF71A8">
        <w:t xml:space="preserve"> transition point is around x/c = 0.</w:t>
      </w:r>
      <w:r w:rsidR="008A774C">
        <w:t>138</w:t>
      </w:r>
      <w:r w:rsidR="00DF71A8">
        <w:t xml:space="preserve">. From the bottom left of the graphs, XFLR5 tabulated exact values for upper and lower transition points which are x/c = 0.442 for the top and x/c = 0.154 for the lower surfaces. </w:t>
      </w:r>
      <w:r w:rsidR="00F44114">
        <w:t>Comparing both v</w:t>
      </w:r>
      <w:r w:rsidR="00DF71A8">
        <w:t>alues obtained from the plots and the exact XFLR5 values</w:t>
      </w:r>
      <w:r w:rsidR="00F44114">
        <w:t xml:space="preserve">, </w:t>
      </w:r>
      <w:r w:rsidR="00ED611D">
        <w:t xml:space="preserve">top surface has a </w:t>
      </w:r>
      <w:r w:rsidR="008A774C">
        <w:t xml:space="preserve">delta x/c = </w:t>
      </w:r>
      <w:r w:rsidR="00ED611D">
        <w:t>0.020 and bottom surface has a delta x/c = 0.016</w:t>
      </w:r>
      <w:r w:rsidR="00F44114">
        <w:t>.</w:t>
      </w:r>
    </w:p>
    <w:p w14:paraId="2E355CF6" w14:textId="77777777" w:rsidR="000F1CE3" w:rsidRPr="00F565BA" w:rsidRDefault="000F1CE3" w:rsidP="000F1CE3">
      <w:pPr>
        <w:tabs>
          <w:tab w:val="left" w:pos="288"/>
        </w:tabs>
        <w:ind w:firstLine="288"/>
        <w:jc w:val="center"/>
      </w:pPr>
    </w:p>
    <w:p w14:paraId="503C1BDD" w14:textId="77777777" w:rsidR="000F1CE3" w:rsidRDefault="000F1CE3">
      <w:pPr>
        <w:jc w:val="left"/>
      </w:pPr>
      <w:r>
        <w:br w:type="page"/>
      </w:r>
    </w:p>
    <w:p w14:paraId="2D05C69A" w14:textId="77777777" w:rsidR="00976396" w:rsidRPr="00F565BA" w:rsidRDefault="00976396" w:rsidP="00976396">
      <w:pPr>
        <w:numPr>
          <w:ilvl w:val="0"/>
          <w:numId w:val="3"/>
        </w:numPr>
        <w:tabs>
          <w:tab w:val="left" w:pos="288"/>
        </w:tabs>
        <w:spacing w:before="240"/>
        <w:outlineLvl w:val="1"/>
        <w:rPr>
          <w:b/>
        </w:rPr>
      </w:pPr>
      <w:r>
        <w:rPr>
          <w:b/>
        </w:rPr>
        <w:lastRenderedPageBreak/>
        <w:t xml:space="preserve">Skin Friction Coefficient (α = </w:t>
      </w:r>
      <w:r>
        <w:rPr>
          <w:b/>
        </w:rPr>
        <w:t>15</w:t>
      </w:r>
      <w:r>
        <w:rPr>
          <w:b/>
        </w:rPr>
        <w:t>)</w:t>
      </w:r>
    </w:p>
    <w:p w14:paraId="51A0C934" w14:textId="77777777" w:rsidR="00976396" w:rsidRDefault="00976396" w:rsidP="00F565BA">
      <w:pPr>
        <w:tabs>
          <w:tab w:val="left" w:pos="288"/>
        </w:tabs>
        <w:ind w:firstLine="288"/>
      </w:pPr>
    </w:p>
    <w:p w14:paraId="20539FC4" w14:textId="77777777" w:rsidR="007A32A7" w:rsidRDefault="00976396" w:rsidP="007A32A7">
      <w:pPr>
        <w:tabs>
          <w:tab w:val="left" w:pos="288"/>
        </w:tabs>
        <w:ind w:firstLine="288"/>
        <w:jc w:val="center"/>
        <w:rPr>
          <w:noProof/>
        </w:rPr>
      </w:pPr>
      <w:r>
        <w:rPr>
          <w:noProof/>
        </w:rPr>
        <w:drawing>
          <wp:inline distT="0" distB="0" distL="0" distR="0" wp14:anchorId="0A201F7B" wp14:editId="0D6474AC">
            <wp:extent cx="3776472"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412 skin friction alpha 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6472" cy="3657600"/>
                    </a:xfrm>
                    <a:prstGeom prst="rect">
                      <a:avLst/>
                    </a:prstGeom>
                  </pic:spPr>
                </pic:pic>
              </a:graphicData>
            </a:graphic>
          </wp:inline>
        </w:drawing>
      </w:r>
    </w:p>
    <w:p w14:paraId="4324EDCE" w14:textId="77777777" w:rsidR="007A32A7" w:rsidRDefault="007A32A7" w:rsidP="00976396">
      <w:pPr>
        <w:tabs>
          <w:tab w:val="left" w:pos="288"/>
        </w:tabs>
        <w:ind w:firstLine="288"/>
        <w:jc w:val="left"/>
        <w:rPr>
          <w:noProof/>
        </w:rPr>
      </w:pPr>
    </w:p>
    <w:p w14:paraId="7AC3DC3D" w14:textId="77777777" w:rsidR="00976396" w:rsidRDefault="00976396" w:rsidP="00976396">
      <w:pPr>
        <w:tabs>
          <w:tab w:val="left" w:pos="288"/>
        </w:tabs>
        <w:ind w:firstLine="288"/>
        <w:jc w:val="left"/>
      </w:pPr>
      <w:r>
        <w:rPr>
          <w:noProof/>
        </w:rPr>
        <w:drawing>
          <wp:inline distT="0" distB="0" distL="0" distR="0" wp14:anchorId="61DCACCB" wp14:editId="69DDDE6E">
            <wp:extent cx="2834640" cy="27432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412 skin friction alpha 15 top shear transi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r w:rsidR="007A32A7">
        <w:rPr>
          <w:noProof/>
        </w:rPr>
        <w:drawing>
          <wp:inline distT="0" distB="0" distL="0" distR="0" wp14:anchorId="7FAB175F" wp14:editId="61AC898D">
            <wp:extent cx="2834640" cy="27432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412 skin friction alpha 15 btm shear transi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p>
    <w:p w14:paraId="46E4F949" w14:textId="77777777" w:rsidR="00976396" w:rsidRDefault="00976396" w:rsidP="00976396">
      <w:pPr>
        <w:tabs>
          <w:tab w:val="left" w:pos="288"/>
        </w:tabs>
        <w:ind w:firstLine="288"/>
        <w:jc w:val="center"/>
      </w:pPr>
    </w:p>
    <w:p w14:paraId="593C395D" w14:textId="77777777" w:rsidR="00976396" w:rsidRDefault="007A32A7" w:rsidP="0011738F">
      <w:pPr>
        <w:tabs>
          <w:tab w:val="left" w:pos="288"/>
        </w:tabs>
        <w:ind w:firstLine="288"/>
      </w:pPr>
      <w:r>
        <w:t>Both boundary layer on the top and lower surfaces will encounter boundary separation</w:t>
      </w:r>
      <w:r w:rsidR="00771A88">
        <w:t>.</w:t>
      </w:r>
      <w:r>
        <w:t xml:space="preserve"> </w:t>
      </w:r>
      <w:r w:rsidR="00976396">
        <w:t>By observing the plot, the approximate x/c for boundary layer</w:t>
      </w:r>
      <w:r>
        <w:t xml:space="preserve"> to separate</w:t>
      </w:r>
      <w:r w:rsidR="00976396">
        <w:t xml:space="preserve"> o</w:t>
      </w:r>
      <w:r>
        <w:t>n</w:t>
      </w:r>
      <w:r w:rsidR="00976396">
        <w:t xml:space="preserve"> </w:t>
      </w:r>
      <w:r>
        <w:t xml:space="preserve">top surface is around 0.007 and 0.993 for the </w:t>
      </w:r>
      <w:r w:rsidR="00771A88">
        <w:t>lower</w:t>
      </w:r>
      <w:r>
        <w:t xml:space="preserve"> surface. </w:t>
      </w:r>
      <w:r w:rsidR="00771A88">
        <w:t xml:space="preserve">We can also observe that the top boundary layer increases more throughout the </w:t>
      </w:r>
      <w:r w:rsidR="0011738F">
        <w:t>upper surface</w:t>
      </w:r>
      <w:r w:rsidR="00771A88">
        <w:t xml:space="preserve"> compared to the lower surface.</w:t>
      </w:r>
    </w:p>
    <w:p w14:paraId="76718870" w14:textId="77777777" w:rsidR="00976396" w:rsidRDefault="00976396" w:rsidP="00976396">
      <w:pPr>
        <w:tabs>
          <w:tab w:val="left" w:pos="288"/>
        </w:tabs>
        <w:ind w:firstLine="288"/>
        <w:jc w:val="center"/>
      </w:pPr>
    </w:p>
    <w:p w14:paraId="7C8C20DA" w14:textId="77777777" w:rsidR="00976396" w:rsidRPr="00F565BA" w:rsidRDefault="00976396" w:rsidP="00945D76">
      <w:pPr>
        <w:jc w:val="left"/>
      </w:pPr>
      <w:r>
        <w:br w:type="page"/>
      </w:r>
    </w:p>
    <w:p w14:paraId="26D54841" w14:textId="77777777" w:rsidR="00F565BA" w:rsidRDefault="00EC18E1" w:rsidP="00EC18E1">
      <w:pPr>
        <w:numPr>
          <w:ilvl w:val="0"/>
          <w:numId w:val="3"/>
        </w:numPr>
        <w:tabs>
          <w:tab w:val="left" w:pos="288"/>
        </w:tabs>
        <w:spacing w:before="240"/>
        <w:outlineLvl w:val="1"/>
        <w:rPr>
          <w:b/>
        </w:rPr>
      </w:pPr>
      <w:r>
        <w:rPr>
          <w:b/>
        </w:rPr>
        <w:lastRenderedPageBreak/>
        <w:t>Skin Friction Coefficient (α = 1</w:t>
      </w:r>
      <w:r>
        <w:rPr>
          <w:b/>
        </w:rPr>
        <w:t>8</w:t>
      </w:r>
      <w:r>
        <w:rPr>
          <w:b/>
        </w:rPr>
        <w:t>)</w:t>
      </w:r>
    </w:p>
    <w:p w14:paraId="5F419F3B" w14:textId="77777777" w:rsidR="00EC18E1" w:rsidRDefault="00EC18E1" w:rsidP="00EC18E1">
      <w:pPr>
        <w:tabs>
          <w:tab w:val="left" w:pos="288"/>
        </w:tabs>
        <w:ind w:firstLine="288"/>
        <w:jc w:val="center"/>
      </w:pPr>
    </w:p>
    <w:p w14:paraId="73868E6B" w14:textId="77777777" w:rsidR="00EC18E1" w:rsidRDefault="00EC18E1" w:rsidP="00EC18E1">
      <w:pPr>
        <w:tabs>
          <w:tab w:val="left" w:pos="288"/>
        </w:tabs>
        <w:ind w:firstLine="288"/>
        <w:jc w:val="center"/>
      </w:pPr>
      <w:r>
        <w:rPr>
          <w:noProof/>
        </w:rPr>
        <w:drawing>
          <wp:inline distT="0" distB="0" distL="0" distR="0" wp14:anchorId="3325D1BF" wp14:editId="4CEC58F7">
            <wp:extent cx="3776472"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412 skin friction alpha 1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76472" cy="3657600"/>
                    </a:xfrm>
                    <a:prstGeom prst="rect">
                      <a:avLst/>
                    </a:prstGeom>
                  </pic:spPr>
                </pic:pic>
              </a:graphicData>
            </a:graphic>
          </wp:inline>
        </w:drawing>
      </w:r>
    </w:p>
    <w:p w14:paraId="0C12A5F8" w14:textId="77777777" w:rsidR="00EC18E1" w:rsidRDefault="00EC18E1" w:rsidP="00F565BA">
      <w:pPr>
        <w:tabs>
          <w:tab w:val="left" w:pos="288"/>
        </w:tabs>
        <w:ind w:firstLine="288"/>
      </w:pPr>
    </w:p>
    <w:p w14:paraId="4275E1C0" w14:textId="77777777" w:rsidR="00710B7B" w:rsidRDefault="00710B7B" w:rsidP="00710B7B">
      <w:pPr>
        <w:tabs>
          <w:tab w:val="left" w:pos="288"/>
        </w:tabs>
        <w:ind w:firstLine="288"/>
      </w:pPr>
      <w:r>
        <w:rPr>
          <w:noProof/>
        </w:rPr>
        <w:drawing>
          <wp:inline distT="0" distB="0" distL="0" distR="0" wp14:anchorId="221DC7A3" wp14:editId="6B806BC3">
            <wp:extent cx="2834640" cy="27432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412 skin friction alpha 18 top shear transis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r>
        <w:rPr>
          <w:noProof/>
        </w:rPr>
        <w:drawing>
          <wp:inline distT="0" distB="0" distL="0" distR="0" wp14:anchorId="38B316D8" wp14:editId="498031D0">
            <wp:extent cx="2834640" cy="2743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412 skin friction alpha 18 btm shear transis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p>
    <w:p w14:paraId="3F62679B" w14:textId="77777777" w:rsidR="00710B7B" w:rsidRDefault="00710B7B" w:rsidP="00710B7B">
      <w:pPr>
        <w:tabs>
          <w:tab w:val="left" w:pos="288"/>
        </w:tabs>
        <w:ind w:firstLine="288"/>
      </w:pPr>
    </w:p>
    <w:p w14:paraId="3D2D6B84" w14:textId="77777777" w:rsidR="00710B7B" w:rsidRDefault="00710B7B" w:rsidP="00710B7B">
      <w:pPr>
        <w:tabs>
          <w:tab w:val="left" w:pos="288"/>
        </w:tabs>
        <w:ind w:firstLine="288"/>
      </w:pPr>
      <w:r>
        <w:t>Now, when the α is increased, x/c upper surface transition approaches close to 0.003. The upper surface transition point moved forward as the α increases. When the α increases, the boundary layer thickness on the upper surface increases much earlier than in lower α.</w:t>
      </w:r>
    </w:p>
    <w:p w14:paraId="1282885D" w14:textId="77777777" w:rsidR="00710B7B" w:rsidRDefault="00710B7B" w:rsidP="00710B7B">
      <w:pPr>
        <w:tabs>
          <w:tab w:val="left" w:pos="288"/>
        </w:tabs>
        <w:ind w:firstLine="288"/>
      </w:pPr>
    </w:p>
    <w:p w14:paraId="34B6105B" w14:textId="77777777" w:rsidR="00710B7B" w:rsidRDefault="00710B7B">
      <w:pPr>
        <w:jc w:val="left"/>
      </w:pPr>
      <w:r>
        <w:br w:type="page"/>
      </w:r>
    </w:p>
    <w:p w14:paraId="479E5238" w14:textId="338BEE8A" w:rsidR="00904752" w:rsidRPr="00EC18E1" w:rsidRDefault="008405C1" w:rsidP="00904752">
      <w:pPr>
        <w:numPr>
          <w:ilvl w:val="0"/>
          <w:numId w:val="3"/>
        </w:numPr>
        <w:tabs>
          <w:tab w:val="left" w:pos="288"/>
        </w:tabs>
        <w:spacing w:before="240"/>
        <w:outlineLvl w:val="1"/>
        <w:rPr>
          <w:b/>
        </w:rPr>
      </w:pPr>
      <w:r>
        <w:rPr>
          <w:b/>
        </w:rPr>
        <w:lastRenderedPageBreak/>
        <w:t>Effects of Reynolds Number</w:t>
      </w:r>
      <w:r w:rsidR="003D3831">
        <w:rPr>
          <w:b/>
        </w:rPr>
        <w:t xml:space="preserve"> on Max C</w:t>
      </w:r>
      <w:r w:rsidR="003D3831">
        <w:rPr>
          <w:b/>
          <w:vertAlign w:val="subscript"/>
        </w:rPr>
        <w:t>l</w:t>
      </w:r>
      <w:r w:rsidR="003D3831">
        <w:rPr>
          <w:b/>
        </w:rPr>
        <w:t xml:space="preserve"> and α</w:t>
      </w:r>
    </w:p>
    <w:p w14:paraId="1FC4FC0C" w14:textId="77777777" w:rsidR="00EC18E1" w:rsidRDefault="00EC18E1" w:rsidP="00904752">
      <w:pPr>
        <w:tabs>
          <w:tab w:val="left" w:pos="288"/>
        </w:tabs>
      </w:pPr>
    </w:p>
    <w:p w14:paraId="630619B2" w14:textId="77777777" w:rsidR="008405C1" w:rsidRDefault="008405C1" w:rsidP="008405C1">
      <w:pPr>
        <w:tabs>
          <w:tab w:val="left" w:pos="288"/>
        </w:tabs>
        <w:jc w:val="center"/>
      </w:pPr>
      <w:r>
        <w:rPr>
          <w:noProof/>
        </w:rPr>
        <w:drawing>
          <wp:inline distT="0" distB="0" distL="0" distR="0" wp14:anchorId="5603CE21" wp14:editId="6B07B276">
            <wp:extent cx="2834640" cy="27432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412 Cl Re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r w:rsidR="00E34C49">
        <w:rPr>
          <w:noProof/>
        </w:rPr>
        <w:drawing>
          <wp:inline distT="0" distB="0" distL="0" distR="0" wp14:anchorId="215636FB" wp14:editId="0387F40F">
            <wp:extent cx="185623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412 A&amp;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6232" cy="2743200"/>
                    </a:xfrm>
                    <a:prstGeom prst="rect">
                      <a:avLst/>
                    </a:prstGeom>
                  </pic:spPr>
                </pic:pic>
              </a:graphicData>
            </a:graphic>
          </wp:inline>
        </w:drawing>
      </w:r>
    </w:p>
    <w:p w14:paraId="7C14AA7C" w14:textId="77777777" w:rsidR="008405C1" w:rsidRDefault="008405C1" w:rsidP="008405C1">
      <w:pPr>
        <w:tabs>
          <w:tab w:val="left" w:pos="288"/>
        </w:tabs>
        <w:jc w:val="center"/>
      </w:pPr>
    </w:p>
    <w:p w14:paraId="3FDD5BAC" w14:textId="77777777" w:rsidR="008405C1" w:rsidRDefault="008405C1" w:rsidP="00904752">
      <w:pPr>
        <w:tabs>
          <w:tab w:val="left" w:pos="288"/>
        </w:tabs>
      </w:pPr>
    </w:p>
    <w:p w14:paraId="2A129C71" w14:textId="77777777" w:rsidR="008405C1" w:rsidRDefault="008405C1" w:rsidP="00904752">
      <w:pPr>
        <w:tabs>
          <w:tab w:val="left" w:pos="288"/>
        </w:tabs>
      </w:pPr>
      <w:r>
        <w:t>When the Re increases, the max C</w:t>
      </w:r>
      <w:r>
        <w:rPr>
          <w:vertAlign w:val="subscript"/>
        </w:rPr>
        <w:t>l</w:t>
      </w:r>
      <w:r>
        <w:t xml:space="preserve"> increases. </w:t>
      </w:r>
      <w:r w:rsidR="00E34C49">
        <w:t xml:space="preserve">Comparison between results from XFLR5 to experimental data by Abbott and </w:t>
      </w:r>
      <w:proofErr w:type="spellStart"/>
      <w:r w:rsidR="00E34C49">
        <w:t>Doenhoff</w:t>
      </w:r>
      <w:proofErr w:type="spellEnd"/>
      <w:r w:rsidR="00E34C49">
        <w:t xml:space="preserve"> is tabulated below.</w:t>
      </w:r>
    </w:p>
    <w:p w14:paraId="2708756B" w14:textId="77777777" w:rsidR="00E34C49" w:rsidRDefault="00E34C49" w:rsidP="00904752">
      <w:pPr>
        <w:tabs>
          <w:tab w:val="left" w:pos="288"/>
        </w:tabs>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31"/>
        <w:gridCol w:w="1379"/>
        <w:gridCol w:w="1350"/>
        <w:gridCol w:w="1350"/>
        <w:gridCol w:w="1350"/>
      </w:tblGrid>
      <w:tr w:rsidR="00E34C49" w14:paraId="02295C6D" w14:textId="77777777" w:rsidTr="00E34C49">
        <w:trPr>
          <w:jc w:val="center"/>
        </w:trPr>
        <w:tc>
          <w:tcPr>
            <w:tcW w:w="2131" w:type="dxa"/>
          </w:tcPr>
          <w:p w14:paraId="0A8D3F99" w14:textId="77777777" w:rsidR="00E34C49" w:rsidRPr="008D1D2E" w:rsidRDefault="00E34C49" w:rsidP="00635FC1">
            <w:pPr>
              <w:tabs>
                <w:tab w:val="left" w:pos="288"/>
              </w:tabs>
              <w:jc w:val="center"/>
              <w:rPr>
                <w:b/>
              </w:rPr>
            </w:pPr>
            <w:r w:rsidRPr="008D1D2E">
              <w:rPr>
                <w:b/>
              </w:rPr>
              <w:t>Data</w:t>
            </w:r>
          </w:p>
        </w:tc>
        <w:tc>
          <w:tcPr>
            <w:tcW w:w="2729" w:type="dxa"/>
            <w:gridSpan w:val="2"/>
          </w:tcPr>
          <w:p w14:paraId="67CD8D1F" w14:textId="77777777" w:rsidR="00E34C49" w:rsidRPr="008D1D2E" w:rsidRDefault="00E34C49" w:rsidP="00635FC1">
            <w:pPr>
              <w:tabs>
                <w:tab w:val="left" w:pos="288"/>
              </w:tabs>
              <w:jc w:val="center"/>
              <w:rPr>
                <w:b/>
              </w:rPr>
            </w:pPr>
            <w:r w:rsidRPr="008D1D2E">
              <w:rPr>
                <w:b/>
              </w:rPr>
              <w:t>XFLR5</w:t>
            </w:r>
          </w:p>
        </w:tc>
        <w:tc>
          <w:tcPr>
            <w:tcW w:w="2700" w:type="dxa"/>
            <w:gridSpan w:val="2"/>
          </w:tcPr>
          <w:p w14:paraId="53ABD579" w14:textId="77777777" w:rsidR="00E34C49" w:rsidRPr="008D1D2E" w:rsidRDefault="00E34C49" w:rsidP="00635FC1">
            <w:pPr>
              <w:tabs>
                <w:tab w:val="left" w:pos="288"/>
              </w:tabs>
              <w:jc w:val="center"/>
              <w:rPr>
                <w:b/>
              </w:rPr>
            </w:pPr>
            <w:r w:rsidRPr="008D1D2E">
              <w:rPr>
                <w:b/>
              </w:rPr>
              <w:t xml:space="preserve">Abbott &amp; </w:t>
            </w:r>
            <w:proofErr w:type="spellStart"/>
            <w:r w:rsidRPr="008D1D2E">
              <w:rPr>
                <w:b/>
              </w:rPr>
              <w:t>Doenhoff</w:t>
            </w:r>
            <w:proofErr w:type="spellEnd"/>
          </w:p>
        </w:tc>
      </w:tr>
      <w:tr w:rsidR="00E34C49" w14:paraId="0DBA88DC" w14:textId="77777777" w:rsidTr="00E34C49">
        <w:trPr>
          <w:jc w:val="center"/>
        </w:trPr>
        <w:tc>
          <w:tcPr>
            <w:tcW w:w="2131" w:type="dxa"/>
          </w:tcPr>
          <w:p w14:paraId="07CB706E" w14:textId="77777777" w:rsidR="00E34C49" w:rsidRPr="008D1D2E" w:rsidRDefault="00E34C49" w:rsidP="00E34C49">
            <w:pPr>
              <w:tabs>
                <w:tab w:val="left" w:pos="288"/>
              </w:tabs>
              <w:jc w:val="center"/>
              <w:rPr>
                <w:b/>
              </w:rPr>
            </w:pPr>
            <w:r w:rsidRPr="008D1D2E">
              <w:rPr>
                <w:b/>
              </w:rPr>
              <w:t>Reynolds Number</w:t>
            </w:r>
          </w:p>
        </w:tc>
        <w:tc>
          <w:tcPr>
            <w:tcW w:w="1379" w:type="dxa"/>
          </w:tcPr>
          <w:p w14:paraId="22A4F399" w14:textId="77777777" w:rsidR="00E34C49" w:rsidRPr="00E34C49" w:rsidRDefault="00E34C49" w:rsidP="00431B9E">
            <w:pPr>
              <w:tabs>
                <w:tab w:val="left" w:pos="288"/>
              </w:tabs>
              <w:jc w:val="center"/>
              <w:rPr>
                <w:vertAlign w:val="superscript"/>
              </w:rPr>
            </w:pPr>
            <w:r>
              <w:t>3x10</w:t>
            </w:r>
            <w:r>
              <w:rPr>
                <w:vertAlign w:val="superscript"/>
              </w:rPr>
              <w:t>6</w:t>
            </w:r>
          </w:p>
        </w:tc>
        <w:tc>
          <w:tcPr>
            <w:tcW w:w="1350" w:type="dxa"/>
          </w:tcPr>
          <w:p w14:paraId="2D21F191" w14:textId="77777777" w:rsidR="00E34C49" w:rsidRPr="00E34C49" w:rsidRDefault="00E34C49" w:rsidP="00431B9E">
            <w:pPr>
              <w:tabs>
                <w:tab w:val="left" w:pos="288"/>
              </w:tabs>
              <w:jc w:val="center"/>
              <w:rPr>
                <w:vertAlign w:val="superscript"/>
              </w:rPr>
            </w:pPr>
            <w:r>
              <w:t>9</w:t>
            </w:r>
            <w:r>
              <w:t>x10</w:t>
            </w:r>
            <w:r>
              <w:rPr>
                <w:vertAlign w:val="superscript"/>
              </w:rPr>
              <w:t>6</w:t>
            </w:r>
          </w:p>
        </w:tc>
        <w:tc>
          <w:tcPr>
            <w:tcW w:w="1350" w:type="dxa"/>
          </w:tcPr>
          <w:p w14:paraId="0A3D0CBA" w14:textId="77777777" w:rsidR="00E34C49" w:rsidRDefault="00E34C49" w:rsidP="00431B9E">
            <w:pPr>
              <w:tabs>
                <w:tab w:val="left" w:pos="288"/>
              </w:tabs>
              <w:jc w:val="center"/>
            </w:pPr>
            <w:r>
              <w:t>3x10</w:t>
            </w:r>
            <w:r>
              <w:rPr>
                <w:vertAlign w:val="superscript"/>
              </w:rPr>
              <w:t>6</w:t>
            </w:r>
          </w:p>
        </w:tc>
        <w:tc>
          <w:tcPr>
            <w:tcW w:w="1350" w:type="dxa"/>
          </w:tcPr>
          <w:p w14:paraId="631DEA83" w14:textId="77777777" w:rsidR="00E34C49" w:rsidRDefault="00E34C49" w:rsidP="00431B9E">
            <w:pPr>
              <w:tabs>
                <w:tab w:val="left" w:pos="288"/>
              </w:tabs>
              <w:jc w:val="center"/>
            </w:pPr>
            <w:r>
              <w:t>9x10</w:t>
            </w:r>
            <w:r>
              <w:rPr>
                <w:vertAlign w:val="superscript"/>
              </w:rPr>
              <w:t>6</w:t>
            </w:r>
          </w:p>
        </w:tc>
      </w:tr>
      <w:tr w:rsidR="00E34C49" w14:paraId="08C1FE18" w14:textId="77777777" w:rsidTr="00E34C49">
        <w:trPr>
          <w:jc w:val="center"/>
        </w:trPr>
        <w:tc>
          <w:tcPr>
            <w:tcW w:w="2131" w:type="dxa"/>
          </w:tcPr>
          <w:p w14:paraId="482112DF" w14:textId="77777777" w:rsidR="00E34C49" w:rsidRPr="008D1D2E" w:rsidRDefault="00431B9E" w:rsidP="00E34C49">
            <w:pPr>
              <w:tabs>
                <w:tab w:val="left" w:pos="288"/>
              </w:tabs>
              <w:jc w:val="center"/>
              <w:rPr>
                <w:b/>
              </w:rPr>
            </w:pPr>
            <w:r w:rsidRPr="008D1D2E">
              <w:rPr>
                <w:b/>
              </w:rPr>
              <w:t xml:space="preserve">Max </w:t>
            </w:r>
            <w:r w:rsidR="00E34C49" w:rsidRPr="008D1D2E">
              <w:rPr>
                <w:b/>
              </w:rPr>
              <w:t>Lift Coefficient</w:t>
            </w:r>
          </w:p>
        </w:tc>
        <w:tc>
          <w:tcPr>
            <w:tcW w:w="1379" w:type="dxa"/>
          </w:tcPr>
          <w:p w14:paraId="37DDE2A2" w14:textId="77777777" w:rsidR="00E34C49" w:rsidRDefault="00431B9E" w:rsidP="00431B9E">
            <w:pPr>
              <w:tabs>
                <w:tab w:val="left" w:pos="288"/>
              </w:tabs>
              <w:jc w:val="center"/>
            </w:pPr>
            <w:r>
              <w:t>1.7927</w:t>
            </w:r>
          </w:p>
        </w:tc>
        <w:tc>
          <w:tcPr>
            <w:tcW w:w="1350" w:type="dxa"/>
          </w:tcPr>
          <w:p w14:paraId="564C30B9" w14:textId="77777777" w:rsidR="00E34C49" w:rsidRDefault="00431B9E" w:rsidP="00431B9E">
            <w:pPr>
              <w:tabs>
                <w:tab w:val="left" w:pos="288"/>
              </w:tabs>
              <w:jc w:val="center"/>
            </w:pPr>
            <w:r>
              <w:t>1.9787</w:t>
            </w:r>
          </w:p>
        </w:tc>
        <w:tc>
          <w:tcPr>
            <w:tcW w:w="1350" w:type="dxa"/>
          </w:tcPr>
          <w:p w14:paraId="43F61B2C" w14:textId="77777777" w:rsidR="00E34C49" w:rsidRDefault="00431B9E" w:rsidP="00431B9E">
            <w:pPr>
              <w:tabs>
                <w:tab w:val="left" w:pos="288"/>
              </w:tabs>
              <w:jc w:val="center"/>
            </w:pPr>
            <w:r>
              <w:t>1.5</w:t>
            </w:r>
          </w:p>
        </w:tc>
        <w:tc>
          <w:tcPr>
            <w:tcW w:w="1350" w:type="dxa"/>
          </w:tcPr>
          <w:p w14:paraId="537D4B63" w14:textId="77777777" w:rsidR="00E34C49" w:rsidRDefault="00431B9E" w:rsidP="00431B9E">
            <w:pPr>
              <w:tabs>
                <w:tab w:val="left" w:pos="288"/>
              </w:tabs>
              <w:jc w:val="center"/>
            </w:pPr>
            <w:r>
              <w:t>1.65</w:t>
            </w:r>
          </w:p>
        </w:tc>
      </w:tr>
      <w:tr w:rsidR="00E34C49" w14:paraId="6659D9DF" w14:textId="77777777" w:rsidTr="00431B9E">
        <w:trPr>
          <w:trHeight w:val="269"/>
          <w:jc w:val="center"/>
        </w:trPr>
        <w:tc>
          <w:tcPr>
            <w:tcW w:w="2131" w:type="dxa"/>
          </w:tcPr>
          <w:p w14:paraId="153D8C21" w14:textId="77777777" w:rsidR="00E34C49" w:rsidRPr="008D1D2E" w:rsidRDefault="00E34C49" w:rsidP="00E34C49">
            <w:pPr>
              <w:tabs>
                <w:tab w:val="left" w:pos="288"/>
              </w:tabs>
              <w:jc w:val="center"/>
              <w:rPr>
                <w:b/>
              </w:rPr>
            </w:pPr>
            <w:r w:rsidRPr="008D1D2E">
              <w:rPr>
                <w:b/>
              </w:rPr>
              <w:t>Angle of Attack</w:t>
            </w:r>
          </w:p>
        </w:tc>
        <w:tc>
          <w:tcPr>
            <w:tcW w:w="1379" w:type="dxa"/>
          </w:tcPr>
          <w:p w14:paraId="7535844F" w14:textId="77777777" w:rsidR="00E34C49" w:rsidRDefault="00431B9E" w:rsidP="00431B9E">
            <w:pPr>
              <w:tabs>
                <w:tab w:val="left" w:pos="288"/>
              </w:tabs>
              <w:jc w:val="center"/>
            </w:pPr>
            <w:r>
              <w:t>18.5deg</w:t>
            </w:r>
          </w:p>
        </w:tc>
        <w:tc>
          <w:tcPr>
            <w:tcW w:w="1350" w:type="dxa"/>
          </w:tcPr>
          <w:p w14:paraId="2121BEFD" w14:textId="77777777" w:rsidR="00E34C49" w:rsidRDefault="00431B9E" w:rsidP="00431B9E">
            <w:pPr>
              <w:tabs>
                <w:tab w:val="left" w:pos="288"/>
              </w:tabs>
              <w:jc w:val="center"/>
            </w:pPr>
            <w:r>
              <w:t>18.5deg</w:t>
            </w:r>
          </w:p>
        </w:tc>
        <w:tc>
          <w:tcPr>
            <w:tcW w:w="1350" w:type="dxa"/>
          </w:tcPr>
          <w:p w14:paraId="26A8C628" w14:textId="77777777" w:rsidR="00E34C49" w:rsidRDefault="00431B9E" w:rsidP="00431B9E">
            <w:pPr>
              <w:tabs>
                <w:tab w:val="left" w:pos="288"/>
              </w:tabs>
              <w:jc w:val="center"/>
            </w:pPr>
            <w:r>
              <w:t>13deg</w:t>
            </w:r>
          </w:p>
        </w:tc>
        <w:tc>
          <w:tcPr>
            <w:tcW w:w="1350" w:type="dxa"/>
          </w:tcPr>
          <w:p w14:paraId="33C6A2A1" w14:textId="77777777" w:rsidR="00E34C49" w:rsidRDefault="00431B9E" w:rsidP="00431B9E">
            <w:pPr>
              <w:tabs>
                <w:tab w:val="left" w:pos="288"/>
              </w:tabs>
              <w:jc w:val="center"/>
            </w:pPr>
            <w:r>
              <w:t>14deg</w:t>
            </w:r>
          </w:p>
        </w:tc>
      </w:tr>
    </w:tbl>
    <w:p w14:paraId="2008229F" w14:textId="744E9818" w:rsidR="00E34C49" w:rsidRDefault="00E34C49" w:rsidP="00904752">
      <w:pPr>
        <w:tabs>
          <w:tab w:val="left" w:pos="288"/>
        </w:tabs>
      </w:pPr>
    </w:p>
    <w:p w14:paraId="062DD93F" w14:textId="27F3E821" w:rsidR="00EE0337" w:rsidRDefault="00EE0337">
      <w:pPr>
        <w:jc w:val="left"/>
      </w:pPr>
      <w:r>
        <w:br w:type="page"/>
      </w:r>
    </w:p>
    <w:p w14:paraId="57E4E163" w14:textId="49D68877" w:rsidR="003D3831" w:rsidRPr="003D3831" w:rsidRDefault="003D3831" w:rsidP="00C97CAA">
      <w:pPr>
        <w:numPr>
          <w:ilvl w:val="0"/>
          <w:numId w:val="3"/>
        </w:numPr>
        <w:tabs>
          <w:tab w:val="left" w:pos="288"/>
        </w:tabs>
        <w:spacing w:before="240"/>
        <w:outlineLvl w:val="1"/>
        <w:rPr>
          <w:b/>
        </w:rPr>
      </w:pPr>
      <w:r>
        <w:rPr>
          <w:b/>
        </w:rPr>
        <w:lastRenderedPageBreak/>
        <w:t xml:space="preserve">Effects of Reynolds Number on </w:t>
      </w:r>
      <w:r>
        <w:rPr>
          <w:b/>
        </w:rPr>
        <w:t>Transition Location</w:t>
      </w:r>
    </w:p>
    <w:p w14:paraId="6B569465" w14:textId="77777777" w:rsidR="003D3831" w:rsidRDefault="003D3831" w:rsidP="00C97CAA">
      <w:pPr>
        <w:tabs>
          <w:tab w:val="left" w:pos="288"/>
        </w:tabs>
      </w:pPr>
    </w:p>
    <w:p w14:paraId="696A996D" w14:textId="02A7683D" w:rsidR="00C97CAA" w:rsidRDefault="00C97CAA" w:rsidP="00C97CAA">
      <w:pPr>
        <w:tabs>
          <w:tab w:val="left" w:pos="288"/>
        </w:tabs>
      </w:pPr>
      <w:r>
        <w:t>Now, let us analyze the effect of Re on the transition locations at α = 0.</w:t>
      </w:r>
    </w:p>
    <w:p w14:paraId="6B885D27" w14:textId="77777777" w:rsidR="00C97CAA" w:rsidRDefault="00C97CAA" w:rsidP="00EE0337">
      <w:pPr>
        <w:tabs>
          <w:tab w:val="left" w:pos="288"/>
        </w:tabs>
        <w:jc w:val="center"/>
        <w:rPr>
          <w:noProof/>
        </w:rPr>
      </w:pPr>
    </w:p>
    <w:p w14:paraId="6FB0BF87" w14:textId="3D406C52" w:rsidR="00EE0337" w:rsidRDefault="00EE0337" w:rsidP="00EE0337">
      <w:pPr>
        <w:tabs>
          <w:tab w:val="left" w:pos="288"/>
        </w:tabs>
        <w:jc w:val="center"/>
      </w:pPr>
      <w:r>
        <w:rPr>
          <w:noProof/>
        </w:rPr>
        <w:drawing>
          <wp:inline distT="0" distB="0" distL="0" distR="0" wp14:anchorId="234365D3" wp14:editId="4A98C0E3">
            <wp:extent cx="5742432"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412 Re3 trans.png"/>
                    <pic:cNvPicPr/>
                  </pic:nvPicPr>
                  <pic:blipFill>
                    <a:blip r:embed="rId39">
                      <a:extLst>
                        <a:ext uri="{28A0092B-C50C-407E-A947-70E740481C1C}">
                          <a14:useLocalDpi xmlns:a14="http://schemas.microsoft.com/office/drawing/2010/main" val="0"/>
                        </a:ext>
                      </a:extLst>
                    </a:blip>
                    <a:stretch>
                      <a:fillRect/>
                    </a:stretch>
                  </pic:blipFill>
                  <pic:spPr>
                    <a:xfrm>
                      <a:off x="0" y="0"/>
                      <a:ext cx="5742432" cy="1828800"/>
                    </a:xfrm>
                    <a:prstGeom prst="rect">
                      <a:avLst/>
                    </a:prstGeom>
                  </pic:spPr>
                </pic:pic>
              </a:graphicData>
            </a:graphic>
          </wp:inline>
        </w:drawing>
      </w:r>
    </w:p>
    <w:p w14:paraId="1101F343" w14:textId="77777777" w:rsidR="00EE0337" w:rsidRDefault="00EE0337" w:rsidP="00EE0337">
      <w:pPr>
        <w:tabs>
          <w:tab w:val="left" w:pos="288"/>
        </w:tabs>
        <w:jc w:val="center"/>
      </w:pPr>
    </w:p>
    <w:p w14:paraId="531D1433" w14:textId="6AB08597" w:rsidR="00EE0337" w:rsidRDefault="00EE0337" w:rsidP="00EE0337">
      <w:pPr>
        <w:tabs>
          <w:tab w:val="left" w:pos="288"/>
        </w:tabs>
        <w:jc w:val="center"/>
      </w:pPr>
      <w:r>
        <w:rPr>
          <w:noProof/>
        </w:rPr>
        <w:drawing>
          <wp:inline distT="0" distB="0" distL="0" distR="0" wp14:anchorId="7BC1DA20" wp14:editId="612CAB0A">
            <wp:extent cx="5779008"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412 Re9 trans.png"/>
                    <pic:cNvPicPr/>
                  </pic:nvPicPr>
                  <pic:blipFill>
                    <a:blip r:embed="rId40">
                      <a:extLst>
                        <a:ext uri="{28A0092B-C50C-407E-A947-70E740481C1C}">
                          <a14:useLocalDpi xmlns:a14="http://schemas.microsoft.com/office/drawing/2010/main" val="0"/>
                        </a:ext>
                      </a:extLst>
                    </a:blip>
                    <a:stretch>
                      <a:fillRect/>
                    </a:stretch>
                  </pic:blipFill>
                  <pic:spPr>
                    <a:xfrm>
                      <a:off x="0" y="0"/>
                      <a:ext cx="5779008" cy="1828800"/>
                    </a:xfrm>
                    <a:prstGeom prst="rect">
                      <a:avLst/>
                    </a:prstGeom>
                  </pic:spPr>
                </pic:pic>
              </a:graphicData>
            </a:graphic>
          </wp:inline>
        </w:drawing>
      </w:r>
    </w:p>
    <w:p w14:paraId="691B303E" w14:textId="77777777" w:rsidR="00305327" w:rsidRDefault="00305327" w:rsidP="00904752">
      <w:pPr>
        <w:tabs>
          <w:tab w:val="left" w:pos="288"/>
        </w:tabs>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
        <w:gridCol w:w="2401"/>
        <w:gridCol w:w="1379"/>
        <w:gridCol w:w="1350"/>
      </w:tblGrid>
      <w:tr w:rsidR="003A2765" w:rsidRPr="003A2765" w14:paraId="4EF52103" w14:textId="77777777" w:rsidTr="008D1D2E">
        <w:trPr>
          <w:gridBefore w:val="1"/>
          <w:wBefore w:w="180" w:type="dxa"/>
          <w:jc w:val="center"/>
        </w:trPr>
        <w:tc>
          <w:tcPr>
            <w:tcW w:w="2401" w:type="dxa"/>
          </w:tcPr>
          <w:p w14:paraId="5316B4BB" w14:textId="6109A223" w:rsidR="003A2765" w:rsidRPr="003A2765" w:rsidRDefault="003A2765" w:rsidP="003A2765">
            <w:pPr>
              <w:tabs>
                <w:tab w:val="left" w:pos="288"/>
              </w:tabs>
              <w:jc w:val="center"/>
              <w:rPr>
                <w:b/>
              </w:rPr>
            </w:pPr>
            <w:r w:rsidRPr="003A2765">
              <w:rPr>
                <w:b/>
              </w:rPr>
              <w:t>Data</w:t>
            </w:r>
          </w:p>
        </w:tc>
        <w:tc>
          <w:tcPr>
            <w:tcW w:w="2729" w:type="dxa"/>
            <w:gridSpan w:val="2"/>
          </w:tcPr>
          <w:p w14:paraId="574D63A9" w14:textId="4CCC1A91" w:rsidR="003A2765" w:rsidRPr="003A2765" w:rsidRDefault="003A2765" w:rsidP="003A2765">
            <w:pPr>
              <w:tabs>
                <w:tab w:val="left" w:pos="288"/>
              </w:tabs>
              <w:jc w:val="center"/>
              <w:rPr>
                <w:b/>
              </w:rPr>
            </w:pPr>
            <w:r w:rsidRPr="003A2765">
              <w:rPr>
                <w:b/>
              </w:rPr>
              <w:t>XFLR5</w:t>
            </w:r>
          </w:p>
        </w:tc>
      </w:tr>
      <w:tr w:rsidR="00305327" w14:paraId="6086DAE3" w14:textId="77777777" w:rsidTr="008D1D2E">
        <w:trPr>
          <w:jc w:val="center"/>
        </w:trPr>
        <w:tc>
          <w:tcPr>
            <w:tcW w:w="2581" w:type="dxa"/>
            <w:gridSpan w:val="2"/>
          </w:tcPr>
          <w:p w14:paraId="2D004908" w14:textId="77777777" w:rsidR="00305327" w:rsidRPr="008D1D2E" w:rsidRDefault="00305327" w:rsidP="003A2765">
            <w:pPr>
              <w:tabs>
                <w:tab w:val="left" w:pos="288"/>
              </w:tabs>
              <w:jc w:val="center"/>
              <w:rPr>
                <w:b/>
              </w:rPr>
            </w:pPr>
            <w:r w:rsidRPr="008D1D2E">
              <w:rPr>
                <w:b/>
              </w:rPr>
              <w:t>Reynolds Number</w:t>
            </w:r>
          </w:p>
        </w:tc>
        <w:tc>
          <w:tcPr>
            <w:tcW w:w="1379" w:type="dxa"/>
          </w:tcPr>
          <w:p w14:paraId="7EFE82AE" w14:textId="6C1EE1F5" w:rsidR="00305327" w:rsidRDefault="003A2765" w:rsidP="003A2765">
            <w:pPr>
              <w:tabs>
                <w:tab w:val="left" w:pos="288"/>
              </w:tabs>
              <w:jc w:val="center"/>
            </w:pPr>
            <w:r>
              <w:t>3x10</w:t>
            </w:r>
            <w:r>
              <w:rPr>
                <w:vertAlign w:val="superscript"/>
              </w:rPr>
              <w:t>6</w:t>
            </w:r>
          </w:p>
        </w:tc>
        <w:tc>
          <w:tcPr>
            <w:tcW w:w="1350" w:type="dxa"/>
          </w:tcPr>
          <w:p w14:paraId="04E8580F" w14:textId="47995974" w:rsidR="00305327" w:rsidRDefault="003A2765" w:rsidP="003A2765">
            <w:pPr>
              <w:tabs>
                <w:tab w:val="left" w:pos="288"/>
              </w:tabs>
              <w:jc w:val="center"/>
            </w:pPr>
            <w:r>
              <w:t>9x10</w:t>
            </w:r>
            <w:r>
              <w:rPr>
                <w:vertAlign w:val="superscript"/>
              </w:rPr>
              <w:t>6</w:t>
            </w:r>
          </w:p>
        </w:tc>
      </w:tr>
      <w:tr w:rsidR="00305327" w14:paraId="38AB6C5F" w14:textId="77777777" w:rsidTr="008D1D2E">
        <w:trPr>
          <w:jc w:val="center"/>
        </w:trPr>
        <w:tc>
          <w:tcPr>
            <w:tcW w:w="2581" w:type="dxa"/>
            <w:gridSpan w:val="2"/>
          </w:tcPr>
          <w:p w14:paraId="30883372" w14:textId="65890D03" w:rsidR="00305327" w:rsidRPr="008D1D2E" w:rsidRDefault="00305327" w:rsidP="003A2765">
            <w:pPr>
              <w:tabs>
                <w:tab w:val="left" w:pos="288"/>
              </w:tabs>
              <w:jc w:val="center"/>
              <w:rPr>
                <w:b/>
              </w:rPr>
            </w:pPr>
            <w:r w:rsidRPr="008D1D2E">
              <w:rPr>
                <w:b/>
              </w:rPr>
              <w:t>Upper Transition Location</w:t>
            </w:r>
          </w:p>
        </w:tc>
        <w:tc>
          <w:tcPr>
            <w:tcW w:w="1379" w:type="dxa"/>
          </w:tcPr>
          <w:p w14:paraId="742A755A" w14:textId="2971925D" w:rsidR="00305327" w:rsidRDefault="003A2765" w:rsidP="003A2765">
            <w:pPr>
              <w:tabs>
                <w:tab w:val="left" w:pos="288"/>
              </w:tabs>
              <w:jc w:val="center"/>
            </w:pPr>
            <w:r>
              <w:t>0.508</w:t>
            </w:r>
          </w:p>
        </w:tc>
        <w:tc>
          <w:tcPr>
            <w:tcW w:w="1350" w:type="dxa"/>
          </w:tcPr>
          <w:p w14:paraId="1BE4EED7" w14:textId="032AE69A" w:rsidR="00305327" w:rsidRDefault="003A2765" w:rsidP="003A2765">
            <w:pPr>
              <w:tabs>
                <w:tab w:val="left" w:pos="288"/>
              </w:tabs>
              <w:jc w:val="center"/>
            </w:pPr>
            <w:r>
              <w:t>0.442</w:t>
            </w:r>
          </w:p>
        </w:tc>
      </w:tr>
      <w:tr w:rsidR="00305327" w14:paraId="45DD781E" w14:textId="77777777" w:rsidTr="008D1D2E">
        <w:trPr>
          <w:jc w:val="center"/>
        </w:trPr>
        <w:tc>
          <w:tcPr>
            <w:tcW w:w="2581" w:type="dxa"/>
            <w:gridSpan w:val="2"/>
          </w:tcPr>
          <w:p w14:paraId="7BBC47BC" w14:textId="499E013D" w:rsidR="00305327" w:rsidRPr="008D1D2E" w:rsidRDefault="00305327" w:rsidP="003A2765">
            <w:pPr>
              <w:tabs>
                <w:tab w:val="left" w:pos="288"/>
              </w:tabs>
              <w:jc w:val="center"/>
              <w:rPr>
                <w:b/>
              </w:rPr>
            </w:pPr>
            <w:r w:rsidRPr="008D1D2E">
              <w:rPr>
                <w:b/>
              </w:rPr>
              <w:t>Lower Transition Location</w:t>
            </w:r>
          </w:p>
        </w:tc>
        <w:tc>
          <w:tcPr>
            <w:tcW w:w="1379" w:type="dxa"/>
          </w:tcPr>
          <w:p w14:paraId="0118F21C" w14:textId="0A98E4AA" w:rsidR="00305327" w:rsidRDefault="003A2765" w:rsidP="003A2765">
            <w:pPr>
              <w:tabs>
                <w:tab w:val="left" w:pos="288"/>
              </w:tabs>
              <w:jc w:val="center"/>
            </w:pPr>
            <w:r>
              <w:t>0.234</w:t>
            </w:r>
          </w:p>
        </w:tc>
        <w:tc>
          <w:tcPr>
            <w:tcW w:w="1350" w:type="dxa"/>
          </w:tcPr>
          <w:p w14:paraId="350CC48F" w14:textId="53D1800B" w:rsidR="00305327" w:rsidRDefault="003A2765" w:rsidP="003A2765">
            <w:pPr>
              <w:tabs>
                <w:tab w:val="left" w:pos="288"/>
              </w:tabs>
              <w:jc w:val="center"/>
            </w:pPr>
            <w:r>
              <w:t>0.154</w:t>
            </w:r>
          </w:p>
        </w:tc>
      </w:tr>
    </w:tbl>
    <w:p w14:paraId="2369502E" w14:textId="12DDF90E" w:rsidR="00305327" w:rsidRDefault="00305327" w:rsidP="00904752">
      <w:pPr>
        <w:tabs>
          <w:tab w:val="left" w:pos="288"/>
        </w:tabs>
      </w:pPr>
    </w:p>
    <w:p w14:paraId="76F5AF86" w14:textId="77777777" w:rsidR="009A6CF4" w:rsidRDefault="009A6CF4" w:rsidP="009A6CF4">
      <w:pPr>
        <w:tabs>
          <w:tab w:val="left" w:pos="288"/>
        </w:tabs>
      </w:pPr>
      <w:r>
        <w:t xml:space="preserve">From the tabulated results, we can observe that when Re increases, both upper and lower transition location moves forward. </w:t>
      </w:r>
    </w:p>
    <w:p w14:paraId="66BC6BD9" w14:textId="77777777" w:rsidR="00EE0337" w:rsidRDefault="00EE0337" w:rsidP="00904752">
      <w:pPr>
        <w:tabs>
          <w:tab w:val="left" w:pos="288"/>
        </w:tabs>
      </w:pPr>
    </w:p>
    <w:p w14:paraId="25D8B3C8" w14:textId="0575CFC2" w:rsidR="00EE0337" w:rsidRDefault="00EE0337">
      <w:pPr>
        <w:jc w:val="left"/>
      </w:pPr>
      <w:r>
        <w:br w:type="page"/>
      </w:r>
    </w:p>
    <w:p w14:paraId="463E1532" w14:textId="75F47BF0" w:rsidR="003D3831" w:rsidRPr="00EC18E1" w:rsidRDefault="003D3831" w:rsidP="003D3831">
      <w:pPr>
        <w:numPr>
          <w:ilvl w:val="0"/>
          <w:numId w:val="3"/>
        </w:numPr>
        <w:tabs>
          <w:tab w:val="left" w:pos="288"/>
        </w:tabs>
        <w:spacing w:before="240"/>
        <w:outlineLvl w:val="1"/>
        <w:rPr>
          <w:b/>
        </w:rPr>
      </w:pPr>
      <w:r>
        <w:rPr>
          <w:b/>
        </w:rPr>
        <w:lastRenderedPageBreak/>
        <w:t xml:space="preserve">Effects of Reynolds Number </w:t>
      </w:r>
      <w:r>
        <w:rPr>
          <w:b/>
        </w:rPr>
        <w:t>Location of Boundary Separation.</w:t>
      </w:r>
    </w:p>
    <w:p w14:paraId="1C3B4293" w14:textId="7A131B5D" w:rsidR="003A2765" w:rsidRDefault="003A2765" w:rsidP="001841EF">
      <w:pPr>
        <w:tabs>
          <w:tab w:val="left" w:pos="288"/>
        </w:tabs>
      </w:pPr>
    </w:p>
    <w:p w14:paraId="3AE5E945" w14:textId="2132CF64" w:rsidR="001841EF" w:rsidRDefault="001841EF" w:rsidP="001841EF">
      <w:pPr>
        <w:tabs>
          <w:tab w:val="left" w:pos="288"/>
        </w:tabs>
        <w:jc w:val="center"/>
      </w:pPr>
    </w:p>
    <w:p w14:paraId="354AE235" w14:textId="5C4E7827" w:rsidR="001841EF" w:rsidRDefault="001841EF" w:rsidP="001841EF">
      <w:pPr>
        <w:tabs>
          <w:tab w:val="left" w:pos="288"/>
        </w:tabs>
        <w:jc w:val="center"/>
      </w:pPr>
      <w:r>
        <w:rPr>
          <w:noProof/>
        </w:rPr>
        <w:drawing>
          <wp:inline distT="0" distB="0" distL="0" distR="0" wp14:anchorId="49646787" wp14:editId="2BE48D72">
            <wp:extent cx="2834640" cy="27432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412 skin friction alpha 15 re3 to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r>
        <w:rPr>
          <w:noProof/>
        </w:rPr>
        <w:drawing>
          <wp:inline distT="0" distB="0" distL="0" distR="0" wp14:anchorId="1F719FEE" wp14:editId="593021B3">
            <wp:extent cx="2834640" cy="27432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412 skin friction alpha 15 re3 bt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p>
    <w:p w14:paraId="463032D7" w14:textId="421B4F20" w:rsidR="003A2765" w:rsidRDefault="003A2765" w:rsidP="00904752">
      <w:pPr>
        <w:tabs>
          <w:tab w:val="left" w:pos="288"/>
        </w:tabs>
      </w:pPr>
    </w:p>
    <w:p w14:paraId="2CB7637B" w14:textId="119AED02" w:rsidR="003A2765" w:rsidRDefault="001841EF" w:rsidP="001841EF">
      <w:pPr>
        <w:tabs>
          <w:tab w:val="left" w:pos="288"/>
        </w:tabs>
        <w:jc w:val="center"/>
      </w:pPr>
      <w:r>
        <w:rPr>
          <w:noProof/>
        </w:rPr>
        <w:drawing>
          <wp:inline distT="0" distB="0" distL="0" distR="0" wp14:anchorId="4C9DF0AE" wp14:editId="62271D46">
            <wp:extent cx="2834640" cy="2743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412 skin friction alpha 15 top shear transi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r>
        <w:rPr>
          <w:noProof/>
        </w:rPr>
        <w:drawing>
          <wp:inline distT="0" distB="0" distL="0" distR="0" wp14:anchorId="28467314" wp14:editId="5A31E0D6">
            <wp:extent cx="2834640" cy="27432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412 skin friction alpha 15 btm shear transi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4640" cy="2743200"/>
                    </a:xfrm>
                    <a:prstGeom prst="rect">
                      <a:avLst/>
                    </a:prstGeom>
                  </pic:spPr>
                </pic:pic>
              </a:graphicData>
            </a:graphic>
          </wp:inline>
        </w:drawing>
      </w:r>
    </w:p>
    <w:p w14:paraId="7F8332C0" w14:textId="673EE576" w:rsidR="001841EF" w:rsidRDefault="001841EF" w:rsidP="001841EF">
      <w:pPr>
        <w:tabs>
          <w:tab w:val="left" w:pos="288"/>
        </w:tabs>
        <w:jc w:val="center"/>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10"/>
        <w:gridCol w:w="2401"/>
        <w:gridCol w:w="1379"/>
        <w:gridCol w:w="1350"/>
      </w:tblGrid>
      <w:tr w:rsidR="001841EF" w:rsidRPr="003A2765" w14:paraId="07CD29FF" w14:textId="77777777" w:rsidTr="001841EF">
        <w:trPr>
          <w:gridBefore w:val="1"/>
          <w:wBefore w:w="1710" w:type="dxa"/>
          <w:jc w:val="center"/>
        </w:trPr>
        <w:tc>
          <w:tcPr>
            <w:tcW w:w="2401" w:type="dxa"/>
          </w:tcPr>
          <w:p w14:paraId="1CF3F7F8" w14:textId="77777777" w:rsidR="001841EF" w:rsidRPr="003A2765" w:rsidRDefault="001841EF" w:rsidP="00080D9F">
            <w:pPr>
              <w:tabs>
                <w:tab w:val="left" w:pos="288"/>
              </w:tabs>
              <w:jc w:val="center"/>
              <w:rPr>
                <w:b/>
              </w:rPr>
            </w:pPr>
            <w:r w:rsidRPr="003A2765">
              <w:rPr>
                <w:b/>
              </w:rPr>
              <w:t>Data</w:t>
            </w:r>
          </w:p>
        </w:tc>
        <w:tc>
          <w:tcPr>
            <w:tcW w:w="2729" w:type="dxa"/>
            <w:gridSpan w:val="2"/>
          </w:tcPr>
          <w:p w14:paraId="567CAB86" w14:textId="77777777" w:rsidR="001841EF" w:rsidRPr="003A2765" w:rsidRDefault="001841EF" w:rsidP="00080D9F">
            <w:pPr>
              <w:tabs>
                <w:tab w:val="left" w:pos="288"/>
              </w:tabs>
              <w:jc w:val="center"/>
              <w:rPr>
                <w:b/>
              </w:rPr>
            </w:pPr>
            <w:r w:rsidRPr="003A2765">
              <w:rPr>
                <w:b/>
              </w:rPr>
              <w:t>XFLR5</w:t>
            </w:r>
          </w:p>
        </w:tc>
      </w:tr>
      <w:tr w:rsidR="001841EF" w14:paraId="410C8B80" w14:textId="77777777" w:rsidTr="001841EF">
        <w:trPr>
          <w:jc w:val="center"/>
        </w:trPr>
        <w:tc>
          <w:tcPr>
            <w:tcW w:w="4111" w:type="dxa"/>
            <w:gridSpan w:val="2"/>
          </w:tcPr>
          <w:p w14:paraId="64D0C7D8" w14:textId="77777777" w:rsidR="001841EF" w:rsidRPr="008D1D2E" w:rsidRDefault="001841EF" w:rsidP="00080D9F">
            <w:pPr>
              <w:tabs>
                <w:tab w:val="left" w:pos="288"/>
              </w:tabs>
              <w:jc w:val="center"/>
              <w:rPr>
                <w:b/>
              </w:rPr>
            </w:pPr>
            <w:r w:rsidRPr="008D1D2E">
              <w:rPr>
                <w:b/>
              </w:rPr>
              <w:t>Reynolds Number</w:t>
            </w:r>
          </w:p>
        </w:tc>
        <w:tc>
          <w:tcPr>
            <w:tcW w:w="1379" w:type="dxa"/>
          </w:tcPr>
          <w:p w14:paraId="388F89C1" w14:textId="77777777" w:rsidR="001841EF" w:rsidRDefault="001841EF" w:rsidP="00080D9F">
            <w:pPr>
              <w:tabs>
                <w:tab w:val="left" w:pos="288"/>
              </w:tabs>
              <w:jc w:val="center"/>
            </w:pPr>
            <w:r>
              <w:t>3x10</w:t>
            </w:r>
            <w:r>
              <w:rPr>
                <w:vertAlign w:val="superscript"/>
              </w:rPr>
              <w:t>6</w:t>
            </w:r>
          </w:p>
        </w:tc>
        <w:tc>
          <w:tcPr>
            <w:tcW w:w="1350" w:type="dxa"/>
          </w:tcPr>
          <w:p w14:paraId="75A4743F" w14:textId="77777777" w:rsidR="001841EF" w:rsidRDefault="001841EF" w:rsidP="00080D9F">
            <w:pPr>
              <w:tabs>
                <w:tab w:val="left" w:pos="288"/>
              </w:tabs>
              <w:jc w:val="center"/>
            </w:pPr>
            <w:r>
              <w:t>9x10</w:t>
            </w:r>
            <w:r>
              <w:rPr>
                <w:vertAlign w:val="superscript"/>
              </w:rPr>
              <w:t>6</w:t>
            </w:r>
          </w:p>
        </w:tc>
      </w:tr>
      <w:tr w:rsidR="001841EF" w14:paraId="54D6E872" w14:textId="77777777" w:rsidTr="001841EF">
        <w:trPr>
          <w:jc w:val="center"/>
        </w:trPr>
        <w:tc>
          <w:tcPr>
            <w:tcW w:w="4111" w:type="dxa"/>
            <w:gridSpan w:val="2"/>
          </w:tcPr>
          <w:p w14:paraId="195075A9" w14:textId="0DB1C699" w:rsidR="001841EF" w:rsidRPr="008D1D2E" w:rsidRDefault="001841EF" w:rsidP="00080D9F">
            <w:pPr>
              <w:tabs>
                <w:tab w:val="left" w:pos="288"/>
              </w:tabs>
              <w:jc w:val="center"/>
              <w:rPr>
                <w:b/>
              </w:rPr>
            </w:pPr>
            <w:r w:rsidRPr="008D1D2E">
              <w:rPr>
                <w:b/>
              </w:rPr>
              <w:t xml:space="preserve">Upper </w:t>
            </w:r>
            <w:r>
              <w:rPr>
                <w:b/>
              </w:rPr>
              <w:t>Boundary Layer Separation</w:t>
            </w:r>
            <w:r w:rsidRPr="008D1D2E">
              <w:rPr>
                <w:b/>
              </w:rPr>
              <w:t xml:space="preserve"> Location</w:t>
            </w:r>
          </w:p>
        </w:tc>
        <w:tc>
          <w:tcPr>
            <w:tcW w:w="1379" w:type="dxa"/>
          </w:tcPr>
          <w:p w14:paraId="3EBE84CC" w14:textId="1A22494B" w:rsidR="001841EF" w:rsidRDefault="001841EF" w:rsidP="00080D9F">
            <w:pPr>
              <w:tabs>
                <w:tab w:val="left" w:pos="288"/>
              </w:tabs>
              <w:jc w:val="center"/>
            </w:pPr>
            <w:r>
              <w:t>0</w:t>
            </w:r>
            <w:r w:rsidR="00AB11B4">
              <w:t>.007</w:t>
            </w:r>
          </w:p>
        </w:tc>
        <w:tc>
          <w:tcPr>
            <w:tcW w:w="1350" w:type="dxa"/>
          </w:tcPr>
          <w:p w14:paraId="2DF96CFD" w14:textId="46E2D8FD" w:rsidR="001841EF" w:rsidRDefault="001841EF" w:rsidP="00080D9F">
            <w:pPr>
              <w:tabs>
                <w:tab w:val="left" w:pos="288"/>
              </w:tabs>
              <w:jc w:val="center"/>
            </w:pPr>
            <w:r>
              <w:t>0.</w:t>
            </w:r>
            <w:r w:rsidR="00AB11B4">
              <w:t>993</w:t>
            </w:r>
          </w:p>
        </w:tc>
      </w:tr>
      <w:tr w:rsidR="001841EF" w14:paraId="2F5BB6B1" w14:textId="77777777" w:rsidTr="001841EF">
        <w:trPr>
          <w:jc w:val="center"/>
        </w:trPr>
        <w:tc>
          <w:tcPr>
            <w:tcW w:w="4111" w:type="dxa"/>
            <w:gridSpan w:val="2"/>
          </w:tcPr>
          <w:p w14:paraId="53A042A4" w14:textId="6B49DF86" w:rsidR="001841EF" w:rsidRPr="008D1D2E" w:rsidRDefault="001841EF" w:rsidP="00080D9F">
            <w:pPr>
              <w:tabs>
                <w:tab w:val="left" w:pos="288"/>
              </w:tabs>
              <w:jc w:val="center"/>
              <w:rPr>
                <w:b/>
              </w:rPr>
            </w:pPr>
            <w:r w:rsidRPr="008D1D2E">
              <w:rPr>
                <w:b/>
              </w:rPr>
              <w:t xml:space="preserve">Lower </w:t>
            </w:r>
            <w:r>
              <w:rPr>
                <w:b/>
              </w:rPr>
              <w:t>Boundary Layer Separation</w:t>
            </w:r>
            <w:r w:rsidRPr="008D1D2E">
              <w:rPr>
                <w:b/>
              </w:rPr>
              <w:t xml:space="preserve"> Location</w:t>
            </w:r>
          </w:p>
        </w:tc>
        <w:tc>
          <w:tcPr>
            <w:tcW w:w="1379" w:type="dxa"/>
          </w:tcPr>
          <w:p w14:paraId="462976A1" w14:textId="2BC9694C" w:rsidR="001841EF" w:rsidRDefault="001841EF" w:rsidP="00080D9F">
            <w:pPr>
              <w:tabs>
                <w:tab w:val="left" w:pos="288"/>
              </w:tabs>
              <w:jc w:val="center"/>
            </w:pPr>
            <w:r>
              <w:t>0.</w:t>
            </w:r>
            <w:r w:rsidR="00AB11B4">
              <w:t>007</w:t>
            </w:r>
          </w:p>
        </w:tc>
        <w:tc>
          <w:tcPr>
            <w:tcW w:w="1350" w:type="dxa"/>
          </w:tcPr>
          <w:p w14:paraId="3FB8CB4A" w14:textId="6885E3F8" w:rsidR="001841EF" w:rsidRDefault="001841EF" w:rsidP="00080D9F">
            <w:pPr>
              <w:tabs>
                <w:tab w:val="left" w:pos="288"/>
              </w:tabs>
              <w:jc w:val="center"/>
            </w:pPr>
            <w:r>
              <w:t>0.</w:t>
            </w:r>
            <w:r w:rsidR="00AB11B4">
              <w:t>993</w:t>
            </w:r>
          </w:p>
        </w:tc>
      </w:tr>
    </w:tbl>
    <w:p w14:paraId="5C851904" w14:textId="791DA92F" w:rsidR="001841EF" w:rsidRDefault="001841EF" w:rsidP="001841EF">
      <w:pPr>
        <w:tabs>
          <w:tab w:val="left" w:pos="288"/>
        </w:tabs>
        <w:jc w:val="left"/>
      </w:pPr>
    </w:p>
    <w:p w14:paraId="01F05E26" w14:textId="77777777" w:rsidR="001841EF" w:rsidRDefault="001841EF" w:rsidP="001841EF">
      <w:pPr>
        <w:tabs>
          <w:tab w:val="left" w:pos="288"/>
        </w:tabs>
        <w:jc w:val="center"/>
      </w:pPr>
    </w:p>
    <w:p w14:paraId="1A7EA8B6" w14:textId="77777777" w:rsidR="008405C1" w:rsidRPr="00F565BA" w:rsidRDefault="008405C1" w:rsidP="008405C1">
      <w:pPr>
        <w:jc w:val="left"/>
      </w:pPr>
      <w:r>
        <w:br w:type="page"/>
      </w:r>
    </w:p>
    <w:p w14:paraId="081B117B" w14:textId="77777777"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lastRenderedPageBreak/>
        <w:t>Conclusion</w:t>
      </w:r>
    </w:p>
    <w:p w14:paraId="117A5A7A" w14:textId="501F9F47" w:rsidR="00F565BA" w:rsidRDefault="00F565BA" w:rsidP="00F565BA">
      <w:pPr>
        <w:tabs>
          <w:tab w:val="left" w:pos="288"/>
        </w:tabs>
        <w:ind w:firstLine="288"/>
        <w:rPr>
          <w:i/>
        </w:rPr>
      </w:pPr>
      <w:r w:rsidRPr="00F565BA">
        <w:t xml:space="preserve">A conclusion section is not required, though it is preferred. Although a conclusion may review the main points of the paper, do not replicate the abstract as the conclusion. A conclusion might elaborate on the importance of the work or suggest applications and extensions. </w:t>
      </w:r>
      <w:r w:rsidRPr="00F565BA">
        <w:rPr>
          <w:i/>
        </w:rPr>
        <w:t>Note that the conclusion section is the last section of the paper that should be numbered. The appendix (if present), acknowledgment, and references should be listed without numbers.</w:t>
      </w:r>
    </w:p>
    <w:p w14:paraId="4E2E124A" w14:textId="6E3500A6" w:rsidR="00680960" w:rsidRPr="00F565BA" w:rsidRDefault="00680960" w:rsidP="0025233F">
      <w:pPr>
        <w:jc w:val="left"/>
      </w:pPr>
      <w:r>
        <w:br w:type="page"/>
      </w:r>
    </w:p>
    <w:p w14:paraId="1DEDB60A" w14:textId="77777777" w:rsidR="00F565BA" w:rsidRPr="00F565BA" w:rsidRDefault="00F565BA" w:rsidP="00044818">
      <w:pPr>
        <w:keepNext/>
        <w:spacing w:before="240" w:after="60"/>
        <w:jc w:val="center"/>
        <w:outlineLvl w:val="0"/>
        <w:rPr>
          <w:b/>
          <w:kern w:val="32"/>
          <w:sz w:val="22"/>
        </w:rPr>
      </w:pPr>
      <w:r w:rsidRPr="00F565BA">
        <w:rPr>
          <w:b/>
          <w:kern w:val="32"/>
          <w:sz w:val="22"/>
        </w:rPr>
        <w:lastRenderedPageBreak/>
        <w:t>Appendix</w:t>
      </w:r>
    </w:p>
    <w:p w14:paraId="436D6E8E" w14:textId="58806E5C" w:rsidR="00F565BA" w:rsidRDefault="008405C1" w:rsidP="00F565BA">
      <w:pPr>
        <w:tabs>
          <w:tab w:val="left" w:pos="288"/>
        </w:tabs>
        <w:ind w:firstLine="288"/>
        <w:rPr>
          <w:highlight w:val="yellow"/>
        </w:rPr>
      </w:pPr>
      <w:proofErr w:type="spellStart"/>
      <w:r w:rsidRPr="008405C1">
        <w:rPr>
          <w:highlight w:val="yellow"/>
        </w:rPr>
        <w:t>Matlab</w:t>
      </w:r>
      <w:proofErr w:type="spellEnd"/>
      <w:r w:rsidRPr="008405C1">
        <w:rPr>
          <w:highlight w:val="yellow"/>
        </w:rPr>
        <w:t xml:space="preserve"> Codes</w:t>
      </w:r>
    </w:p>
    <w:p w14:paraId="22DB77C2" w14:textId="03CDEFF1" w:rsidR="00680960" w:rsidRPr="00F565BA" w:rsidRDefault="00680960" w:rsidP="00B562AE">
      <w:pPr>
        <w:jc w:val="left"/>
      </w:pPr>
      <w:r>
        <w:br w:type="page"/>
      </w:r>
    </w:p>
    <w:p w14:paraId="58371E04" w14:textId="77777777" w:rsidR="00F565BA" w:rsidRPr="00F565BA" w:rsidRDefault="00F565BA" w:rsidP="00044818">
      <w:pPr>
        <w:keepNext/>
        <w:spacing w:before="240" w:after="60"/>
        <w:ind w:left="180"/>
        <w:jc w:val="center"/>
        <w:outlineLvl w:val="0"/>
        <w:rPr>
          <w:b/>
          <w:kern w:val="32"/>
          <w:sz w:val="22"/>
        </w:rPr>
      </w:pPr>
      <w:r w:rsidRPr="00F565BA">
        <w:rPr>
          <w:b/>
          <w:kern w:val="32"/>
          <w:sz w:val="22"/>
        </w:rPr>
        <w:lastRenderedPageBreak/>
        <w:t>Acknowledgments</w:t>
      </w:r>
    </w:p>
    <w:p w14:paraId="558776E3" w14:textId="588E1ED9" w:rsidR="00F565BA" w:rsidRDefault="00F565BA" w:rsidP="00F565BA">
      <w:pPr>
        <w:tabs>
          <w:tab w:val="left" w:pos="288"/>
        </w:tabs>
        <w:ind w:firstLine="288"/>
        <w:rPr>
          <w:i/>
        </w:rPr>
      </w:pPr>
      <w:r w:rsidRPr="00F565BA">
        <w:t xml:space="preserve">An Acknowledgments section, if used, </w:t>
      </w:r>
      <w:r w:rsidRPr="00F565BA">
        <w:rPr>
          <w:b/>
          <w:u w:val="single"/>
        </w:rPr>
        <w:t>immediately precedes</w:t>
      </w:r>
      <w:r w:rsidRPr="00F565BA">
        <w:t xml:space="preserve"> the References. Sponsorship and financial support acknowledgments should be included here. The preferred spelling of the word “acknowledgment” in American English is without the “e” after the “g.” Avoid expressions such as “One of us (S.B.A.) would like to thank…” Instead, write “F. A. Author thanks…” </w:t>
      </w:r>
      <w:r w:rsidRPr="00F565BA">
        <w:rPr>
          <w:i/>
        </w:rPr>
        <w:t>Sponsor and financial support acknowledgments are also to be listed in the “acknowledgments” section.</w:t>
      </w:r>
    </w:p>
    <w:p w14:paraId="5EBEE145" w14:textId="41254A03" w:rsidR="00680960" w:rsidRPr="00F565BA" w:rsidRDefault="00680960" w:rsidP="00BD4B6C">
      <w:pPr>
        <w:jc w:val="left"/>
        <w:rPr>
          <w:i/>
        </w:rPr>
      </w:pPr>
      <w:r>
        <w:rPr>
          <w:i/>
        </w:rPr>
        <w:br w:type="page"/>
      </w:r>
    </w:p>
    <w:p w14:paraId="48E8D0D6" w14:textId="77777777" w:rsidR="00F565BA" w:rsidRPr="00F565BA" w:rsidRDefault="00F565BA" w:rsidP="00044818">
      <w:pPr>
        <w:keepNext/>
        <w:spacing w:before="240" w:after="60"/>
        <w:ind w:left="180"/>
        <w:jc w:val="center"/>
        <w:outlineLvl w:val="0"/>
        <w:rPr>
          <w:b/>
          <w:kern w:val="32"/>
          <w:sz w:val="22"/>
        </w:rPr>
      </w:pPr>
      <w:r w:rsidRPr="00F565BA">
        <w:rPr>
          <w:b/>
          <w:kern w:val="32"/>
          <w:sz w:val="22"/>
        </w:rPr>
        <w:lastRenderedPageBreak/>
        <w:t>References</w:t>
      </w:r>
    </w:p>
    <w:p w14:paraId="4EB65ABD" w14:textId="77777777" w:rsidR="00F565BA" w:rsidRPr="00F565BA" w:rsidRDefault="00F565BA" w:rsidP="00F565BA">
      <w:pPr>
        <w:rPr>
          <w:sz w:val="18"/>
        </w:rPr>
      </w:pPr>
    </w:p>
    <w:p w14:paraId="44C3D4AF" w14:textId="77777777" w:rsidR="004E15B0" w:rsidRPr="00F565BA" w:rsidRDefault="004E15B0" w:rsidP="00F565BA"/>
    <w:sectPr w:rsidR="004E15B0" w:rsidRPr="00F565BA" w:rsidSect="00594FA6">
      <w:footerReference w:type="even" r:id="rId43"/>
      <w:footerReference w:type="default" r:id="rId44"/>
      <w:type w:val="continuous"/>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09293" w14:textId="77777777" w:rsidR="000155E9" w:rsidRDefault="000155E9">
      <w:r>
        <w:separator/>
      </w:r>
    </w:p>
  </w:endnote>
  <w:endnote w:type="continuationSeparator" w:id="0">
    <w:p w14:paraId="1698C18D" w14:textId="77777777" w:rsidR="000155E9" w:rsidRDefault="00015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D2152" w14:textId="77777777" w:rsidR="00B636E4" w:rsidRDefault="00B636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03F1CC" w14:textId="77777777" w:rsidR="00B636E4" w:rsidRDefault="00B636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580995"/>
      <w:docPartObj>
        <w:docPartGallery w:val="Page Numbers (Bottom of Page)"/>
        <w:docPartUnique/>
      </w:docPartObj>
    </w:sdtPr>
    <w:sdtEndPr>
      <w:rPr>
        <w:noProof/>
      </w:rPr>
    </w:sdtEndPr>
    <w:sdtContent>
      <w:p w14:paraId="2C5F99A0" w14:textId="77777777" w:rsidR="000C353C" w:rsidRDefault="000C353C">
        <w:pPr>
          <w:pStyle w:val="Footer"/>
          <w:jc w:val="center"/>
        </w:pPr>
        <w:r>
          <w:fldChar w:fldCharType="begin"/>
        </w:r>
        <w:r>
          <w:instrText xml:space="preserve"> PAGE   \* MERGEFORMAT </w:instrText>
        </w:r>
        <w:r>
          <w:fldChar w:fldCharType="separate"/>
        </w:r>
        <w:r w:rsidR="00A25100">
          <w:rPr>
            <w:noProof/>
          </w:rPr>
          <w:t>1</w:t>
        </w:r>
        <w:r>
          <w:rPr>
            <w:noProof/>
          </w:rPr>
          <w:fldChar w:fldCharType="end"/>
        </w:r>
      </w:p>
    </w:sdtContent>
  </w:sdt>
  <w:p w14:paraId="6A95504F" w14:textId="77777777" w:rsidR="000C353C" w:rsidRDefault="000C35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04706" w14:textId="77777777" w:rsidR="000155E9" w:rsidRDefault="000155E9">
      <w:r>
        <w:separator/>
      </w:r>
    </w:p>
  </w:footnote>
  <w:footnote w:type="continuationSeparator" w:id="0">
    <w:p w14:paraId="6C90519C" w14:textId="77777777" w:rsidR="000155E9" w:rsidRDefault="000155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2" w15:restartNumberingAfterBreak="0">
    <w:nsid w:val="13CD4ACF"/>
    <w:multiLevelType w:val="hybridMultilevel"/>
    <w:tmpl w:val="E3D04314"/>
    <w:lvl w:ilvl="0" w:tplc="27DEC4EA">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4" w15:restartNumberingAfterBreak="0">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5" w15:restartNumberingAfterBreak="0">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6" w15:restartNumberingAfterBreak="0">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FD704F2"/>
    <w:multiLevelType w:val="hybridMultilevel"/>
    <w:tmpl w:val="15BE78DC"/>
    <w:lvl w:ilvl="0" w:tplc="0768AAFC">
      <w:start w:val="1"/>
      <w:numFmt w:val="upperRoman"/>
      <w:pStyle w:val="Heading1"/>
      <w:lvlText w:val="%1."/>
      <w:lvlJc w:val="right"/>
      <w:pPr>
        <w:tabs>
          <w:tab w:val="num" w:pos="360"/>
        </w:tabs>
        <w:ind w:left="0" w:firstLine="0"/>
      </w:pPr>
      <w:rPr>
        <w:rFonts w:ascii="Times New Roman" w:hAnsi="Times New Roman"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23A16A1"/>
    <w:multiLevelType w:val="hybridMultilevel"/>
    <w:tmpl w:val="858821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1" w15:restartNumberingAfterBreak="0">
    <w:nsid w:val="4E9A25BA"/>
    <w:multiLevelType w:val="hybridMultilevel"/>
    <w:tmpl w:val="18B06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BC32E3"/>
    <w:multiLevelType w:val="hybridMultilevel"/>
    <w:tmpl w:val="C17E827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5"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17"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9E71FD8"/>
    <w:multiLevelType w:val="hybridMultilevel"/>
    <w:tmpl w:val="C24672F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1" w15:restartNumberingAfterBreak="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22" w15:restartNumberingAfterBreak="0">
    <w:nsid w:val="7ADC0C8B"/>
    <w:multiLevelType w:val="hybridMultilevel"/>
    <w:tmpl w:val="A45CF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4" w15:restartNumberingAfterBreak="0">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6"/>
  </w:num>
  <w:num w:numId="2">
    <w:abstractNumId w:val="7"/>
  </w:num>
  <w:num w:numId="3">
    <w:abstractNumId w:val="2"/>
  </w:num>
  <w:num w:numId="4">
    <w:abstractNumId w:val="17"/>
  </w:num>
  <w:num w:numId="5">
    <w:abstractNumId w:val="2"/>
    <w:lvlOverride w:ilvl="0">
      <w:startOverride w:val="1"/>
    </w:lvlOverride>
  </w:num>
  <w:num w:numId="6">
    <w:abstractNumId w:val="9"/>
  </w:num>
  <w:num w:numId="7">
    <w:abstractNumId w:val="13"/>
  </w:num>
  <w:num w:numId="8">
    <w:abstractNumId w:val="16"/>
  </w:num>
  <w:num w:numId="9">
    <w:abstractNumId w:val="20"/>
  </w:num>
  <w:num w:numId="10">
    <w:abstractNumId w:val="10"/>
  </w:num>
  <w:num w:numId="11">
    <w:abstractNumId w:val="21"/>
  </w:num>
  <w:num w:numId="12">
    <w:abstractNumId w:val="1"/>
  </w:num>
  <w:num w:numId="13">
    <w:abstractNumId w:val="4"/>
  </w:num>
  <w:num w:numId="14">
    <w:abstractNumId w:val="23"/>
  </w:num>
  <w:num w:numId="15">
    <w:abstractNumId w:val="5"/>
  </w:num>
  <w:num w:numId="16">
    <w:abstractNumId w:val="24"/>
  </w:num>
  <w:num w:numId="17">
    <w:abstractNumId w:val="0"/>
  </w:num>
  <w:num w:numId="18">
    <w:abstractNumId w:val="2"/>
    <w:lvlOverride w:ilvl="0">
      <w:startOverride w:val="1"/>
    </w:lvlOverride>
  </w:num>
  <w:num w:numId="19">
    <w:abstractNumId w:val="2"/>
    <w:lvlOverride w:ilvl="0">
      <w:startOverride w:val="1"/>
    </w:lvlOverride>
  </w:num>
  <w:num w:numId="20">
    <w:abstractNumId w:val="2"/>
  </w:num>
  <w:num w:numId="21">
    <w:abstractNumId w:val="2"/>
    <w:lvlOverride w:ilvl="0">
      <w:startOverride w:val="1"/>
    </w:lvlOverride>
  </w:num>
  <w:num w:numId="22">
    <w:abstractNumId w:val="19"/>
  </w:num>
  <w:num w:numId="23">
    <w:abstractNumId w:val="3"/>
  </w:num>
  <w:num w:numId="24">
    <w:abstractNumId w:val="15"/>
  </w:num>
  <w:num w:numId="25">
    <w:abstractNumId w:val="14"/>
  </w:num>
  <w:num w:numId="26">
    <w:abstractNumId w:val="8"/>
  </w:num>
  <w:num w:numId="27">
    <w:abstractNumId w:val="22"/>
  </w:num>
  <w:num w:numId="28">
    <w:abstractNumId w:val="12"/>
  </w:num>
  <w:num w:numId="29">
    <w:abstractNumId w:val="2"/>
    <w:lvlOverride w:ilvl="0">
      <w:startOverride w:val="1"/>
    </w:lvlOverride>
  </w:num>
  <w:num w:numId="30">
    <w:abstractNumId w:val="2"/>
    <w:lvlOverride w:ilvl="0">
      <w:startOverride w:val="1"/>
    </w:lvlOverride>
  </w:num>
  <w:num w:numId="31">
    <w:abstractNumId w:val="18"/>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103"/>
    <w:rsid w:val="00007726"/>
    <w:rsid w:val="000155E9"/>
    <w:rsid w:val="00023250"/>
    <w:rsid w:val="000236DA"/>
    <w:rsid w:val="00024843"/>
    <w:rsid w:val="0003458B"/>
    <w:rsid w:val="000443D1"/>
    <w:rsid w:val="00044818"/>
    <w:rsid w:val="0004773F"/>
    <w:rsid w:val="00082135"/>
    <w:rsid w:val="000837F5"/>
    <w:rsid w:val="00086AAF"/>
    <w:rsid w:val="00090569"/>
    <w:rsid w:val="00094B0F"/>
    <w:rsid w:val="000A2BBF"/>
    <w:rsid w:val="000A32CD"/>
    <w:rsid w:val="000C353C"/>
    <w:rsid w:val="000D6103"/>
    <w:rsid w:val="000E7B82"/>
    <w:rsid w:val="000F1CE3"/>
    <w:rsid w:val="000F2801"/>
    <w:rsid w:val="000F65CA"/>
    <w:rsid w:val="0011738F"/>
    <w:rsid w:val="00122D54"/>
    <w:rsid w:val="001401DA"/>
    <w:rsid w:val="00143CD2"/>
    <w:rsid w:val="00153C36"/>
    <w:rsid w:val="001630B5"/>
    <w:rsid w:val="00167B74"/>
    <w:rsid w:val="001700DA"/>
    <w:rsid w:val="00171495"/>
    <w:rsid w:val="00177DBB"/>
    <w:rsid w:val="001841EF"/>
    <w:rsid w:val="001A2CBE"/>
    <w:rsid w:val="001C1D0E"/>
    <w:rsid w:val="001D364F"/>
    <w:rsid w:val="001D6DFF"/>
    <w:rsid w:val="002121E3"/>
    <w:rsid w:val="0021563F"/>
    <w:rsid w:val="00223D1F"/>
    <w:rsid w:val="00224C00"/>
    <w:rsid w:val="00227097"/>
    <w:rsid w:val="0025233F"/>
    <w:rsid w:val="002724D1"/>
    <w:rsid w:val="0028254D"/>
    <w:rsid w:val="00291E54"/>
    <w:rsid w:val="0029228A"/>
    <w:rsid w:val="002C5247"/>
    <w:rsid w:val="002C6D60"/>
    <w:rsid w:val="002F54F8"/>
    <w:rsid w:val="00305327"/>
    <w:rsid w:val="003204C9"/>
    <w:rsid w:val="00333ED6"/>
    <w:rsid w:val="00343E05"/>
    <w:rsid w:val="003842B7"/>
    <w:rsid w:val="003A2765"/>
    <w:rsid w:val="003A3AAD"/>
    <w:rsid w:val="003C01D6"/>
    <w:rsid w:val="003D3831"/>
    <w:rsid w:val="003D6820"/>
    <w:rsid w:val="003F146B"/>
    <w:rsid w:val="00403A5D"/>
    <w:rsid w:val="00431B9E"/>
    <w:rsid w:val="0043549D"/>
    <w:rsid w:val="0045413D"/>
    <w:rsid w:val="00475ED5"/>
    <w:rsid w:val="0048661A"/>
    <w:rsid w:val="00490BF1"/>
    <w:rsid w:val="004910F2"/>
    <w:rsid w:val="00493A6F"/>
    <w:rsid w:val="004B0705"/>
    <w:rsid w:val="004C1C92"/>
    <w:rsid w:val="004C22AE"/>
    <w:rsid w:val="004D25CC"/>
    <w:rsid w:val="004E0666"/>
    <w:rsid w:val="004E06E9"/>
    <w:rsid w:val="004E15B0"/>
    <w:rsid w:val="005119F8"/>
    <w:rsid w:val="00516FDA"/>
    <w:rsid w:val="00535292"/>
    <w:rsid w:val="00536413"/>
    <w:rsid w:val="005433D2"/>
    <w:rsid w:val="0054549E"/>
    <w:rsid w:val="005509F9"/>
    <w:rsid w:val="0055113E"/>
    <w:rsid w:val="0055657E"/>
    <w:rsid w:val="00593C23"/>
    <w:rsid w:val="00594FA6"/>
    <w:rsid w:val="005B5BE2"/>
    <w:rsid w:val="005C34B2"/>
    <w:rsid w:val="005E64BE"/>
    <w:rsid w:val="00605D2D"/>
    <w:rsid w:val="00630064"/>
    <w:rsid w:val="00635C7A"/>
    <w:rsid w:val="00642899"/>
    <w:rsid w:val="00643F9E"/>
    <w:rsid w:val="00646CCC"/>
    <w:rsid w:val="006470E1"/>
    <w:rsid w:val="006674BF"/>
    <w:rsid w:val="00680960"/>
    <w:rsid w:val="00680F08"/>
    <w:rsid w:val="006810EE"/>
    <w:rsid w:val="00695C90"/>
    <w:rsid w:val="006A5066"/>
    <w:rsid w:val="006B099E"/>
    <w:rsid w:val="006E104D"/>
    <w:rsid w:val="006E47D9"/>
    <w:rsid w:val="006F0084"/>
    <w:rsid w:val="006F5552"/>
    <w:rsid w:val="007018B6"/>
    <w:rsid w:val="00702BAE"/>
    <w:rsid w:val="00710B7B"/>
    <w:rsid w:val="00712CB5"/>
    <w:rsid w:val="007204F6"/>
    <w:rsid w:val="00727F41"/>
    <w:rsid w:val="00737300"/>
    <w:rsid w:val="007378C6"/>
    <w:rsid w:val="00737D02"/>
    <w:rsid w:val="00743173"/>
    <w:rsid w:val="00743D48"/>
    <w:rsid w:val="00750ED5"/>
    <w:rsid w:val="00752DB5"/>
    <w:rsid w:val="007626CF"/>
    <w:rsid w:val="00765FFA"/>
    <w:rsid w:val="00771A88"/>
    <w:rsid w:val="00772382"/>
    <w:rsid w:val="00780BC0"/>
    <w:rsid w:val="0078368E"/>
    <w:rsid w:val="00795FE9"/>
    <w:rsid w:val="007A32A7"/>
    <w:rsid w:val="007B6661"/>
    <w:rsid w:val="007C0B5E"/>
    <w:rsid w:val="007C5B35"/>
    <w:rsid w:val="007D6410"/>
    <w:rsid w:val="007F7477"/>
    <w:rsid w:val="00806C34"/>
    <w:rsid w:val="00817B5E"/>
    <w:rsid w:val="008231FD"/>
    <w:rsid w:val="00826986"/>
    <w:rsid w:val="00835AF5"/>
    <w:rsid w:val="008405C1"/>
    <w:rsid w:val="008474BF"/>
    <w:rsid w:val="0085112E"/>
    <w:rsid w:val="008A0BCE"/>
    <w:rsid w:val="008A774C"/>
    <w:rsid w:val="008C5B8F"/>
    <w:rsid w:val="008C7D7F"/>
    <w:rsid w:val="008D1D2E"/>
    <w:rsid w:val="008E534E"/>
    <w:rsid w:val="008F13D2"/>
    <w:rsid w:val="00904752"/>
    <w:rsid w:val="00923A9E"/>
    <w:rsid w:val="0092421F"/>
    <w:rsid w:val="0093438A"/>
    <w:rsid w:val="0094306D"/>
    <w:rsid w:val="00944BA2"/>
    <w:rsid w:val="00945D76"/>
    <w:rsid w:val="00946642"/>
    <w:rsid w:val="0095602A"/>
    <w:rsid w:val="00966F73"/>
    <w:rsid w:val="00976396"/>
    <w:rsid w:val="009849A1"/>
    <w:rsid w:val="009908CB"/>
    <w:rsid w:val="00997FBE"/>
    <w:rsid w:val="009A6CF4"/>
    <w:rsid w:val="009B472F"/>
    <w:rsid w:val="009C7A0A"/>
    <w:rsid w:val="009D3EE1"/>
    <w:rsid w:val="009E0D9B"/>
    <w:rsid w:val="009E62E1"/>
    <w:rsid w:val="009E79D3"/>
    <w:rsid w:val="00A1533D"/>
    <w:rsid w:val="00A16DE1"/>
    <w:rsid w:val="00A20A22"/>
    <w:rsid w:val="00A25100"/>
    <w:rsid w:val="00A349BD"/>
    <w:rsid w:val="00A370B9"/>
    <w:rsid w:val="00A44C29"/>
    <w:rsid w:val="00A533E5"/>
    <w:rsid w:val="00A53FF9"/>
    <w:rsid w:val="00A61C93"/>
    <w:rsid w:val="00A645B4"/>
    <w:rsid w:val="00A71665"/>
    <w:rsid w:val="00A80267"/>
    <w:rsid w:val="00A869CE"/>
    <w:rsid w:val="00A91A9A"/>
    <w:rsid w:val="00AA1C43"/>
    <w:rsid w:val="00AA1E95"/>
    <w:rsid w:val="00AA77E8"/>
    <w:rsid w:val="00AB11B4"/>
    <w:rsid w:val="00AB15D1"/>
    <w:rsid w:val="00AB2652"/>
    <w:rsid w:val="00AD726F"/>
    <w:rsid w:val="00AE1536"/>
    <w:rsid w:val="00AE6E5D"/>
    <w:rsid w:val="00AF1B6C"/>
    <w:rsid w:val="00B01B84"/>
    <w:rsid w:val="00B07757"/>
    <w:rsid w:val="00B346EE"/>
    <w:rsid w:val="00B437E1"/>
    <w:rsid w:val="00B562AE"/>
    <w:rsid w:val="00B636E4"/>
    <w:rsid w:val="00B6396F"/>
    <w:rsid w:val="00B72A05"/>
    <w:rsid w:val="00B9038A"/>
    <w:rsid w:val="00B906D9"/>
    <w:rsid w:val="00BA536E"/>
    <w:rsid w:val="00BA605E"/>
    <w:rsid w:val="00BD1100"/>
    <w:rsid w:val="00BD4B6C"/>
    <w:rsid w:val="00BE327D"/>
    <w:rsid w:val="00BF25DE"/>
    <w:rsid w:val="00BF7719"/>
    <w:rsid w:val="00C05933"/>
    <w:rsid w:val="00C06A96"/>
    <w:rsid w:val="00C23793"/>
    <w:rsid w:val="00C275D2"/>
    <w:rsid w:val="00C37985"/>
    <w:rsid w:val="00C42827"/>
    <w:rsid w:val="00C46724"/>
    <w:rsid w:val="00C63FB5"/>
    <w:rsid w:val="00C643D6"/>
    <w:rsid w:val="00C665ED"/>
    <w:rsid w:val="00C71CE7"/>
    <w:rsid w:val="00C723B9"/>
    <w:rsid w:val="00C81A5C"/>
    <w:rsid w:val="00C8562D"/>
    <w:rsid w:val="00C86782"/>
    <w:rsid w:val="00C97CAA"/>
    <w:rsid w:val="00CA6333"/>
    <w:rsid w:val="00CB0BD2"/>
    <w:rsid w:val="00CC318B"/>
    <w:rsid w:val="00CD6E54"/>
    <w:rsid w:val="00CF6082"/>
    <w:rsid w:val="00D01289"/>
    <w:rsid w:val="00D16AC7"/>
    <w:rsid w:val="00D47BEF"/>
    <w:rsid w:val="00D721B9"/>
    <w:rsid w:val="00DD0B90"/>
    <w:rsid w:val="00DF71A8"/>
    <w:rsid w:val="00E01E43"/>
    <w:rsid w:val="00E02E8E"/>
    <w:rsid w:val="00E32596"/>
    <w:rsid w:val="00E34C49"/>
    <w:rsid w:val="00E419F6"/>
    <w:rsid w:val="00E51300"/>
    <w:rsid w:val="00E60677"/>
    <w:rsid w:val="00EB4D7E"/>
    <w:rsid w:val="00EC18E1"/>
    <w:rsid w:val="00EC4D71"/>
    <w:rsid w:val="00EC547E"/>
    <w:rsid w:val="00ED0E7D"/>
    <w:rsid w:val="00ED611D"/>
    <w:rsid w:val="00ED621C"/>
    <w:rsid w:val="00EE0337"/>
    <w:rsid w:val="00EF3249"/>
    <w:rsid w:val="00F02E4F"/>
    <w:rsid w:val="00F142FE"/>
    <w:rsid w:val="00F33D5E"/>
    <w:rsid w:val="00F35C40"/>
    <w:rsid w:val="00F403F9"/>
    <w:rsid w:val="00F44114"/>
    <w:rsid w:val="00F46B0A"/>
    <w:rsid w:val="00F565BA"/>
    <w:rsid w:val="00F603F2"/>
    <w:rsid w:val="00F62C6B"/>
    <w:rsid w:val="00F71383"/>
    <w:rsid w:val="00F94103"/>
    <w:rsid w:val="00FB5214"/>
    <w:rsid w:val="00FB5646"/>
    <w:rsid w:val="00FE25D7"/>
    <w:rsid w:val="00FE76F8"/>
    <w:rsid w:val="00FF2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oNotEmbedSmartTags/>
  <w:decimalSymbol w:val="."/>
  <w:listSeparator w:val=","/>
  <w14:docId w14:val="7F3598F2"/>
  <w15:chartTrackingRefBased/>
  <w15:docId w15:val="{72C5E58D-E0EC-49D8-B539-4B3BE17F6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jc w:val="both"/>
    </w:pPr>
  </w:style>
  <w:style w:type="paragraph" w:styleId="Heading1">
    <w:name w:val="heading 1"/>
    <w:basedOn w:val="Normal"/>
    <w:next w:val="Text"/>
    <w:qFormat/>
    <w:rsid w:val="00AE1536"/>
    <w:pPr>
      <w:keepNext/>
      <w:numPr>
        <w:numId w:val="2"/>
      </w:numPr>
      <w:tabs>
        <w:tab w:val="clear" w:pos="360"/>
        <w:tab w:val="num" w:pos="288"/>
      </w:tabs>
      <w:spacing w:before="240" w:after="240"/>
      <w:jc w:val="center"/>
      <w:outlineLvl w:val="0"/>
    </w:pPr>
    <w:rPr>
      <w:b/>
      <w:kern w:val="32"/>
      <w:sz w:val="22"/>
    </w:rPr>
  </w:style>
  <w:style w:type="paragraph" w:styleId="Heading2">
    <w:name w:val="heading 2"/>
    <w:basedOn w:val="Normal"/>
    <w:next w:val="Text"/>
    <w:qFormat/>
    <w:pPr>
      <w:numPr>
        <w:numId w:val="3"/>
      </w:numPr>
      <w:tabs>
        <w:tab w:val="left" w:pos="288"/>
      </w:tabs>
      <w:spacing w:before="240"/>
      <w:outlineLvl w:val="1"/>
    </w:pPr>
    <w:rPr>
      <w:b/>
    </w:rPr>
  </w:style>
  <w:style w:type="paragraph" w:styleId="Heading3">
    <w:name w:val="heading 3"/>
    <w:basedOn w:val="Normal"/>
    <w:next w:val="Text"/>
    <w:qFormat/>
    <w:pPr>
      <w:keepNext/>
      <w:numPr>
        <w:numId w:val="17"/>
      </w:numPr>
      <w:tabs>
        <w:tab w:val="clear" w:pos="648"/>
        <w:tab w:val="left" w:pos="288"/>
      </w:tabs>
      <w:ind w:left="0" w:firstLine="0"/>
      <w:outlineLvl w:val="2"/>
    </w:pPr>
    <w:rPr>
      <w:i/>
    </w:rPr>
  </w:style>
  <w:style w:type="paragraph" w:styleId="Heading4">
    <w:name w:val="heading 4"/>
    <w:basedOn w:val="Normal"/>
    <w:next w:val="Normal"/>
    <w:qFormat/>
    <w:pPr>
      <w:keepNext/>
      <w:jc w:val="cente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autoSpaceDE w:val="0"/>
      <w:autoSpaceDN w:val="0"/>
    </w:pPr>
  </w:style>
  <w:style w:type="paragraph" w:styleId="Title">
    <w:name w:val="Title"/>
    <w:basedOn w:val="Normal"/>
    <w:next w:val="AuthorNames"/>
    <w:qFormat/>
    <w:pPr>
      <w:spacing w:after="48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bstract">
    <w:name w:val="Abstract"/>
    <w:basedOn w:val="Normal"/>
    <w:next w:val="Heading1"/>
    <w:pPr>
      <w:spacing w:before="480" w:after="480"/>
      <w:ind w:left="720" w:right="720" w:firstLine="288"/>
    </w:pPr>
    <w:rPr>
      <w:b/>
    </w:rPr>
  </w:style>
  <w:style w:type="character" w:styleId="FootnoteReference">
    <w:name w:val="footnote reference"/>
    <w:rPr>
      <w:sz w:val="20"/>
      <w:vertAlign w:val="superscript"/>
    </w:rPr>
  </w:style>
  <w:style w:type="paragraph" w:customStyle="1" w:styleId="Nomenclature">
    <w:name w:val="Nomenclature"/>
    <w:basedOn w:val="Normal"/>
    <w:pPr>
      <w:widowControl w:val="0"/>
      <w:tabs>
        <w:tab w:val="left" w:pos="864"/>
        <w:tab w:val="left" w:pos="1152"/>
      </w:tabs>
    </w:pPr>
  </w:style>
  <w:style w:type="paragraph" w:customStyle="1" w:styleId="AuthorAffiliations">
    <w:name w:val="Author Affiliations"/>
    <w:basedOn w:val="Normal"/>
    <w:next w:val="AuthorNames"/>
    <w:pPr>
      <w:spacing w:after="240"/>
      <w:jc w:val="center"/>
    </w:pPr>
    <w:rPr>
      <w:i/>
    </w:rPr>
  </w:style>
  <w:style w:type="character" w:styleId="Hyperlink">
    <w:name w:val="Hyperlink"/>
    <w:rPr>
      <w:rFonts w:ascii="Times New Roman" w:hAnsi="Times New Roman"/>
      <w:color w:val="auto"/>
      <w:sz w:val="20"/>
      <w:u w:val="single"/>
    </w:rPr>
  </w:style>
  <w:style w:type="paragraph" w:customStyle="1" w:styleId="Text">
    <w:name w:val="Text"/>
    <w:basedOn w:val="Normal"/>
    <w:rsid w:val="0067476A"/>
    <w:pPr>
      <w:tabs>
        <w:tab w:val="left" w:pos="288"/>
      </w:tabs>
      <w:spacing w:line="480" w:lineRule="auto"/>
      <w:ind w:firstLine="288"/>
    </w:p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jc w:val="center"/>
    </w:pPr>
    <w:rPr>
      <w:b/>
    </w:rPr>
  </w:style>
  <w:style w:type="paragraph" w:customStyle="1" w:styleId="References">
    <w:name w:val="References"/>
    <w:basedOn w:val="Normal"/>
    <w:pPr>
      <w:ind w:firstLine="288"/>
    </w:pPr>
    <w:rPr>
      <w:sz w:val="18"/>
    </w:rPr>
  </w:style>
  <w:style w:type="paragraph" w:styleId="FootnoteText">
    <w:name w:val="footnote text"/>
    <w:basedOn w:val="Normal"/>
  </w:style>
  <w:style w:type="paragraph" w:customStyle="1" w:styleId="Footnote">
    <w:name w:val="Footnote"/>
    <w:basedOn w:val="Normal"/>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rPr>
      <w:color w:val="800080"/>
      <w:u w:val="single"/>
    </w:rPr>
  </w:style>
  <w:style w:type="paragraph" w:styleId="Caption">
    <w:name w:val="caption"/>
    <w:basedOn w:val="Normal"/>
    <w:next w:val="Normal"/>
    <w:qFormat/>
    <w:pPr>
      <w:spacing w:before="120" w:after="120"/>
    </w:pPr>
    <w:rPr>
      <w:b/>
    </w:rPr>
  </w:style>
  <w:style w:type="paragraph" w:customStyle="1" w:styleId="StyleAbstractLinespacingDouble">
    <w:name w:val="Style Abstract + Line spacing:  Double"/>
    <w:basedOn w:val="Abstract"/>
    <w:rsid w:val="00224C00"/>
    <w:pPr>
      <w:spacing w:before="240" w:after="240" w:line="480" w:lineRule="auto"/>
    </w:pPr>
    <w:rPr>
      <w:bCs/>
    </w:rPr>
  </w:style>
  <w:style w:type="paragraph" w:customStyle="1" w:styleId="StyleAbstractLinespacingDouble1">
    <w:name w:val="Style Abstract + Line spacing:  Double1"/>
    <w:basedOn w:val="Abstract"/>
    <w:rsid w:val="00224C00"/>
    <w:pPr>
      <w:spacing w:line="480" w:lineRule="auto"/>
    </w:pPr>
    <w:rPr>
      <w:bCs/>
    </w:rPr>
  </w:style>
  <w:style w:type="paragraph" w:styleId="BalloonText">
    <w:name w:val="Balloon Text"/>
    <w:basedOn w:val="Normal"/>
    <w:link w:val="BalloonTextChar"/>
    <w:uiPriority w:val="99"/>
    <w:semiHidden/>
    <w:unhideWhenUsed/>
    <w:rsid w:val="002121E3"/>
    <w:rPr>
      <w:rFonts w:ascii="Segoe UI" w:hAnsi="Segoe UI" w:cs="Segoe UI"/>
      <w:sz w:val="18"/>
      <w:szCs w:val="18"/>
    </w:rPr>
  </w:style>
  <w:style w:type="character" w:customStyle="1" w:styleId="BalloonTextChar">
    <w:name w:val="Balloon Text Char"/>
    <w:link w:val="BalloonText"/>
    <w:uiPriority w:val="99"/>
    <w:semiHidden/>
    <w:rsid w:val="002121E3"/>
    <w:rPr>
      <w:rFonts w:ascii="Segoe UI" w:hAnsi="Segoe UI" w:cs="Segoe UI"/>
      <w:sz w:val="18"/>
      <w:szCs w:val="18"/>
    </w:rPr>
  </w:style>
  <w:style w:type="character" w:styleId="CommentReference">
    <w:name w:val="annotation reference"/>
    <w:basedOn w:val="DefaultParagraphFont"/>
    <w:uiPriority w:val="99"/>
    <w:semiHidden/>
    <w:unhideWhenUsed/>
    <w:rsid w:val="00AF1B6C"/>
    <w:rPr>
      <w:sz w:val="16"/>
      <w:szCs w:val="16"/>
    </w:rPr>
  </w:style>
  <w:style w:type="paragraph" w:styleId="CommentText">
    <w:name w:val="annotation text"/>
    <w:basedOn w:val="Normal"/>
    <w:link w:val="CommentTextChar"/>
    <w:uiPriority w:val="99"/>
    <w:semiHidden/>
    <w:unhideWhenUsed/>
    <w:rsid w:val="00AF1B6C"/>
  </w:style>
  <w:style w:type="character" w:customStyle="1" w:styleId="CommentTextChar">
    <w:name w:val="Comment Text Char"/>
    <w:basedOn w:val="DefaultParagraphFont"/>
    <w:link w:val="CommentText"/>
    <w:uiPriority w:val="99"/>
    <w:semiHidden/>
    <w:rsid w:val="00AF1B6C"/>
  </w:style>
  <w:style w:type="paragraph" w:styleId="CommentSubject">
    <w:name w:val="annotation subject"/>
    <w:basedOn w:val="CommentText"/>
    <w:next w:val="CommentText"/>
    <w:link w:val="CommentSubjectChar"/>
    <w:uiPriority w:val="99"/>
    <w:semiHidden/>
    <w:unhideWhenUsed/>
    <w:rsid w:val="00AF1B6C"/>
    <w:rPr>
      <w:b/>
      <w:bCs/>
    </w:rPr>
  </w:style>
  <w:style w:type="character" w:customStyle="1" w:styleId="CommentSubjectChar">
    <w:name w:val="Comment Subject Char"/>
    <w:basedOn w:val="CommentTextChar"/>
    <w:link w:val="CommentSubject"/>
    <w:uiPriority w:val="99"/>
    <w:semiHidden/>
    <w:rsid w:val="00AF1B6C"/>
    <w:rPr>
      <w:b/>
      <w:bCs/>
    </w:rPr>
  </w:style>
  <w:style w:type="paragraph" w:styleId="ListParagraph">
    <w:name w:val="List Paragraph"/>
    <w:basedOn w:val="Normal"/>
    <w:uiPriority w:val="34"/>
    <w:qFormat/>
    <w:rsid w:val="00C71CE7"/>
    <w:pPr>
      <w:ind w:left="720"/>
      <w:jc w:val="left"/>
    </w:pPr>
    <w:rPr>
      <w:rFonts w:ascii="Calibri" w:eastAsiaTheme="minorHAnsi" w:hAnsi="Calibri"/>
      <w:sz w:val="22"/>
      <w:szCs w:val="22"/>
    </w:rPr>
  </w:style>
  <w:style w:type="character" w:customStyle="1" w:styleId="FooterChar">
    <w:name w:val="Footer Char"/>
    <w:basedOn w:val="DefaultParagraphFont"/>
    <w:link w:val="Footer"/>
    <w:uiPriority w:val="99"/>
    <w:rsid w:val="000C353C"/>
  </w:style>
  <w:style w:type="character" w:customStyle="1" w:styleId="UnresolvedMention1">
    <w:name w:val="Unresolved Mention1"/>
    <w:basedOn w:val="DefaultParagraphFont"/>
    <w:uiPriority w:val="99"/>
    <w:semiHidden/>
    <w:unhideWhenUsed/>
    <w:rsid w:val="00A1533D"/>
    <w:rPr>
      <w:color w:val="808080"/>
      <w:shd w:val="clear" w:color="auto" w:fill="E6E6E6"/>
    </w:rPr>
  </w:style>
  <w:style w:type="table" w:styleId="TableGrid">
    <w:name w:val="Table Grid"/>
    <w:basedOn w:val="TableNormal"/>
    <w:uiPriority w:val="39"/>
    <w:rsid w:val="004B07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07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40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EN\Downloads\AIAA%20Meeting%20Papers%20Template3_201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7F9"/>
    <w:rsid w:val="004501C8"/>
    <w:rsid w:val="00AF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17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B06CE-801F-4F2E-AB1B-7FCFF942C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AIAA Meeting Papers Template3_2018</Template>
  <TotalTime>1602</TotalTime>
  <Pages>22</Pages>
  <Words>1430</Words>
  <Characters>8156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Preparation of Papers for AIAA Journals</vt:lpstr>
    </vt:vector>
  </TitlesOfParts>
  <Manager/>
  <Company>AIAA</Company>
  <LinksUpToDate>false</LinksUpToDate>
  <CharactersWithSpaces>9567</CharactersWithSpaces>
  <SharedDoc>false</SharedDoc>
  <HyperlinkBase/>
  <HLinks>
    <vt:vector size="60" baseType="variant">
      <vt:variant>
        <vt:i4>4718671</vt:i4>
      </vt:variant>
      <vt:variant>
        <vt:i4>33</vt:i4>
      </vt:variant>
      <vt:variant>
        <vt:i4>0</vt:i4>
      </vt:variant>
      <vt:variant>
        <vt:i4>5</vt:i4>
      </vt:variant>
      <vt:variant>
        <vt:lpwstr>http://www.geog.le.ac.uk/bgrg/lab.htm</vt:lpwstr>
      </vt:variant>
      <vt:variant>
        <vt:lpwstr/>
      </vt:variant>
      <vt:variant>
        <vt:i4>393284</vt:i4>
      </vt:variant>
      <vt:variant>
        <vt:i4>30</vt:i4>
      </vt:variant>
      <vt:variant>
        <vt:i4>0</vt:i4>
      </vt:variant>
      <vt:variant>
        <vt:i4>5</vt:i4>
      </vt:variant>
      <vt:variant>
        <vt:lpwstr>http://www.cp/umist.ac.uk/JCSE/vol1/vol1.html</vt:lpwstr>
      </vt:variant>
      <vt:variant>
        <vt:lpwstr/>
      </vt:variant>
      <vt:variant>
        <vt:i4>4325453</vt:i4>
      </vt:variant>
      <vt:variant>
        <vt:i4>27</vt:i4>
      </vt:variant>
      <vt:variant>
        <vt:i4>0</vt:i4>
      </vt:variant>
      <vt:variant>
        <vt:i4>5</vt:i4>
      </vt:variant>
      <vt:variant>
        <vt:lpwstr>http://www.crossref.org/</vt:lpwstr>
      </vt:variant>
      <vt:variant>
        <vt:lpwstr/>
      </vt:variant>
      <vt:variant>
        <vt:i4>3014755</vt:i4>
      </vt:variant>
      <vt:variant>
        <vt:i4>24</vt:i4>
      </vt:variant>
      <vt:variant>
        <vt:i4>0</vt:i4>
      </vt:variant>
      <vt:variant>
        <vt:i4>5</vt:i4>
      </vt:variant>
      <vt:variant>
        <vt:lpwstr>http://www.doi.org/</vt:lpwstr>
      </vt:variant>
      <vt:variant>
        <vt:lpwstr/>
      </vt:variant>
      <vt:variant>
        <vt:i4>5767243</vt:i4>
      </vt:variant>
      <vt:variant>
        <vt:i4>18</vt:i4>
      </vt:variant>
      <vt:variant>
        <vt:i4>0</vt:i4>
      </vt:variant>
      <vt:variant>
        <vt:i4>5</vt:i4>
      </vt:variant>
      <vt:variant>
        <vt:lpwstr>http://www.mathtype.com/</vt:lpwstr>
      </vt:variant>
      <vt:variant>
        <vt:lpwstr/>
      </vt:variant>
      <vt:variant>
        <vt:i4>5111819</vt:i4>
      </vt:variant>
      <vt:variant>
        <vt:i4>12</vt:i4>
      </vt:variant>
      <vt:variant>
        <vt:i4>0</vt:i4>
      </vt:variant>
      <vt:variant>
        <vt:i4>5</vt:i4>
      </vt:variant>
      <vt:variant>
        <vt:lpwstr>https://mchelp.manuscriptcentral.com/gethelpnow/</vt:lpwstr>
      </vt:variant>
      <vt:variant>
        <vt:lpwstr/>
      </vt:variant>
      <vt:variant>
        <vt:i4>589896</vt:i4>
      </vt:variant>
      <vt:variant>
        <vt:i4>9</vt:i4>
      </vt:variant>
      <vt:variant>
        <vt:i4>0</vt:i4>
      </vt:variant>
      <vt:variant>
        <vt:i4>5</vt:i4>
      </vt:variant>
      <vt:variant>
        <vt:lpwstr>mailto:ScholarOne</vt:lpwstr>
      </vt:variant>
      <vt:variant>
        <vt:lpwstr/>
      </vt:variant>
      <vt:variant>
        <vt:i4>2424882</vt:i4>
      </vt:variant>
      <vt:variant>
        <vt:i4>6</vt:i4>
      </vt:variant>
      <vt:variant>
        <vt:i4>0</vt:i4>
      </vt:variant>
      <vt:variant>
        <vt:i4>5</vt:i4>
      </vt:variant>
      <vt:variant>
        <vt:lpwstr>http://www.writetrack.net/</vt:lpwstr>
      </vt:variant>
      <vt:variant>
        <vt:lpwstr/>
      </vt:variant>
      <vt:variant>
        <vt:i4>2424882</vt:i4>
      </vt:variant>
      <vt:variant>
        <vt:i4>3</vt:i4>
      </vt:variant>
      <vt:variant>
        <vt:i4>0</vt:i4>
      </vt:variant>
      <vt:variant>
        <vt:i4>5</vt:i4>
      </vt:variant>
      <vt:variant>
        <vt:lpwstr>http://www.writetrack.net/</vt:lpwstr>
      </vt:variant>
      <vt:variant>
        <vt:lpwstr/>
      </vt:variant>
      <vt:variant>
        <vt:i4>3932215</vt:i4>
      </vt:variant>
      <vt:variant>
        <vt:i4>0</vt:i4>
      </vt:variant>
      <vt:variant>
        <vt:i4>0</vt:i4>
      </vt:variant>
      <vt:variant>
        <vt:i4>5</vt:i4>
      </vt:variant>
      <vt:variant>
        <vt:lpwstr>http://www.aiaa.org/content.cfm?pageid=167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Journals</dc:title>
  <dc:subject/>
  <dc:creator>OMEN</dc:creator>
  <cp:keywords>TP Template 2017</cp:keywords>
  <dc:description/>
  <cp:lastModifiedBy>OMEN</cp:lastModifiedBy>
  <cp:revision>72</cp:revision>
  <cp:lastPrinted>2016-06-27T18:55:00Z</cp:lastPrinted>
  <dcterms:created xsi:type="dcterms:W3CDTF">2018-04-02T03:34:00Z</dcterms:created>
  <dcterms:modified xsi:type="dcterms:W3CDTF">2018-04-04T23:02:00Z</dcterms:modified>
  <cp:category/>
</cp:coreProperties>
</file>