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DA31" w14:textId="77777777" w:rsidR="001945FE" w:rsidRDefault="00000000">
      <w:pPr>
        <w:jc w:val="center"/>
      </w:pPr>
      <w:r>
        <w:rPr>
          <w:b/>
          <w:color w:val="006600"/>
        </w:rPr>
        <w:t>جايينك عالجمهوري</w:t>
      </w:r>
    </w:p>
    <w:p w14:paraId="04F63856" w14:textId="77777777" w:rsidR="001945FE" w:rsidRDefault="00000000">
      <w:pPr>
        <w:jc w:val="center"/>
      </w:pPr>
      <w:r>
        <w:rPr>
          <w:i/>
        </w:rPr>
        <w:t>Jāyīnāk ʿal-jumhūrī</w:t>
      </w:r>
    </w:p>
    <w:p w14:paraId="74DBE6FF" w14:textId="77777777" w:rsidR="001945FE" w:rsidRDefault="00000000" w:rsidP="00A22CFA">
      <w:pPr>
        <w:jc w:val="right"/>
        <w:rPr>
          <w:rtl/>
        </w:rPr>
      </w:pPr>
      <w:r>
        <w:t>جاينك عالجمهوري</w:t>
      </w:r>
      <w:r>
        <w:br/>
        <w:t>جاينك نحني جايين لو ياخود هالأمر سنين</w:t>
      </w:r>
      <w:r>
        <w:br/>
        <w:t>بوحدتنا معتصمين بثورتنا منتصرين</w:t>
      </w:r>
      <w:r>
        <w:br/>
        <w:t>جاينك عالجمهوري</w:t>
      </w:r>
      <w:r>
        <w:br/>
        <w:t>جاينك هالشاميين من المزة و من ركن الدين</w:t>
      </w:r>
      <w:r>
        <w:br/>
        <w:t>داريا و سقبا و عربين كفرسوسة ما بتلين</w:t>
      </w:r>
      <w:r>
        <w:br/>
        <w:t>جاينك عالجمهوري</w:t>
      </w:r>
      <w:r>
        <w:br/>
        <w:t>جاينك أهل الميدان همتهون دم الشيبان</w:t>
      </w:r>
      <w:r>
        <w:br/>
        <w:t>حرستا و دوما الشجعان و معضمية الشام</w:t>
      </w:r>
      <w:r>
        <w:br/>
        <w:t>جاينك عالجمهوري</w:t>
      </w:r>
      <w:r>
        <w:br/>
        <w:t>اسأل عنا الريف و تل جوبر ما بترضى تنذل</w:t>
      </w:r>
      <w:r>
        <w:br/>
        <w:t>شاميين و ما منكل بإيدينا بإذن الله الحل</w:t>
      </w:r>
      <w:r>
        <w:br/>
        <w:t>جاينك عالجمهوري</w:t>
      </w:r>
      <w:r>
        <w:br/>
        <w:t>نحني أحفاد العظماء الأشاوس و النجباء</w:t>
      </w:r>
      <w:r>
        <w:br/>
        <w:t>همتنا فوق العلياء ما منسى دم الشهداء</w:t>
      </w:r>
      <w:r>
        <w:br/>
        <w:t>جاينك عالجمهوري</w:t>
      </w:r>
      <w:r>
        <w:br/>
        <w:t>جهز حالك يا بشار جاينك عنص الدار</w:t>
      </w:r>
      <w:r>
        <w:br/>
        <w:t>دم الرضع فينا نار و الحرة بتاخود بالثار</w:t>
      </w:r>
      <w:r>
        <w:br/>
        <w:t>جاينك عالجمهوري</w:t>
      </w:r>
      <w:r>
        <w:br/>
        <w:t>جاينك من مسجد زيد تاريخ الشرفا منعيد</w:t>
      </w:r>
      <w:r>
        <w:br/>
        <w:t>كف بكف و إيد بإيد عن درب العزة ما منحيد</w:t>
      </w:r>
      <w:r>
        <w:br/>
      </w:r>
      <w:proofErr w:type="spellStart"/>
      <w:r>
        <w:t>جاينك</w:t>
      </w:r>
      <w:proofErr w:type="spellEnd"/>
      <w:r>
        <w:t xml:space="preserve"> </w:t>
      </w:r>
      <w:proofErr w:type="spellStart"/>
      <w:r>
        <w:t>عالجمهوري</w:t>
      </w:r>
      <w:proofErr w:type="spellEnd"/>
    </w:p>
    <w:p w14:paraId="7CE7FFD7" w14:textId="77777777" w:rsidR="00A22CFA" w:rsidRDefault="00A22CFA" w:rsidP="00A22CFA">
      <w:pPr>
        <w:jc w:val="right"/>
      </w:pPr>
    </w:p>
    <w:p w14:paraId="3339C7D6" w14:textId="57F20EDE" w:rsidR="001945FE" w:rsidRDefault="00000000" w:rsidP="00A22CFA">
      <w:pPr>
        <w:jc w:val="center"/>
      </w:pPr>
      <w:r w:rsidRPr="00A22CFA">
        <w:rPr>
          <w:color w:val="4F6228" w:themeColor="accent3" w:themeShade="80"/>
        </w:rPr>
        <w:t>Métadonnées</w:t>
      </w:r>
      <w:r>
        <w:br/>
      </w:r>
      <w:r>
        <w:br/>
      </w:r>
      <w:proofErr w:type="gramStart"/>
      <w:r>
        <w:t>Type :</w:t>
      </w:r>
      <w:proofErr w:type="gramEnd"/>
      <w:r>
        <w:t xml:space="preserve"> Chant de mobilisation révolutionnaire</w:t>
      </w:r>
      <w:r>
        <w:br/>
      </w:r>
      <w:proofErr w:type="gramStart"/>
      <w:r>
        <w:t>Genre :</w:t>
      </w:r>
      <w:proofErr w:type="gramEnd"/>
      <w:r>
        <w:t xml:space="preserve"> Politique, populaire</w:t>
      </w:r>
      <w:r>
        <w:br/>
      </w:r>
      <w:proofErr w:type="gramStart"/>
      <w:r>
        <w:t>Date :</w:t>
      </w:r>
      <w:proofErr w:type="gramEnd"/>
      <w:r>
        <w:t xml:space="preserve"> 2012</w:t>
      </w:r>
      <w:r>
        <w:br/>
      </w:r>
      <w:proofErr w:type="gramStart"/>
      <w:r>
        <w:t>Lieu :</w:t>
      </w:r>
      <w:proofErr w:type="gramEnd"/>
      <w:r>
        <w:t xml:space="preserve"> Damas (Syrie)</w:t>
      </w:r>
      <w:r>
        <w:br/>
      </w:r>
      <w:proofErr w:type="gramStart"/>
      <w:r>
        <w:t>Interprète :</w:t>
      </w:r>
      <w:proofErr w:type="gramEnd"/>
      <w:r>
        <w:t xml:space="preserve"> Anonyme</w:t>
      </w:r>
      <w:r>
        <w:br/>
      </w:r>
      <w:proofErr w:type="gramStart"/>
      <w:r>
        <w:t>Thématique :</w:t>
      </w:r>
      <w:proofErr w:type="gramEnd"/>
      <w:r>
        <w:t xml:space="preserve"> Détermination révolutionnaire, mémoire des martyrs, unité populaire</w:t>
      </w:r>
      <w:r>
        <w:br/>
        <w:t>Mots-</w:t>
      </w:r>
      <w:proofErr w:type="gramStart"/>
      <w:r>
        <w:t>clés :</w:t>
      </w:r>
      <w:proofErr w:type="gramEnd"/>
      <w:r>
        <w:t xml:space="preserve"> الجمهوري, الشام, الميدان, دوما, الشهداء, بشار</w:t>
      </w:r>
      <w:r>
        <w:br/>
      </w:r>
      <w:proofErr w:type="gramStart"/>
      <w:r>
        <w:t>Contexte :</w:t>
      </w:r>
      <w:proofErr w:type="gramEnd"/>
      <w:r>
        <w:t xml:space="preserve"> Ce chant d’appel à l’action évoque la marche vers l’hôpital Al-Jumhūrī comme un symbole de la confrontation avec le régime. </w:t>
      </w:r>
      <w:r w:rsidRPr="00A22CFA">
        <w:rPr>
          <w:lang w:val="fr-FR"/>
        </w:rPr>
        <w:t>Il insiste sur l’unité géographique et sociale de Damas et de sa banlieue, et glorifie la résistance populaire.</w:t>
      </w:r>
      <w:r w:rsidRPr="00A22CFA">
        <w:rPr>
          <w:lang w:val="fr-FR"/>
        </w:rPr>
        <w:br/>
      </w:r>
      <w:r>
        <w:t xml:space="preserve">Source : </w:t>
      </w:r>
      <w:hyperlink r:id="rId6" w:history="1">
        <w:r w:rsidRPr="00A22CFA">
          <w:rPr>
            <w:rStyle w:val="Lienhypertexte"/>
          </w:rPr>
          <w:t>https://syrianmemory.org/archive/songs/5f3bbb24651f99000117b072</w:t>
        </w:r>
      </w:hyperlink>
    </w:p>
    <w:sectPr w:rsidR="00194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463306">
    <w:abstractNumId w:val="8"/>
  </w:num>
  <w:num w:numId="2" w16cid:durableId="394282612">
    <w:abstractNumId w:val="6"/>
  </w:num>
  <w:num w:numId="3" w16cid:durableId="1030833874">
    <w:abstractNumId w:val="5"/>
  </w:num>
  <w:num w:numId="4" w16cid:durableId="2018531902">
    <w:abstractNumId w:val="4"/>
  </w:num>
  <w:num w:numId="5" w16cid:durableId="1183976183">
    <w:abstractNumId w:val="7"/>
  </w:num>
  <w:num w:numId="6" w16cid:durableId="1656060721">
    <w:abstractNumId w:val="3"/>
  </w:num>
  <w:num w:numId="7" w16cid:durableId="132646219">
    <w:abstractNumId w:val="2"/>
  </w:num>
  <w:num w:numId="8" w16cid:durableId="95564409">
    <w:abstractNumId w:val="1"/>
  </w:num>
  <w:num w:numId="9" w16cid:durableId="200808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45FE"/>
    <w:rsid w:val="0029639D"/>
    <w:rsid w:val="00326F90"/>
    <w:rsid w:val="00A06E7F"/>
    <w:rsid w:val="00A22CFA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E7A43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22CF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2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bbb24651f99000117b0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2025-06-05T15:51:00Z</dcterms:created>
  <dcterms:modified xsi:type="dcterms:W3CDTF">2025-06-05T15:51:00Z</dcterms:modified>
  <cp:category/>
</cp:coreProperties>
</file>