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DC9F3" w14:textId="77777777" w:rsidR="00304748" w:rsidRDefault="00000000">
      <w:pPr>
        <w:jc w:val="center"/>
      </w:pPr>
      <w:r>
        <w:rPr>
          <w:b/>
          <w:color w:val="006600"/>
        </w:rPr>
        <w:t>مين مفكر حالك مين</w:t>
      </w:r>
    </w:p>
    <w:p w14:paraId="7F896237" w14:textId="77777777" w:rsidR="00304748" w:rsidRDefault="00000000">
      <w:pPr>
        <w:jc w:val="center"/>
      </w:pPr>
      <w:r>
        <w:rPr>
          <w:i/>
        </w:rPr>
        <w:t>Mīn mfakkir ḥālak mīn</w:t>
      </w:r>
    </w:p>
    <w:p w14:paraId="5489CA3F" w14:textId="77777777" w:rsidR="00304748" w:rsidRDefault="00000000" w:rsidP="0048730F">
      <w:pPr>
        <w:jc w:val="right"/>
        <w:rPr>
          <w:rtl/>
        </w:rPr>
      </w:pPr>
      <w:r>
        <w:t>مين مفكر حالك مين</w:t>
      </w:r>
      <w:r>
        <w:br/>
        <w:t>عم تتحدى السوريين</w:t>
      </w:r>
      <w:r>
        <w:br/>
        <w:t>نحنا رجال الجيش الحر</w:t>
      </w:r>
      <w:r>
        <w:br/>
        <w:t>معنا رب العالمين</w:t>
      </w:r>
      <w:r>
        <w:br/>
        <w:t>لو كان بضهرك بوتين</w:t>
      </w:r>
      <w:r>
        <w:br/>
        <w:t>ايران تزيدك والصين</w:t>
      </w:r>
      <w:r>
        <w:br/>
        <w:t>رح نتحمل كل المر</w:t>
      </w:r>
      <w:r>
        <w:br/>
        <w:t>ورح نقطع راس التنين</w:t>
      </w:r>
      <w:r>
        <w:br/>
        <w:t>بظهورك عم تتخبى</w:t>
      </w:r>
      <w:r>
        <w:br/>
        <w:t>وعم تعمل حالك مسكين</w:t>
      </w:r>
      <w:r>
        <w:br/>
        <w:t>والناس بتدعي برها</w:t>
      </w:r>
      <w:r>
        <w:br/>
        <w:t>يخلصنا منك آمين</w:t>
      </w:r>
      <w:r>
        <w:br/>
        <w:t>إذا هتلر مات من سنين</w:t>
      </w:r>
      <w:r>
        <w:br/>
        <w:t>ونيرون قبروه لينين</w:t>
      </w:r>
      <w:r>
        <w:br/>
        <w:t>قبلهم متلهم يا ما مين</w:t>
      </w:r>
      <w:r>
        <w:br/>
        <w:t>راحوا وشعوبهم باقين</w:t>
      </w:r>
      <w:r>
        <w:br/>
        <w:t>والظالم الله يرده</w:t>
      </w:r>
      <w:r>
        <w:br/>
        <w:t>بظلمه تفرح جنده</w:t>
      </w:r>
      <w:r>
        <w:br/>
        <w:t>على غفلة عليه تدور</w:t>
      </w:r>
      <w:r>
        <w:br/>
        <w:t>هو وكل الظالمين</w:t>
      </w:r>
      <w:r>
        <w:br/>
        <w:t>فرعون تفرعن بالأرض</w:t>
      </w:r>
      <w:r>
        <w:br/>
        <w:t>كان مفكر ما بيموت</w:t>
      </w:r>
      <w:r>
        <w:br/>
        <w:t>لما صار بنص البحر</w:t>
      </w:r>
      <w:r>
        <w:br/>
        <w:t>تذكر رب العالمين</w:t>
      </w:r>
      <w:r>
        <w:br/>
        <w:t>قالولك مارح نرجع</w:t>
      </w:r>
      <w:r>
        <w:br/>
        <w:t>لأمثالك ما منخضع</w:t>
      </w:r>
      <w:r>
        <w:br/>
        <w:t>ما مننهان وما منركع</w:t>
      </w:r>
      <w:r>
        <w:br/>
        <w:t>إلا لرب العالمين</w:t>
      </w:r>
      <w:r>
        <w:br/>
        <w:t>مين مفكر حالك مين</w:t>
      </w:r>
      <w:r>
        <w:br/>
        <w:t>عم تتحدى السوريين</w:t>
      </w:r>
      <w:r>
        <w:br/>
        <w:t>نحنا رجال الجيش الحر</w:t>
      </w:r>
      <w:r>
        <w:br/>
      </w:r>
      <w:proofErr w:type="spellStart"/>
      <w:r>
        <w:t>معنا</w:t>
      </w:r>
      <w:proofErr w:type="spellEnd"/>
      <w:r>
        <w:t xml:space="preserve"> </w:t>
      </w:r>
      <w:proofErr w:type="spellStart"/>
      <w:r>
        <w:t>رب</w:t>
      </w:r>
      <w:proofErr w:type="spellEnd"/>
      <w:r>
        <w:t xml:space="preserve"> </w:t>
      </w:r>
      <w:proofErr w:type="spellStart"/>
      <w:r>
        <w:t>العالمين</w:t>
      </w:r>
      <w:proofErr w:type="spellEnd"/>
    </w:p>
    <w:p w14:paraId="4E1BCA0D" w14:textId="77777777" w:rsidR="0048730F" w:rsidRDefault="0048730F" w:rsidP="0048730F">
      <w:pPr>
        <w:jc w:val="right"/>
        <w:rPr>
          <w:rtl/>
        </w:rPr>
      </w:pPr>
    </w:p>
    <w:p w14:paraId="3092D26A" w14:textId="77777777" w:rsidR="0048730F" w:rsidRDefault="0048730F" w:rsidP="0048730F">
      <w:pPr>
        <w:jc w:val="right"/>
      </w:pPr>
    </w:p>
    <w:p w14:paraId="4520ACE0" w14:textId="4AF49411" w:rsidR="00304748" w:rsidRDefault="00000000" w:rsidP="0048730F">
      <w:pPr>
        <w:jc w:val="center"/>
      </w:pPr>
      <w:r w:rsidRPr="0048730F">
        <w:rPr>
          <w:color w:val="4F6228" w:themeColor="accent3" w:themeShade="80"/>
        </w:rPr>
        <w:lastRenderedPageBreak/>
        <w:t>Métadonnées</w:t>
      </w:r>
      <w:r>
        <w:br/>
      </w:r>
      <w:r>
        <w:br/>
        <w:t>Type : Chant de résistance</w:t>
      </w:r>
      <w:r>
        <w:br/>
        <w:t>Genre : Politique, combattant, religieux</w:t>
      </w:r>
      <w:r>
        <w:br/>
        <w:t>Date : 2012</w:t>
      </w:r>
      <w:r>
        <w:br/>
        <w:t>Lieu : Syrie</w:t>
      </w:r>
      <w:r>
        <w:br/>
        <w:t>Interprète : Anonyme</w:t>
      </w:r>
      <w:r>
        <w:br/>
        <w:t>Thématique : Révolte, foi, dénonciation de la tyrannie</w:t>
      </w:r>
      <w:r>
        <w:br/>
        <w:t>Mots-clés : الجيش الحر, رب العالمين, الظلم, الطغاة, فرعون, بوتين</w:t>
      </w:r>
      <w:r>
        <w:br/>
        <w:t xml:space="preserve">Contexte : Ce chant combatif proclame la détermination des insurgés syriens face aux forces du régime et à ses alliés. </w:t>
      </w:r>
      <w:r w:rsidRPr="0048730F">
        <w:rPr>
          <w:lang w:val="fr-FR"/>
        </w:rPr>
        <w:t xml:space="preserve">Il établit un parallèle entre Bachar </w:t>
      </w:r>
      <w:proofErr w:type="spellStart"/>
      <w:r w:rsidRPr="0048730F">
        <w:rPr>
          <w:lang w:val="fr-FR"/>
        </w:rPr>
        <w:t>al-Assad</w:t>
      </w:r>
      <w:proofErr w:type="spellEnd"/>
      <w:r w:rsidRPr="0048730F">
        <w:rPr>
          <w:lang w:val="fr-FR"/>
        </w:rPr>
        <w:t xml:space="preserve"> et des figures tyranniques historiques pour affirmer la légitimité de la résistance et la confiance en Dieu.</w:t>
      </w:r>
      <w:r w:rsidRPr="0048730F">
        <w:rPr>
          <w:lang w:val="fr-FR"/>
        </w:rPr>
        <w:br/>
      </w:r>
      <w:r>
        <w:t xml:space="preserve">Source : </w:t>
      </w:r>
      <w:hyperlink r:id="rId6" w:history="1">
        <w:r w:rsidRPr="0048730F">
          <w:rPr>
            <w:rStyle w:val="Lienhypertexte"/>
          </w:rPr>
          <w:t>https://syrianmemory.org/archive/songs/5f637781f6b4ae0001e30985</w:t>
        </w:r>
      </w:hyperlink>
    </w:p>
    <w:sectPr w:rsidR="003047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4928465">
    <w:abstractNumId w:val="8"/>
  </w:num>
  <w:num w:numId="2" w16cid:durableId="1974434753">
    <w:abstractNumId w:val="6"/>
  </w:num>
  <w:num w:numId="3" w16cid:durableId="155533761">
    <w:abstractNumId w:val="5"/>
  </w:num>
  <w:num w:numId="4" w16cid:durableId="1213889044">
    <w:abstractNumId w:val="4"/>
  </w:num>
  <w:num w:numId="5" w16cid:durableId="1370691484">
    <w:abstractNumId w:val="7"/>
  </w:num>
  <w:num w:numId="6" w16cid:durableId="1337534481">
    <w:abstractNumId w:val="3"/>
  </w:num>
  <w:num w:numId="7" w16cid:durableId="733091981">
    <w:abstractNumId w:val="2"/>
  </w:num>
  <w:num w:numId="8" w16cid:durableId="1853716071">
    <w:abstractNumId w:val="1"/>
  </w:num>
  <w:num w:numId="9" w16cid:durableId="1859347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04748"/>
    <w:rsid w:val="00326F90"/>
    <w:rsid w:val="0048730F"/>
    <w:rsid w:val="00A6029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1D74A"/>
  <w14:defaultImageDpi w14:val="300"/>
  <w15:docId w15:val="{BDD1F1FA-D080-694A-94CE-B2FA75D88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48730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873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5f637781f6b4ae0001e3098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2025-06-05T15:40:00Z</dcterms:created>
  <dcterms:modified xsi:type="dcterms:W3CDTF">2025-06-05T15:40:00Z</dcterms:modified>
  <cp:category/>
</cp:coreProperties>
</file>