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A48D3" w14:textId="77777777" w:rsidR="004004A4" w:rsidRPr="001F06DB" w:rsidRDefault="00000000">
      <w:pPr>
        <w:jc w:val="center"/>
        <w:rPr>
          <w:rFonts w:asciiTheme="majorBidi" w:hAnsiTheme="majorBidi" w:cstheme="majorBidi"/>
        </w:rPr>
      </w:pPr>
      <w:r w:rsidRPr="001F06DB">
        <w:rPr>
          <w:rFonts w:asciiTheme="majorBidi" w:hAnsiTheme="majorBidi" w:cstheme="majorBidi"/>
          <w:color w:val="006400"/>
          <w:sz w:val="32"/>
        </w:rPr>
        <w:t>سلام الله يا بيروت</w:t>
      </w:r>
    </w:p>
    <w:p w14:paraId="08386826" w14:textId="77777777" w:rsidR="004004A4" w:rsidRPr="001F06DB" w:rsidRDefault="00000000">
      <w:pPr>
        <w:jc w:val="center"/>
        <w:rPr>
          <w:rFonts w:asciiTheme="majorBidi" w:hAnsiTheme="majorBidi" w:cstheme="majorBidi"/>
        </w:rPr>
      </w:pPr>
      <w:r w:rsidRPr="001F06DB">
        <w:rPr>
          <w:rFonts w:asciiTheme="majorBidi" w:hAnsiTheme="majorBidi" w:cstheme="majorBidi"/>
          <w:sz w:val="24"/>
        </w:rPr>
        <w:t>Salām Allāh yā Bayrūt</w:t>
      </w:r>
    </w:p>
    <w:p w14:paraId="770034B3" w14:textId="77777777" w:rsidR="004004A4" w:rsidRPr="001F06DB" w:rsidRDefault="00000000" w:rsidP="001F06DB">
      <w:pPr>
        <w:jc w:val="right"/>
        <w:rPr>
          <w:rFonts w:asciiTheme="majorBidi" w:hAnsiTheme="majorBidi" w:cstheme="majorBidi"/>
        </w:rPr>
      </w:pPr>
      <w:r w:rsidRPr="001F06DB">
        <w:rPr>
          <w:rFonts w:asciiTheme="majorBidi" w:hAnsiTheme="majorBidi" w:cstheme="majorBidi"/>
        </w:rPr>
        <w:t>سلام  الله  يا بيروت</w:t>
      </w:r>
      <w:r w:rsidRPr="001F06DB">
        <w:rPr>
          <w:rFonts w:asciiTheme="majorBidi" w:hAnsiTheme="majorBidi" w:cstheme="majorBidi"/>
        </w:rPr>
        <w:br/>
        <w:t>سلاما من أخ الساروت</w:t>
      </w:r>
      <w:r w:rsidRPr="001F06DB">
        <w:rPr>
          <w:rFonts w:asciiTheme="majorBidi" w:hAnsiTheme="majorBidi" w:cstheme="majorBidi"/>
        </w:rPr>
        <w:br/>
        <w:t>سلاما من قرى  قصفت</w:t>
      </w:r>
      <w:r w:rsidRPr="001F06DB">
        <w:rPr>
          <w:rFonts w:asciiTheme="majorBidi" w:hAnsiTheme="majorBidi" w:cstheme="majorBidi"/>
        </w:rPr>
        <w:br/>
        <w:t>و لم تذعن إلى الطاغوت</w:t>
      </w:r>
      <w:r w:rsidRPr="001F06DB">
        <w:rPr>
          <w:rFonts w:asciiTheme="majorBidi" w:hAnsiTheme="majorBidi" w:cstheme="majorBidi"/>
        </w:rPr>
        <w:br/>
        <w:t>سلام  الله يا بيروت</w:t>
      </w:r>
      <w:r w:rsidRPr="001F06DB">
        <w:rPr>
          <w:rFonts w:asciiTheme="majorBidi" w:hAnsiTheme="majorBidi" w:cstheme="majorBidi"/>
        </w:rPr>
        <w:br/>
        <w:t>سلاما يا جدائلها</w:t>
      </w:r>
      <w:r w:rsidRPr="001F06DB">
        <w:rPr>
          <w:rFonts w:asciiTheme="majorBidi" w:hAnsiTheme="majorBidi" w:cstheme="majorBidi"/>
        </w:rPr>
        <w:br/>
        <w:t>جريح جئت أحضنها</w:t>
      </w:r>
      <w:r w:rsidRPr="001F06DB">
        <w:rPr>
          <w:rFonts w:asciiTheme="majorBidi" w:hAnsiTheme="majorBidi" w:cstheme="majorBidi"/>
        </w:rPr>
        <w:br/>
        <w:t>أطببها أطمئنها</w:t>
      </w:r>
      <w:r w:rsidRPr="001F06DB">
        <w:rPr>
          <w:rFonts w:asciiTheme="majorBidi" w:hAnsiTheme="majorBidi" w:cstheme="majorBidi"/>
        </w:rPr>
        <w:br/>
        <w:t>بأن الأرز ليس يموت</w:t>
      </w:r>
      <w:r w:rsidRPr="001F06DB">
        <w:rPr>
          <w:rFonts w:asciiTheme="majorBidi" w:hAnsiTheme="majorBidi" w:cstheme="majorBidi"/>
        </w:rPr>
        <w:br/>
        <w:t>سلاما  و انهضي بيروت</w:t>
      </w:r>
      <w:r w:rsidRPr="001F06DB">
        <w:rPr>
          <w:rFonts w:asciiTheme="majorBidi" w:hAnsiTheme="majorBidi" w:cstheme="majorBidi"/>
        </w:rPr>
        <w:br/>
        <w:t>سلاما من مهجرنا</w:t>
      </w:r>
      <w:r w:rsidRPr="001F06DB">
        <w:rPr>
          <w:rFonts w:asciiTheme="majorBidi" w:hAnsiTheme="majorBidi" w:cstheme="majorBidi"/>
        </w:rPr>
        <w:br/>
        <w:t>و من أوتاد خيمتنا</w:t>
      </w:r>
      <w:r w:rsidRPr="001F06DB">
        <w:rPr>
          <w:rFonts w:asciiTheme="majorBidi" w:hAnsiTheme="majorBidi" w:cstheme="majorBidi"/>
        </w:rPr>
        <w:br/>
        <w:t>و من شعب  أبى الترويض</w:t>
      </w:r>
      <w:r w:rsidRPr="001F06DB">
        <w:rPr>
          <w:rFonts w:asciiTheme="majorBidi" w:hAnsiTheme="majorBidi" w:cstheme="majorBidi"/>
        </w:rPr>
        <w:br/>
        <w:t>لم يسكن ببطن الحوت</w:t>
      </w:r>
      <w:r w:rsidRPr="001F06DB">
        <w:rPr>
          <w:rFonts w:asciiTheme="majorBidi" w:hAnsiTheme="majorBidi" w:cstheme="majorBidi"/>
        </w:rPr>
        <w:br/>
        <w:t>سلاما و انهضي بيروت</w:t>
      </w:r>
      <w:r w:rsidRPr="001F06DB">
        <w:rPr>
          <w:rFonts w:asciiTheme="majorBidi" w:hAnsiTheme="majorBidi" w:cstheme="majorBidi"/>
        </w:rPr>
        <w:br/>
        <w:t>صلاة  من قرى الزيتون</w:t>
      </w:r>
      <w:r w:rsidRPr="001F06DB">
        <w:rPr>
          <w:rFonts w:asciiTheme="majorBidi" w:hAnsiTheme="majorBidi" w:cstheme="majorBidi"/>
        </w:rPr>
        <w:br/>
        <w:t>لأرض الأرز و الليمون</w:t>
      </w:r>
      <w:r w:rsidRPr="001F06DB">
        <w:rPr>
          <w:rFonts w:asciiTheme="majorBidi" w:hAnsiTheme="majorBidi" w:cstheme="majorBidi"/>
        </w:rPr>
        <w:br/>
        <w:t>و أذكارا سنرسلها</w:t>
      </w:r>
      <w:r w:rsidRPr="001F06DB">
        <w:rPr>
          <w:rFonts w:asciiTheme="majorBidi" w:hAnsiTheme="majorBidi" w:cstheme="majorBidi"/>
        </w:rPr>
        <w:br/>
        <w:t>إلى المقهور حيث يكون</w:t>
      </w:r>
      <w:r w:rsidRPr="001F06DB">
        <w:rPr>
          <w:rFonts w:asciiTheme="majorBidi" w:hAnsiTheme="majorBidi" w:cstheme="majorBidi"/>
        </w:rPr>
        <w:br/>
        <w:t>سلام الله يا بيروت</w:t>
      </w:r>
    </w:p>
    <w:p w14:paraId="21E4C538" w14:textId="77777777" w:rsidR="001F06DB" w:rsidRDefault="001F06DB">
      <w:pPr>
        <w:rPr>
          <w:rFonts w:asciiTheme="majorBidi" w:hAnsiTheme="majorBidi" w:cstheme="majorBidi"/>
          <w:rtl/>
        </w:rPr>
      </w:pPr>
    </w:p>
    <w:p w14:paraId="5DF29F04" w14:textId="245C088F" w:rsidR="004004A4" w:rsidRPr="001F06DB" w:rsidRDefault="00000000" w:rsidP="001F06DB">
      <w:pPr>
        <w:jc w:val="center"/>
        <w:rPr>
          <w:rFonts w:asciiTheme="majorBidi" w:hAnsiTheme="majorBidi" w:cstheme="majorBidi"/>
        </w:rPr>
      </w:pPr>
      <w:r w:rsidRPr="001F06DB">
        <w:rPr>
          <w:rFonts w:asciiTheme="majorBidi" w:hAnsiTheme="majorBidi" w:cstheme="majorBidi"/>
          <w:color w:val="4F6228" w:themeColor="accent3" w:themeShade="80"/>
          <w:lang w:val="fr-FR"/>
        </w:rPr>
        <w:t>Métadonnées</w:t>
      </w:r>
      <w:r w:rsidRPr="001F06DB">
        <w:rPr>
          <w:rFonts w:asciiTheme="majorBidi" w:hAnsiTheme="majorBidi" w:cstheme="majorBidi"/>
          <w:lang w:val="fr-FR"/>
        </w:rPr>
        <w:br/>
      </w:r>
      <w:r w:rsidRPr="001F06DB">
        <w:rPr>
          <w:rFonts w:asciiTheme="majorBidi" w:hAnsiTheme="majorBidi" w:cstheme="majorBidi"/>
          <w:lang w:val="fr-FR"/>
        </w:rPr>
        <w:br/>
        <w:t>Type : Chant de solidarité</w:t>
      </w:r>
      <w:r w:rsidRPr="001F06DB">
        <w:rPr>
          <w:rFonts w:asciiTheme="majorBidi" w:hAnsiTheme="majorBidi" w:cstheme="majorBidi"/>
          <w:lang w:val="fr-FR"/>
        </w:rPr>
        <w:br/>
        <w:t>Genre : Poétique, engagé</w:t>
      </w:r>
      <w:r w:rsidRPr="001F06DB">
        <w:rPr>
          <w:rFonts w:asciiTheme="majorBidi" w:hAnsiTheme="majorBidi" w:cstheme="majorBidi"/>
          <w:lang w:val="fr-FR"/>
        </w:rPr>
        <w:br/>
        <w:t>Date : 2013</w:t>
      </w:r>
      <w:r w:rsidRPr="001F06DB">
        <w:rPr>
          <w:rFonts w:asciiTheme="majorBidi" w:hAnsiTheme="majorBidi" w:cstheme="majorBidi"/>
          <w:lang w:val="fr-FR"/>
        </w:rPr>
        <w:br/>
        <w:t>Lieu : Syrie - Liban</w:t>
      </w:r>
      <w:r w:rsidRPr="001F06DB">
        <w:rPr>
          <w:rFonts w:asciiTheme="majorBidi" w:hAnsiTheme="majorBidi" w:cstheme="majorBidi"/>
          <w:lang w:val="fr-FR"/>
        </w:rPr>
        <w:br/>
        <w:t>Interprète : Anonyme</w:t>
      </w:r>
      <w:r w:rsidRPr="001F06DB">
        <w:rPr>
          <w:rFonts w:asciiTheme="majorBidi" w:hAnsiTheme="majorBidi" w:cstheme="majorBidi"/>
          <w:lang w:val="fr-FR"/>
        </w:rPr>
        <w:br/>
        <w:t>Thématique : Solidarité interarabe, douleur commune, espoir</w:t>
      </w:r>
      <w:r w:rsidRPr="001F06DB">
        <w:rPr>
          <w:rFonts w:asciiTheme="majorBidi" w:hAnsiTheme="majorBidi" w:cstheme="majorBidi"/>
          <w:lang w:val="fr-FR"/>
        </w:rPr>
        <w:br/>
        <w:t>Mots-clés : Beyrouth, Syrie, exil, fraternité, guerre</w:t>
      </w:r>
      <w:r w:rsidRPr="001F06DB">
        <w:rPr>
          <w:rFonts w:asciiTheme="majorBidi" w:hAnsiTheme="majorBidi" w:cstheme="majorBidi"/>
          <w:lang w:val="fr-FR"/>
        </w:rPr>
        <w:br/>
        <w:t>Contexte : Ce chant exprime une profonde solidarité avec le Liban, en particulier Beyrouth. Il évoque les souffrances partagées entre les peuples syrien et libanais, tout en affirmant un espoir de guérison, de résistance et d’unité au-delà des frontières.</w:t>
      </w:r>
      <w:r w:rsidRPr="001F06DB">
        <w:rPr>
          <w:rFonts w:asciiTheme="majorBidi" w:hAnsiTheme="majorBidi" w:cstheme="majorBidi"/>
          <w:lang w:val="fr-FR"/>
        </w:rPr>
        <w:br/>
      </w:r>
      <w:r w:rsidRPr="001F06DB">
        <w:rPr>
          <w:rFonts w:asciiTheme="majorBidi" w:hAnsiTheme="majorBidi" w:cstheme="majorBidi"/>
        </w:rPr>
        <w:t xml:space="preserve">Source : </w:t>
      </w:r>
      <w:hyperlink r:id="rId6" w:history="1">
        <w:r w:rsidRPr="001F06DB">
          <w:rPr>
            <w:rStyle w:val="Lienhypertexte"/>
            <w:rFonts w:asciiTheme="majorBidi" w:hAnsiTheme="majorBidi" w:cstheme="majorBidi"/>
          </w:rPr>
          <w:t>https://syrianmemory.org/archive/songs/6135ca8f1ac7e5000121f313</w:t>
        </w:r>
      </w:hyperlink>
    </w:p>
    <w:sectPr w:rsidR="004004A4" w:rsidRPr="001F06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58869236">
    <w:abstractNumId w:val="8"/>
  </w:num>
  <w:num w:numId="2" w16cid:durableId="1474519034">
    <w:abstractNumId w:val="6"/>
  </w:num>
  <w:num w:numId="3" w16cid:durableId="1157648852">
    <w:abstractNumId w:val="5"/>
  </w:num>
  <w:num w:numId="4" w16cid:durableId="642855841">
    <w:abstractNumId w:val="4"/>
  </w:num>
  <w:num w:numId="5" w16cid:durableId="1087966064">
    <w:abstractNumId w:val="7"/>
  </w:num>
  <w:num w:numId="6" w16cid:durableId="194972121">
    <w:abstractNumId w:val="3"/>
  </w:num>
  <w:num w:numId="7" w16cid:durableId="907375991">
    <w:abstractNumId w:val="2"/>
  </w:num>
  <w:num w:numId="8" w16cid:durableId="1038360639">
    <w:abstractNumId w:val="1"/>
  </w:num>
  <w:num w:numId="9" w16cid:durableId="1222984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06DB"/>
    <w:rsid w:val="0029639D"/>
    <w:rsid w:val="00326F90"/>
    <w:rsid w:val="004004A4"/>
    <w:rsid w:val="00A602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CCE29"/>
  <w14:defaultImageDpi w14:val="300"/>
  <w15:docId w15:val="{BDD1F1FA-D080-694A-94CE-B2FA75D8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1F06DB"/>
    <w:rPr>
      <w:color w:val="0000FF" w:themeColor="hyperlink"/>
      <w:u w:val="single"/>
    </w:rPr>
  </w:style>
  <w:style w:type="character" w:styleId="Mentionnonrsolue">
    <w:name w:val="Unresolved Mention"/>
    <w:basedOn w:val="Policepardfaut"/>
    <w:uiPriority w:val="99"/>
    <w:semiHidden/>
    <w:unhideWhenUsed/>
    <w:rsid w:val="001F0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yrianmemory.org/archive/songs/6135ca8f1ac7e5000121f31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kinda ALIA</cp:lastModifiedBy>
  <cp:revision>2</cp:revision>
  <dcterms:created xsi:type="dcterms:W3CDTF">2025-06-04T20:50:00Z</dcterms:created>
  <dcterms:modified xsi:type="dcterms:W3CDTF">2025-06-04T20:50:00Z</dcterms:modified>
  <cp:category/>
</cp:coreProperties>
</file>