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AE0F" w14:textId="77777777" w:rsidR="00397D99" w:rsidRDefault="00000000">
      <w:pPr>
        <w:jc w:val="center"/>
      </w:pPr>
      <w:r>
        <w:rPr>
          <w:b/>
          <w:color w:val="006600"/>
        </w:rPr>
        <w:t>طيب إذا منرجع</w:t>
      </w:r>
    </w:p>
    <w:p w14:paraId="3B5C20C2" w14:textId="77777777" w:rsidR="00397D99" w:rsidRDefault="00000000">
      <w:pPr>
        <w:jc w:val="center"/>
      </w:pPr>
      <w:r>
        <w:rPr>
          <w:i/>
        </w:rPr>
        <w:t>Ṭayyib ʾizā mnirjaʿ</w:t>
      </w:r>
    </w:p>
    <w:p w14:paraId="58618BDD" w14:textId="77777777" w:rsidR="00397D99" w:rsidRDefault="00000000" w:rsidP="00375566">
      <w:pPr>
        <w:jc w:val="right"/>
        <w:rPr>
          <w:rtl/>
        </w:rPr>
      </w:pPr>
      <w:r>
        <w:t>طيب إذا منرجع، بتوعدنا تسمعنا</w:t>
      </w:r>
      <w:r>
        <w:br/>
        <w:t>ماشي يلا ارحل، هاي مطالبنا</w:t>
      </w:r>
      <w:r>
        <w:br/>
        <w:t>بدنا أصابع نصر، نرفعها فوق القصر</w:t>
      </w:r>
      <w:r>
        <w:br/>
        <w:t>وبدنا الصبح والعصر، تمرق وتفقدنا</w:t>
      </w:r>
      <w:r>
        <w:br/>
        <w:t>وبدنا دم الشهداء، ويرجع نهر بردى</w:t>
      </w:r>
      <w:r>
        <w:br/>
        <w:t>والقصة مع سردها، ليش كنت تدبحنا</w:t>
      </w:r>
      <w:r>
        <w:br/>
        <w:t>وتلم كل دمعة، نزلت بكل جمعة</w:t>
      </w:r>
      <w:r>
        <w:br/>
        <w:t>وكل أسبوع بشمعة، تضوي لوجهتنا</w:t>
      </w:r>
      <w:r>
        <w:br/>
        <w:t>وبدلنا الهمزة، بالقاف للهمزة</w:t>
      </w:r>
      <w:r>
        <w:br/>
        <w:t>ورجعلنا حمزة وهاجر وأخوتنا</w:t>
      </w:r>
      <w:r>
        <w:br/>
        <w:t>وملك البلد ردو، وحبل الصدق مدو</w:t>
      </w:r>
      <w:r>
        <w:br/>
        <w:t xml:space="preserve">ولسى </w:t>
      </w:r>
      <w:proofErr w:type="spellStart"/>
      <w:r>
        <w:t>الشعب</w:t>
      </w:r>
      <w:proofErr w:type="spellEnd"/>
      <w:r>
        <w:t xml:space="preserve"> </w:t>
      </w:r>
      <w:proofErr w:type="spellStart"/>
      <w:r>
        <w:t>بدو</w:t>
      </w:r>
      <w:proofErr w:type="spellEnd"/>
      <w:r>
        <w:t xml:space="preserve"> </w:t>
      </w:r>
      <w:proofErr w:type="spellStart"/>
      <w:r>
        <w:t>ترحل</w:t>
      </w:r>
      <w:proofErr w:type="spellEnd"/>
      <w:r>
        <w:t xml:space="preserve"> </w:t>
      </w:r>
      <w:proofErr w:type="spellStart"/>
      <w:r>
        <w:t>وتتركنا</w:t>
      </w:r>
      <w:proofErr w:type="spellEnd"/>
    </w:p>
    <w:p w14:paraId="53DC08E1" w14:textId="77777777" w:rsidR="00375566" w:rsidRDefault="00375566" w:rsidP="00375566">
      <w:pPr>
        <w:jc w:val="right"/>
      </w:pPr>
    </w:p>
    <w:p w14:paraId="313F91E0" w14:textId="56350C72" w:rsidR="00397D99" w:rsidRDefault="00000000" w:rsidP="00375566">
      <w:pPr>
        <w:jc w:val="center"/>
      </w:pPr>
      <w:r w:rsidRPr="00375566">
        <w:rPr>
          <w:color w:val="4F6228" w:themeColor="accent3" w:themeShade="80"/>
        </w:rPr>
        <w:t>Métadonnées</w:t>
      </w:r>
      <w:r>
        <w:br/>
      </w:r>
      <w:r>
        <w:br/>
        <w:t>Type : Chant de protestation poétique</w:t>
      </w:r>
      <w:r>
        <w:br/>
        <w:t>Genre : Politique, lyrique</w:t>
      </w:r>
      <w:r>
        <w:br/>
        <w:t>Date : 2012</w:t>
      </w:r>
      <w:r>
        <w:br/>
        <w:t>Lieu : Damas (Syrie)</w:t>
      </w:r>
      <w:r>
        <w:br/>
        <w:t>Interprète : Anonyme</w:t>
      </w:r>
      <w:r>
        <w:br/>
        <w:t>Thématique : Souvenir des martyrs, désir de justice, révolte populaire</w:t>
      </w:r>
      <w:r>
        <w:br/>
        <w:t>Mots-clés : نهر بردى, حمزة, شهداء, جمعة, صدق, رحيل النظام</w:t>
      </w:r>
      <w:r>
        <w:br/>
        <w:t xml:space="preserve">Contexte : Ce chant adopte un ton poétique et introspectif pour interroger le sens du retour après tant de souffrances. </w:t>
      </w:r>
      <w:r w:rsidRPr="00375566">
        <w:rPr>
          <w:lang w:val="fr-FR"/>
        </w:rPr>
        <w:t>Il invoque les martyrs et la mémoire collective, tout en affirmant la détermination du peuple à poursuivre ses revendications.</w:t>
      </w:r>
      <w:r w:rsidRPr="00375566">
        <w:rPr>
          <w:lang w:val="fr-FR"/>
        </w:rPr>
        <w:br/>
      </w:r>
      <w:r>
        <w:t xml:space="preserve">Source : </w:t>
      </w:r>
      <w:hyperlink r:id="rId6" w:history="1">
        <w:r w:rsidRPr="00375566">
          <w:rPr>
            <w:rStyle w:val="Lienhypertexte"/>
          </w:rPr>
          <w:t>https://syrianmemory.org/archive/songs/5f6072d23aa8320001f81934</w:t>
        </w:r>
      </w:hyperlink>
    </w:p>
    <w:sectPr w:rsidR="00397D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441918">
    <w:abstractNumId w:val="8"/>
  </w:num>
  <w:num w:numId="2" w16cid:durableId="994066951">
    <w:abstractNumId w:val="6"/>
  </w:num>
  <w:num w:numId="3" w16cid:durableId="339698887">
    <w:abstractNumId w:val="5"/>
  </w:num>
  <w:num w:numId="4" w16cid:durableId="118375265">
    <w:abstractNumId w:val="4"/>
  </w:num>
  <w:num w:numId="5" w16cid:durableId="288511969">
    <w:abstractNumId w:val="7"/>
  </w:num>
  <w:num w:numId="6" w16cid:durableId="850611188">
    <w:abstractNumId w:val="3"/>
  </w:num>
  <w:num w:numId="7" w16cid:durableId="773524460">
    <w:abstractNumId w:val="2"/>
  </w:num>
  <w:num w:numId="8" w16cid:durableId="678385206">
    <w:abstractNumId w:val="1"/>
  </w:num>
  <w:num w:numId="9" w16cid:durableId="115553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5566"/>
    <w:rsid w:val="00397D99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4864D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37556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5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6072d23aa8320001f819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2025-06-05T15:42:00Z</dcterms:created>
  <dcterms:modified xsi:type="dcterms:W3CDTF">2025-06-05T15:42:00Z</dcterms:modified>
  <cp:category/>
</cp:coreProperties>
</file>